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73A763" w14:textId="77777777" w:rsidR="00A8229D" w:rsidRPr="004A5333" w:rsidRDefault="00A8229D" w:rsidP="00A8229D">
      <w:pPr>
        <w:pStyle w:val="Heading1"/>
        <w:spacing w:before="0"/>
        <w:rPr>
          <w:rFonts w:ascii="Century Schoolbook" w:hAnsi="Century Schoolbook"/>
          <w:color w:val="auto"/>
        </w:rPr>
      </w:pPr>
      <w:r>
        <w:rPr>
          <w:rFonts w:ascii="Century Schoolbook" w:hAnsi="Century Schoolbook"/>
          <w:color w:val="auto"/>
        </w:rPr>
        <w:t>The Twelve Zodiac Signs</w:t>
      </w:r>
    </w:p>
    <w:p w14:paraId="4AE93BDC" w14:textId="77777777" w:rsidR="00A8229D" w:rsidRDefault="00A8229D" w:rsidP="00A8229D">
      <w:pPr>
        <w:jc w:val="both"/>
        <w:rPr>
          <w:rFonts w:cs="Times New Roman"/>
        </w:rPr>
      </w:pPr>
    </w:p>
    <w:p w14:paraId="70AA37EB" w14:textId="77777777" w:rsidR="00A8229D" w:rsidRDefault="00A8229D" w:rsidP="00A8229D">
      <w:pPr>
        <w:jc w:val="both"/>
        <w:rPr>
          <w:rFonts w:cs="Times New Roman"/>
        </w:rPr>
      </w:pPr>
      <w:r>
        <w:rPr>
          <w:rFonts w:cs="Times New Roman"/>
        </w:rPr>
        <w:t>In astrology, the zodiac wheel of twelve signs is a symbolic representation of the heavens, subdivided into twelve equal 30</w:t>
      </w:r>
      <w:r>
        <w:rPr>
          <w:rFonts w:ascii="Cambria" w:hAnsi="Cambria" w:cs="Times New Roman"/>
        </w:rPr>
        <w:t>°</w:t>
      </w:r>
      <w:r>
        <w:rPr>
          <w:rFonts w:cs="Times New Roman"/>
        </w:rPr>
        <w:t xml:space="preserve"> parts based on the ecliptic, or the Path of the Sun over the course of a year, with one year marked by the 360</w:t>
      </w:r>
      <w:r>
        <w:rPr>
          <w:rFonts w:ascii="Cambria" w:hAnsi="Cambria" w:cs="Times New Roman"/>
        </w:rPr>
        <w:t>°</w:t>
      </w:r>
      <w:r>
        <w:rPr>
          <w:rFonts w:cs="Times New Roman"/>
        </w:rPr>
        <w:t xml:space="preserve"> cycle.</w:t>
      </w:r>
    </w:p>
    <w:p w14:paraId="4D3019C6" w14:textId="77777777" w:rsidR="00A8229D" w:rsidRDefault="00A8229D" w:rsidP="00A8229D">
      <w:pPr>
        <w:jc w:val="both"/>
        <w:rPr>
          <w:rFonts w:cs="Times New Roman"/>
        </w:rPr>
      </w:pPr>
    </w:p>
    <w:p w14:paraId="49598DE1" w14:textId="77777777" w:rsidR="00A8229D" w:rsidRDefault="00A8229D" w:rsidP="00A8229D">
      <w:pPr>
        <w:jc w:val="both"/>
        <w:rPr>
          <w:rFonts w:cs="Times New Roman"/>
        </w:rPr>
      </w:pPr>
      <w:r>
        <w:rPr>
          <w:rFonts w:cs="Times New Roman"/>
        </w:rPr>
        <w:t xml:space="preserve">The zodiac wheel is rooted in the motion of the Sun, Moon, and planetary bodies along that ecliptic, forming a beltway, and this zodiac belt encompasses the constellations that lie along the Path. Twelve constellations, forming this zodiac belt, are the backbone of the wheel. In Hellenistic astrology, these signs as divisions mark space, rather than time, and are not </w:t>
      </w:r>
      <w:r>
        <w:rPr>
          <w:rFonts w:cs="Times New Roman"/>
          <w:i/>
          <w:iCs/>
        </w:rPr>
        <w:t xml:space="preserve">literal </w:t>
      </w:r>
      <w:r>
        <w:rPr>
          <w:rFonts w:cs="Times New Roman"/>
        </w:rPr>
        <w:t>constellations (</w:t>
      </w:r>
      <w:r>
        <w:rPr>
          <w:rFonts w:cs="Times New Roman"/>
          <w:i/>
          <w:iCs/>
        </w:rPr>
        <w:t>compare</w:t>
      </w:r>
      <w:r>
        <w:rPr>
          <w:rFonts w:cs="Times New Roman"/>
        </w:rPr>
        <w:t>: a sidereal chart depicting the actual divisions of the zodiac belt based on time).</w:t>
      </w:r>
    </w:p>
    <w:p w14:paraId="0BA4DF7C" w14:textId="77777777" w:rsidR="00A8229D" w:rsidRDefault="00A8229D" w:rsidP="00A8229D">
      <w:pPr>
        <w:jc w:val="both"/>
        <w:rPr>
          <w:rFonts w:cs="Times New Roman"/>
        </w:rPr>
      </w:pPr>
    </w:p>
    <w:p w14:paraId="4F1E5D5B" w14:textId="77777777" w:rsidR="00A8229D" w:rsidRDefault="00A8229D" w:rsidP="00A8229D">
      <w:pPr>
        <w:jc w:val="both"/>
        <w:rPr>
          <w:rFonts w:cs="Times New Roman"/>
        </w:rPr>
      </w:pPr>
      <w:r>
        <w:rPr>
          <w:rFonts w:cs="Times New Roman"/>
        </w:rPr>
        <w:t>Thus, this division of twelve signs is the Tropical zodiac, tied to the seasons rather than the actual timed cycle of the constellations themselves. Aries marks the vernal equinox, at the point when the Sun crosses the celestial equator moving northward; Cancer marks the summer solstice; Libra marks the autumnal equinox; and Capricorn marks the winter solstice.</w:t>
      </w:r>
    </w:p>
    <w:p w14:paraId="5AF04692" w14:textId="77777777" w:rsidR="00A8229D" w:rsidRDefault="00A8229D" w:rsidP="00A8229D">
      <w:pPr>
        <w:jc w:val="both"/>
        <w:rPr>
          <w:rFonts w:cs="Times New Roman"/>
        </w:rPr>
      </w:pPr>
    </w:p>
    <w:p w14:paraId="4ED03910" w14:textId="77777777" w:rsidR="00A8229D" w:rsidRDefault="00A8229D" w:rsidP="00A8229D">
      <w:pPr>
        <w:jc w:val="both"/>
        <w:rPr>
          <w:rFonts w:cs="Times New Roman"/>
        </w:rPr>
      </w:pPr>
      <w:r>
        <w:rPr>
          <w:rFonts w:cs="Times New Roman"/>
        </w:rPr>
        <w:t>The zodiac signs are subdivided into triplicities in four groupings per their elemental qualities:</w:t>
      </w:r>
    </w:p>
    <w:p w14:paraId="2529F57A" w14:textId="77777777" w:rsidR="00A8229D" w:rsidRDefault="00A8229D" w:rsidP="00A8229D">
      <w:pPr>
        <w:jc w:val="both"/>
        <w:rPr>
          <w:rFonts w:cs="Times New Roman"/>
        </w:rPr>
      </w:pPr>
    </w:p>
    <w:tbl>
      <w:tblPr>
        <w:tblStyle w:val="TableGrid"/>
        <w:tblW w:w="5000" w:type="pct"/>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top w:w="58" w:type="dxa"/>
          <w:left w:w="86" w:type="dxa"/>
          <w:bottom w:w="58" w:type="dxa"/>
          <w:right w:w="86" w:type="dxa"/>
        </w:tblCellMar>
        <w:tblLook w:val="04A0" w:firstRow="1" w:lastRow="0" w:firstColumn="1" w:lastColumn="0" w:noHBand="0" w:noVBand="1"/>
      </w:tblPr>
      <w:tblGrid>
        <w:gridCol w:w="1345"/>
        <w:gridCol w:w="2700"/>
        <w:gridCol w:w="5305"/>
      </w:tblGrid>
      <w:tr w:rsidR="00A8229D" w14:paraId="324D7D19" w14:textId="77777777" w:rsidTr="004E46A5">
        <w:trPr>
          <w:jc w:val="center"/>
        </w:trPr>
        <w:tc>
          <w:tcPr>
            <w:tcW w:w="1345" w:type="dxa"/>
          </w:tcPr>
          <w:p w14:paraId="55BB1AEB" w14:textId="77777777" w:rsidR="00A8229D" w:rsidRPr="0020238E" w:rsidRDefault="00A8229D" w:rsidP="004E46A5">
            <w:pPr>
              <w:rPr>
                <w:rFonts w:cs="Times New Roman"/>
              </w:rPr>
            </w:pPr>
            <w:r>
              <w:rPr>
                <w:rFonts w:cs="Times New Roman"/>
                <w:b/>
                <w:bCs/>
              </w:rPr>
              <w:t>Fire</w:t>
            </w:r>
            <w:r w:rsidRPr="0020238E">
              <w:rPr>
                <w:rFonts w:cs="Times New Roman"/>
                <w:sz w:val="22"/>
                <w:szCs w:val="20"/>
              </w:rPr>
              <w:t xml:space="preserve"> signs</w:t>
            </w:r>
          </w:p>
        </w:tc>
        <w:tc>
          <w:tcPr>
            <w:tcW w:w="2700" w:type="dxa"/>
          </w:tcPr>
          <w:p w14:paraId="06047BCC" w14:textId="77777777" w:rsidR="00A8229D" w:rsidRDefault="00A8229D" w:rsidP="004E46A5">
            <w:pPr>
              <w:rPr>
                <w:rFonts w:cs="Times New Roman"/>
              </w:rPr>
            </w:pPr>
            <w:r>
              <w:rPr>
                <w:rFonts w:cs="Times New Roman"/>
              </w:rPr>
              <w:t>Aries, Leo, Sagittarius</w:t>
            </w:r>
          </w:p>
        </w:tc>
        <w:tc>
          <w:tcPr>
            <w:tcW w:w="5305" w:type="dxa"/>
          </w:tcPr>
          <w:p w14:paraId="750DED17" w14:textId="77777777" w:rsidR="00A8229D" w:rsidRDefault="00A8229D" w:rsidP="004E46A5">
            <w:pPr>
              <w:rPr>
                <w:rFonts w:cs="Times New Roman"/>
              </w:rPr>
            </w:pPr>
            <w:r w:rsidRPr="0020238E">
              <w:rPr>
                <w:rFonts w:cs="Times New Roman"/>
                <w:sz w:val="20"/>
                <w:szCs w:val="18"/>
              </w:rPr>
              <w:t>ASSERTIVE</w:t>
            </w:r>
            <w:r>
              <w:rPr>
                <w:rFonts w:cs="Times New Roman"/>
              </w:rPr>
              <w:t xml:space="preserve"> | Dynamic, passionate, fully energized</w:t>
            </w:r>
          </w:p>
        </w:tc>
      </w:tr>
      <w:tr w:rsidR="00A8229D" w14:paraId="0D8009A3" w14:textId="77777777" w:rsidTr="004E46A5">
        <w:trPr>
          <w:jc w:val="center"/>
        </w:trPr>
        <w:tc>
          <w:tcPr>
            <w:tcW w:w="1345" w:type="dxa"/>
          </w:tcPr>
          <w:p w14:paraId="61C4F7BB" w14:textId="77777777" w:rsidR="00A8229D" w:rsidRPr="0020238E" w:rsidRDefault="00A8229D" w:rsidP="004E46A5">
            <w:pPr>
              <w:rPr>
                <w:rFonts w:cs="Times New Roman"/>
              </w:rPr>
            </w:pPr>
            <w:r>
              <w:rPr>
                <w:rFonts w:cs="Times New Roman"/>
                <w:b/>
                <w:bCs/>
              </w:rPr>
              <w:t>Earth</w:t>
            </w:r>
            <w:r w:rsidRPr="0020238E">
              <w:rPr>
                <w:rFonts w:cs="Times New Roman"/>
                <w:b/>
                <w:bCs/>
                <w:sz w:val="22"/>
                <w:szCs w:val="20"/>
              </w:rPr>
              <w:t xml:space="preserve"> </w:t>
            </w:r>
            <w:r w:rsidRPr="0020238E">
              <w:rPr>
                <w:rFonts w:cs="Times New Roman"/>
                <w:sz w:val="22"/>
                <w:szCs w:val="20"/>
              </w:rPr>
              <w:t>signs</w:t>
            </w:r>
          </w:p>
        </w:tc>
        <w:tc>
          <w:tcPr>
            <w:tcW w:w="2700" w:type="dxa"/>
          </w:tcPr>
          <w:p w14:paraId="5C609DFE" w14:textId="77777777" w:rsidR="00A8229D" w:rsidRDefault="00A8229D" w:rsidP="004E46A5">
            <w:pPr>
              <w:rPr>
                <w:rFonts w:cs="Times New Roman"/>
              </w:rPr>
            </w:pPr>
            <w:r>
              <w:rPr>
                <w:rFonts w:cs="Times New Roman"/>
              </w:rPr>
              <w:t>Taurus, Virgo, Capricorn</w:t>
            </w:r>
          </w:p>
        </w:tc>
        <w:tc>
          <w:tcPr>
            <w:tcW w:w="5305" w:type="dxa"/>
          </w:tcPr>
          <w:p w14:paraId="019A0A0B" w14:textId="77777777" w:rsidR="00A8229D" w:rsidRDefault="00A8229D" w:rsidP="004E46A5">
            <w:pPr>
              <w:rPr>
                <w:rFonts w:cs="Times New Roman"/>
              </w:rPr>
            </w:pPr>
            <w:r w:rsidRPr="0020238E">
              <w:rPr>
                <w:rFonts w:cs="Times New Roman"/>
                <w:sz w:val="20"/>
                <w:szCs w:val="18"/>
              </w:rPr>
              <w:t>RECEPTIVE</w:t>
            </w:r>
            <w:r>
              <w:rPr>
                <w:rFonts w:cs="Times New Roman"/>
              </w:rPr>
              <w:t xml:space="preserve"> | Grounded, pragmatic, stabilizing</w:t>
            </w:r>
          </w:p>
        </w:tc>
      </w:tr>
      <w:tr w:rsidR="00A8229D" w14:paraId="2B95CA7B" w14:textId="77777777" w:rsidTr="004E46A5">
        <w:trPr>
          <w:jc w:val="center"/>
        </w:trPr>
        <w:tc>
          <w:tcPr>
            <w:tcW w:w="1345" w:type="dxa"/>
          </w:tcPr>
          <w:p w14:paraId="03FE6A31" w14:textId="77777777" w:rsidR="00A8229D" w:rsidRPr="0020238E" w:rsidRDefault="00A8229D" w:rsidP="004E46A5">
            <w:pPr>
              <w:rPr>
                <w:rFonts w:cs="Times New Roman"/>
              </w:rPr>
            </w:pPr>
            <w:r>
              <w:rPr>
                <w:rFonts w:cs="Times New Roman"/>
                <w:b/>
                <w:bCs/>
              </w:rPr>
              <w:t>Air</w:t>
            </w:r>
            <w:r w:rsidRPr="0020238E">
              <w:rPr>
                <w:rFonts w:cs="Times New Roman"/>
                <w:b/>
                <w:bCs/>
                <w:sz w:val="22"/>
                <w:szCs w:val="20"/>
              </w:rPr>
              <w:t xml:space="preserve"> </w:t>
            </w:r>
            <w:r w:rsidRPr="0020238E">
              <w:rPr>
                <w:rFonts w:cs="Times New Roman"/>
                <w:sz w:val="22"/>
                <w:szCs w:val="20"/>
              </w:rPr>
              <w:t>signs</w:t>
            </w:r>
          </w:p>
        </w:tc>
        <w:tc>
          <w:tcPr>
            <w:tcW w:w="2700" w:type="dxa"/>
          </w:tcPr>
          <w:p w14:paraId="523C8CB7" w14:textId="77777777" w:rsidR="00A8229D" w:rsidRDefault="00A8229D" w:rsidP="004E46A5">
            <w:pPr>
              <w:rPr>
                <w:rFonts w:cs="Times New Roman"/>
              </w:rPr>
            </w:pPr>
            <w:r>
              <w:rPr>
                <w:rFonts w:cs="Times New Roman"/>
              </w:rPr>
              <w:t>Gemini, Libra, Aquarius</w:t>
            </w:r>
          </w:p>
        </w:tc>
        <w:tc>
          <w:tcPr>
            <w:tcW w:w="5305" w:type="dxa"/>
          </w:tcPr>
          <w:p w14:paraId="77EF1F6F" w14:textId="77777777" w:rsidR="00A8229D" w:rsidRDefault="00A8229D" w:rsidP="004E46A5">
            <w:pPr>
              <w:rPr>
                <w:rFonts w:cs="Times New Roman"/>
              </w:rPr>
            </w:pPr>
            <w:r w:rsidRPr="0020238E">
              <w:rPr>
                <w:rFonts w:cs="Times New Roman"/>
                <w:sz w:val="20"/>
                <w:szCs w:val="18"/>
              </w:rPr>
              <w:t>ASSERTIVE</w:t>
            </w:r>
            <w:r>
              <w:rPr>
                <w:rFonts w:cs="Times New Roman"/>
              </w:rPr>
              <w:t xml:space="preserve"> | Social, intelligent, agile, perceptive</w:t>
            </w:r>
          </w:p>
        </w:tc>
      </w:tr>
      <w:tr w:rsidR="00A8229D" w14:paraId="4F36EF1C" w14:textId="77777777" w:rsidTr="004E46A5">
        <w:trPr>
          <w:jc w:val="center"/>
        </w:trPr>
        <w:tc>
          <w:tcPr>
            <w:tcW w:w="1345" w:type="dxa"/>
          </w:tcPr>
          <w:p w14:paraId="2C858C8E" w14:textId="77777777" w:rsidR="00A8229D" w:rsidRPr="0020238E" w:rsidRDefault="00A8229D" w:rsidP="004E46A5">
            <w:pPr>
              <w:rPr>
                <w:rFonts w:cs="Times New Roman"/>
              </w:rPr>
            </w:pPr>
            <w:r>
              <w:rPr>
                <w:rFonts w:cs="Times New Roman"/>
                <w:b/>
                <w:bCs/>
              </w:rPr>
              <w:t>Water</w:t>
            </w:r>
            <w:r w:rsidRPr="0020238E">
              <w:rPr>
                <w:rFonts w:cs="Times New Roman"/>
                <w:b/>
                <w:bCs/>
                <w:sz w:val="22"/>
                <w:szCs w:val="20"/>
              </w:rPr>
              <w:t xml:space="preserve"> </w:t>
            </w:r>
            <w:r w:rsidRPr="0020238E">
              <w:rPr>
                <w:rFonts w:cs="Times New Roman"/>
                <w:sz w:val="22"/>
                <w:szCs w:val="20"/>
              </w:rPr>
              <w:t>signs</w:t>
            </w:r>
          </w:p>
        </w:tc>
        <w:tc>
          <w:tcPr>
            <w:tcW w:w="2700" w:type="dxa"/>
          </w:tcPr>
          <w:p w14:paraId="1A6DDC16" w14:textId="77777777" w:rsidR="00A8229D" w:rsidRDefault="00A8229D" w:rsidP="004E46A5">
            <w:pPr>
              <w:rPr>
                <w:rFonts w:cs="Times New Roman"/>
              </w:rPr>
            </w:pPr>
            <w:r>
              <w:rPr>
                <w:rFonts w:cs="Times New Roman"/>
              </w:rPr>
              <w:t>Cancer, Scorpio, Pisces</w:t>
            </w:r>
          </w:p>
        </w:tc>
        <w:tc>
          <w:tcPr>
            <w:tcW w:w="5305" w:type="dxa"/>
          </w:tcPr>
          <w:p w14:paraId="03A0E9D3" w14:textId="77777777" w:rsidR="00A8229D" w:rsidRDefault="00A8229D" w:rsidP="004E46A5">
            <w:pPr>
              <w:rPr>
                <w:rFonts w:cs="Times New Roman"/>
              </w:rPr>
            </w:pPr>
            <w:r w:rsidRPr="0020238E">
              <w:rPr>
                <w:rFonts w:cs="Times New Roman"/>
                <w:sz w:val="20"/>
                <w:szCs w:val="18"/>
              </w:rPr>
              <w:t>RECEPTIVE</w:t>
            </w:r>
            <w:r>
              <w:rPr>
                <w:rFonts w:cs="Times New Roman"/>
              </w:rPr>
              <w:t xml:space="preserve"> | Emotionally attuned, intuitive, sensitive</w:t>
            </w:r>
          </w:p>
        </w:tc>
      </w:tr>
    </w:tbl>
    <w:p w14:paraId="097FEC80" w14:textId="77777777" w:rsidR="00A8229D" w:rsidRDefault="00A8229D" w:rsidP="00A8229D">
      <w:pPr>
        <w:jc w:val="both"/>
        <w:rPr>
          <w:rFonts w:cs="Times New Roman"/>
        </w:rPr>
      </w:pPr>
    </w:p>
    <w:p w14:paraId="0BA0B07D" w14:textId="77777777" w:rsidR="00A8229D" w:rsidRDefault="00A8229D" w:rsidP="00A8229D">
      <w:pPr>
        <w:jc w:val="both"/>
        <w:rPr>
          <w:rFonts w:cs="Times New Roman"/>
        </w:rPr>
      </w:pPr>
      <w:r>
        <w:rPr>
          <w:rFonts w:cs="Times New Roman"/>
        </w:rPr>
        <w:t xml:space="preserve">The signs are further classified into </w:t>
      </w:r>
      <w:proofErr w:type="spellStart"/>
      <w:r>
        <w:rPr>
          <w:rFonts w:cs="Times New Roman"/>
        </w:rPr>
        <w:t>quarternaries</w:t>
      </w:r>
      <w:proofErr w:type="spellEnd"/>
      <w:r>
        <w:rPr>
          <w:rFonts w:cs="Times New Roman"/>
        </w:rPr>
        <w:t xml:space="preserve"> in three groupings per the core energy that drives their respective elemental qualities:</w:t>
      </w:r>
    </w:p>
    <w:p w14:paraId="2E9F518D" w14:textId="77777777" w:rsidR="00A8229D" w:rsidRDefault="00A8229D" w:rsidP="00A8229D">
      <w:pPr>
        <w:jc w:val="both"/>
        <w:rPr>
          <w:rFonts w:cs="Times New Roman"/>
        </w:rPr>
      </w:pPr>
    </w:p>
    <w:tbl>
      <w:tblPr>
        <w:tblStyle w:val="TableGrid"/>
        <w:tblW w:w="5000" w:type="pct"/>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top w:w="58" w:type="dxa"/>
          <w:left w:w="86" w:type="dxa"/>
          <w:bottom w:w="58" w:type="dxa"/>
          <w:right w:w="86" w:type="dxa"/>
        </w:tblCellMar>
        <w:tblLook w:val="04A0" w:firstRow="1" w:lastRow="0" w:firstColumn="1" w:lastColumn="0" w:noHBand="0" w:noVBand="1"/>
      </w:tblPr>
      <w:tblGrid>
        <w:gridCol w:w="1165"/>
        <w:gridCol w:w="450"/>
        <w:gridCol w:w="450"/>
        <w:gridCol w:w="540"/>
        <w:gridCol w:w="540"/>
        <w:gridCol w:w="6205"/>
      </w:tblGrid>
      <w:tr w:rsidR="00A8229D" w14:paraId="76E4C6B6" w14:textId="77777777" w:rsidTr="004E46A5">
        <w:trPr>
          <w:jc w:val="center"/>
        </w:trPr>
        <w:tc>
          <w:tcPr>
            <w:tcW w:w="1165" w:type="dxa"/>
          </w:tcPr>
          <w:p w14:paraId="31085328" w14:textId="77777777" w:rsidR="00A8229D" w:rsidRPr="0020238E" w:rsidRDefault="00A8229D" w:rsidP="004E46A5">
            <w:pPr>
              <w:rPr>
                <w:rFonts w:cs="Times New Roman"/>
              </w:rPr>
            </w:pPr>
            <w:r>
              <w:rPr>
                <w:rFonts w:cs="Times New Roman"/>
                <w:b/>
                <w:bCs/>
              </w:rPr>
              <w:t>Cardinal</w:t>
            </w:r>
          </w:p>
        </w:tc>
        <w:tc>
          <w:tcPr>
            <w:tcW w:w="450" w:type="dxa"/>
          </w:tcPr>
          <w:p w14:paraId="276B0391" w14:textId="77777777" w:rsidR="00A8229D" w:rsidRDefault="00A8229D" w:rsidP="004E46A5">
            <w:pPr>
              <w:jc w:val="center"/>
              <w:rPr>
                <w:rFonts w:cs="Times New Roman"/>
              </w:rPr>
            </w:pPr>
            <w:r>
              <w:rPr>
                <w:rFonts w:cs="Times New Roman"/>
              </w:rPr>
              <w:sym w:font="Wingdings" w:char="F05E"/>
            </w:r>
          </w:p>
        </w:tc>
        <w:tc>
          <w:tcPr>
            <w:tcW w:w="450" w:type="dxa"/>
          </w:tcPr>
          <w:p w14:paraId="4F74A9F1" w14:textId="77777777" w:rsidR="00A8229D" w:rsidRDefault="00A8229D" w:rsidP="004E46A5">
            <w:pPr>
              <w:jc w:val="center"/>
              <w:rPr>
                <w:rFonts w:cs="Times New Roman"/>
              </w:rPr>
            </w:pPr>
            <w:r>
              <w:rPr>
                <w:rFonts w:cs="Times New Roman"/>
              </w:rPr>
              <w:sym w:font="Wingdings" w:char="F061"/>
            </w:r>
          </w:p>
        </w:tc>
        <w:tc>
          <w:tcPr>
            <w:tcW w:w="540" w:type="dxa"/>
          </w:tcPr>
          <w:p w14:paraId="49A85B57" w14:textId="77777777" w:rsidR="00A8229D" w:rsidRDefault="00A8229D" w:rsidP="004E46A5">
            <w:pPr>
              <w:jc w:val="center"/>
              <w:rPr>
                <w:rFonts w:cs="Times New Roman"/>
              </w:rPr>
            </w:pPr>
            <w:r>
              <w:rPr>
                <w:rFonts w:cs="Times New Roman"/>
              </w:rPr>
              <w:sym w:font="Wingdings" w:char="F064"/>
            </w:r>
          </w:p>
        </w:tc>
        <w:tc>
          <w:tcPr>
            <w:tcW w:w="540" w:type="dxa"/>
          </w:tcPr>
          <w:p w14:paraId="5AC4FBCF" w14:textId="77777777" w:rsidR="00A8229D" w:rsidRDefault="00A8229D" w:rsidP="004E46A5">
            <w:pPr>
              <w:jc w:val="center"/>
              <w:rPr>
                <w:rFonts w:cs="Times New Roman"/>
              </w:rPr>
            </w:pPr>
            <w:r>
              <w:rPr>
                <w:rFonts w:cs="Times New Roman"/>
              </w:rPr>
              <w:sym w:font="Wingdings" w:char="F067"/>
            </w:r>
          </w:p>
        </w:tc>
        <w:tc>
          <w:tcPr>
            <w:tcW w:w="6205" w:type="dxa"/>
          </w:tcPr>
          <w:p w14:paraId="51FD20EB" w14:textId="77777777" w:rsidR="00A8229D" w:rsidRDefault="00A8229D" w:rsidP="004E46A5">
            <w:pPr>
              <w:rPr>
                <w:rFonts w:cs="Times New Roman"/>
              </w:rPr>
            </w:pPr>
            <w:r>
              <w:rPr>
                <w:rFonts w:cs="Times New Roman"/>
              </w:rPr>
              <w:t>Initiators. Action-oriented. Spark, inspire, excel, to pilot.</w:t>
            </w:r>
          </w:p>
        </w:tc>
      </w:tr>
      <w:tr w:rsidR="00A8229D" w14:paraId="5D5B80AC" w14:textId="77777777" w:rsidTr="004E46A5">
        <w:trPr>
          <w:jc w:val="center"/>
        </w:trPr>
        <w:tc>
          <w:tcPr>
            <w:tcW w:w="1165" w:type="dxa"/>
          </w:tcPr>
          <w:p w14:paraId="41A8312C" w14:textId="77777777" w:rsidR="00A8229D" w:rsidRPr="00E06788" w:rsidRDefault="00A8229D" w:rsidP="004E46A5">
            <w:pPr>
              <w:rPr>
                <w:rFonts w:cs="Times New Roman"/>
                <w:b/>
                <w:bCs/>
              </w:rPr>
            </w:pPr>
            <w:r w:rsidRPr="00E06788">
              <w:rPr>
                <w:rFonts w:cs="Times New Roman"/>
                <w:b/>
                <w:bCs/>
              </w:rPr>
              <w:t>Fixed</w:t>
            </w:r>
          </w:p>
        </w:tc>
        <w:tc>
          <w:tcPr>
            <w:tcW w:w="450" w:type="dxa"/>
          </w:tcPr>
          <w:p w14:paraId="6C7344F7" w14:textId="77777777" w:rsidR="00A8229D" w:rsidRDefault="00A8229D" w:rsidP="004E46A5">
            <w:pPr>
              <w:jc w:val="center"/>
              <w:rPr>
                <w:rFonts w:cs="Times New Roman"/>
              </w:rPr>
            </w:pPr>
            <w:r>
              <w:rPr>
                <w:rFonts w:cs="Times New Roman"/>
              </w:rPr>
              <w:sym w:font="Wingdings" w:char="F05F"/>
            </w:r>
          </w:p>
        </w:tc>
        <w:tc>
          <w:tcPr>
            <w:tcW w:w="450" w:type="dxa"/>
          </w:tcPr>
          <w:p w14:paraId="1D29ABB9" w14:textId="77777777" w:rsidR="00A8229D" w:rsidRDefault="00A8229D" w:rsidP="004E46A5">
            <w:pPr>
              <w:jc w:val="center"/>
              <w:rPr>
                <w:rFonts w:cs="Times New Roman"/>
              </w:rPr>
            </w:pPr>
            <w:r>
              <w:rPr>
                <w:rFonts w:cs="Times New Roman"/>
              </w:rPr>
              <w:sym w:font="Wingdings" w:char="F062"/>
            </w:r>
          </w:p>
        </w:tc>
        <w:tc>
          <w:tcPr>
            <w:tcW w:w="540" w:type="dxa"/>
          </w:tcPr>
          <w:p w14:paraId="62AD9293" w14:textId="77777777" w:rsidR="00A8229D" w:rsidRDefault="00A8229D" w:rsidP="004E46A5">
            <w:pPr>
              <w:jc w:val="center"/>
              <w:rPr>
                <w:rFonts w:cs="Times New Roman"/>
              </w:rPr>
            </w:pPr>
            <w:r>
              <w:rPr>
                <w:rFonts w:cs="Times New Roman"/>
              </w:rPr>
              <w:sym w:font="Wingdings" w:char="F065"/>
            </w:r>
          </w:p>
        </w:tc>
        <w:tc>
          <w:tcPr>
            <w:tcW w:w="540" w:type="dxa"/>
          </w:tcPr>
          <w:p w14:paraId="37DCFE59" w14:textId="77777777" w:rsidR="00A8229D" w:rsidRDefault="00A8229D" w:rsidP="004E46A5">
            <w:pPr>
              <w:jc w:val="center"/>
              <w:rPr>
                <w:rFonts w:cs="Times New Roman"/>
              </w:rPr>
            </w:pPr>
            <w:r>
              <w:rPr>
                <w:rFonts w:cs="Times New Roman"/>
              </w:rPr>
              <w:sym w:font="Wingdings" w:char="F068"/>
            </w:r>
          </w:p>
        </w:tc>
        <w:tc>
          <w:tcPr>
            <w:tcW w:w="6205" w:type="dxa"/>
          </w:tcPr>
          <w:p w14:paraId="34167A38" w14:textId="77777777" w:rsidR="00A8229D" w:rsidRDefault="00A8229D" w:rsidP="004E46A5">
            <w:pPr>
              <w:rPr>
                <w:rFonts w:cs="Times New Roman"/>
              </w:rPr>
            </w:pPr>
            <w:r>
              <w:rPr>
                <w:rFonts w:cs="Times New Roman"/>
              </w:rPr>
              <w:t>Stabilizers. Sustainability-oriented. Preserve, to protect.</w:t>
            </w:r>
          </w:p>
        </w:tc>
      </w:tr>
      <w:tr w:rsidR="00A8229D" w14:paraId="30C4AF54" w14:textId="77777777" w:rsidTr="004E46A5">
        <w:trPr>
          <w:jc w:val="center"/>
        </w:trPr>
        <w:tc>
          <w:tcPr>
            <w:tcW w:w="1165" w:type="dxa"/>
          </w:tcPr>
          <w:p w14:paraId="1A642785" w14:textId="77777777" w:rsidR="00A8229D" w:rsidRPr="00E06788" w:rsidRDefault="00A8229D" w:rsidP="004E46A5">
            <w:pPr>
              <w:rPr>
                <w:rFonts w:cs="Times New Roman"/>
                <w:b/>
                <w:bCs/>
              </w:rPr>
            </w:pPr>
            <w:r w:rsidRPr="00E06788">
              <w:rPr>
                <w:rFonts w:cs="Times New Roman"/>
                <w:b/>
                <w:bCs/>
              </w:rPr>
              <w:t>Mutable</w:t>
            </w:r>
          </w:p>
        </w:tc>
        <w:tc>
          <w:tcPr>
            <w:tcW w:w="450" w:type="dxa"/>
          </w:tcPr>
          <w:p w14:paraId="0F4CD56A" w14:textId="77777777" w:rsidR="00A8229D" w:rsidRDefault="00A8229D" w:rsidP="004E46A5">
            <w:pPr>
              <w:jc w:val="center"/>
              <w:rPr>
                <w:rFonts w:cs="Times New Roman"/>
              </w:rPr>
            </w:pPr>
            <w:r>
              <w:rPr>
                <w:rFonts w:cs="Times New Roman"/>
              </w:rPr>
              <w:sym w:font="Wingdings" w:char="F060"/>
            </w:r>
          </w:p>
        </w:tc>
        <w:tc>
          <w:tcPr>
            <w:tcW w:w="450" w:type="dxa"/>
          </w:tcPr>
          <w:p w14:paraId="11A3EA8C" w14:textId="77777777" w:rsidR="00A8229D" w:rsidRDefault="00A8229D" w:rsidP="004E46A5">
            <w:pPr>
              <w:jc w:val="center"/>
              <w:rPr>
                <w:rFonts w:cs="Times New Roman"/>
              </w:rPr>
            </w:pPr>
            <w:r>
              <w:rPr>
                <w:rFonts w:cs="Times New Roman"/>
              </w:rPr>
              <w:sym w:font="Wingdings" w:char="F063"/>
            </w:r>
          </w:p>
        </w:tc>
        <w:tc>
          <w:tcPr>
            <w:tcW w:w="540" w:type="dxa"/>
          </w:tcPr>
          <w:p w14:paraId="5869C8B0" w14:textId="77777777" w:rsidR="00A8229D" w:rsidRDefault="00A8229D" w:rsidP="004E46A5">
            <w:pPr>
              <w:jc w:val="center"/>
              <w:rPr>
                <w:rFonts w:cs="Times New Roman"/>
              </w:rPr>
            </w:pPr>
            <w:r>
              <w:rPr>
                <w:rFonts w:cs="Times New Roman"/>
              </w:rPr>
              <w:sym w:font="Wingdings" w:char="F066"/>
            </w:r>
          </w:p>
        </w:tc>
        <w:tc>
          <w:tcPr>
            <w:tcW w:w="540" w:type="dxa"/>
          </w:tcPr>
          <w:p w14:paraId="6D44DAE1" w14:textId="77777777" w:rsidR="00A8229D" w:rsidRDefault="00A8229D" w:rsidP="004E46A5">
            <w:pPr>
              <w:jc w:val="center"/>
              <w:rPr>
                <w:rFonts w:cs="Times New Roman"/>
              </w:rPr>
            </w:pPr>
            <w:r>
              <w:rPr>
                <w:rFonts w:cs="Times New Roman"/>
              </w:rPr>
              <w:sym w:font="Wingdings" w:char="F069"/>
            </w:r>
          </w:p>
        </w:tc>
        <w:tc>
          <w:tcPr>
            <w:tcW w:w="6205" w:type="dxa"/>
          </w:tcPr>
          <w:p w14:paraId="058DECDE" w14:textId="77777777" w:rsidR="00A8229D" w:rsidRDefault="00A8229D" w:rsidP="004E46A5">
            <w:pPr>
              <w:rPr>
                <w:rFonts w:cs="Times New Roman"/>
              </w:rPr>
            </w:pPr>
            <w:r>
              <w:rPr>
                <w:rFonts w:cs="Times New Roman"/>
              </w:rPr>
              <w:t>Changemakers. Progress-oriented. The resistance; to adapt.</w:t>
            </w:r>
          </w:p>
        </w:tc>
      </w:tr>
    </w:tbl>
    <w:p w14:paraId="04870994" w14:textId="77777777" w:rsidR="00A8229D" w:rsidRDefault="00A8229D" w:rsidP="00A8229D">
      <w:pPr>
        <w:jc w:val="both"/>
        <w:rPr>
          <w:rFonts w:cs="Times New Roman"/>
        </w:rPr>
      </w:pPr>
    </w:p>
    <w:p w14:paraId="4B8720FF" w14:textId="77777777" w:rsidR="00A8229D" w:rsidRDefault="00A8229D" w:rsidP="00A8229D">
      <w:pPr>
        <w:jc w:val="both"/>
        <w:rPr>
          <w:rFonts w:cs="Times New Roman"/>
        </w:rPr>
      </w:pPr>
      <w:r>
        <w:rPr>
          <w:rFonts w:cs="Times New Roman"/>
        </w:rPr>
        <w:t xml:space="preserve">With each sign balanced as one in three of four sets and also one in four of three sets, a balanced system emerges, with each specific formula of balance producing a cosmic archetype, a pattern of life experiences, an expression of cosmic change, or how change is produced. </w:t>
      </w:r>
    </w:p>
    <w:p w14:paraId="1A09B340" w14:textId="77777777" w:rsidR="00A8229D" w:rsidRDefault="00A8229D" w:rsidP="00A8229D">
      <w:pPr>
        <w:jc w:val="both"/>
        <w:rPr>
          <w:rFonts w:cs="Times New Roman"/>
        </w:rPr>
      </w:pPr>
    </w:p>
    <w:p w14:paraId="012E6536" w14:textId="77777777" w:rsidR="00A8229D" w:rsidRDefault="00A8229D" w:rsidP="00A8229D">
      <w:pPr>
        <w:jc w:val="both"/>
        <w:rPr>
          <w:rFonts w:cs="Times New Roman"/>
        </w:rPr>
      </w:pPr>
      <w:r>
        <w:rPr>
          <w:rFonts w:cs="Times New Roman"/>
        </w:rPr>
        <w:t>Thus, for example, Mercury in Sagittarius is more dynamic than Mercury in Pisces where it is more sensitive, but since both Sagittarius and Pisces are Mutable signs, both of such natives tend to be changemakers and progress-oriented. Compare, for instance, Jupiter in Libra is more agile from the Air elemental, and an initiator of excellence per its Cardinal quality, but Jupiter in Gemini, also an Air elemental, is similarly agile in mind, but more attuned to resistance than to sovereignty.</w:t>
      </w:r>
    </w:p>
    <w:p w14:paraId="6BED7C9D" w14:textId="77777777" w:rsidR="00A8229D" w:rsidRDefault="00A8229D" w:rsidP="00A8229D">
      <w:pPr>
        <w:jc w:val="both"/>
        <w:rPr>
          <w:rFonts w:cs="Times New Roman"/>
        </w:rPr>
      </w:pPr>
    </w:p>
    <w:p w14:paraId="10D2957D" w14:textId="77777777" w:rsidR="00A8229D" w:rsidRDefault="00A8229D" w:rsidP="00A8229D">
      <w:pPr>
        <w:jc w:val="both"/>
        <w:rPr>
          <w:rFonts w:cs="Times New Roman"/>
        </w:rPr>
      </w:pPr>
      <w:r>
        <w:rPr>
          <w:rFonts w:cs="Times New Roman"/>
        </w:rPr>
        <w:t xml:space="preserve">The sequence of the twelve zodiac signs from Aries to Pisces also mark the narrative of life cycles and the human experience: the transition into each sign marks key lessons and challenges for the </w:t>
      </w:r>
      <w:r>
        <w:rPr>
          <w:rFonts w:cs="Times New Roman"/>
        </w:rPr>
        <w:lastRenderedPageBreak/>
        <w:t>soul to learn from. For balance, each sign has an opposite polarity, and so in Aries, the lesson is personal identity and individual will, whereas the polar opposite in Libra, the lesson is harmonizing with the group; Cancer is about home, family, and one’s inner life, while its polarity Capricorn is about career, social standing, and one’s public life.</w:t>
      </w:r>
    </w:p>
    <w:p w14:paraId="79BDA490" w14:textId="77777777" w:rsidR="00A8229D" w:rsidRPr="004A5333" w:rsidRDefault="00A8229D" w:rsidP="00A8229D">
      <w:pPr>
        <w:jc w:val="both"/>
        <w:rPr>
          <w:rFonts w:cs="Times New Roman"/>
        </w:rPr>
      </w:pPr>
    </w:p>
    <w:tbl>
      <w:tblPr>
        <w:tblStyle w:val="TableGrid"/>
        <w:tblW w:w="5000" w:type="pct"/>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top w:w="72" w:type="dxa"/>
          <w:left w:w="115" w:type="dxa"/>
          <w:bottom w:w="72" w:type="dxa"/>
          <w:right w:w="115" w:type="dxa"/>
        </w:tblCellMar>
        <w:tblLook w:val="04A0" w:firstRow="1" w:lastRow="0" w:firstColumn="1" w:lastColumn="0" w:noHBand="0" w:noVBand="1"/>
      </w:tblPr>
      <w:tblGrid>
        <w:gridCol w:w="1257"/>
        <w:gridCol w:w="3868"/>
        <w:gridCol w:w="4225"/>
      </w:tblGrid>
      <w:tr w:rsidR="00A8229D" w14:paraId="00D30185" w14:textId="77777777" w:rsidTr="004E46A5">
        <w:trPr>
          <w:tblHeader/>
          <w:jc w:val="center"/>
        </w:trPr>
        <w:tc>
          <w:tcPr>
            <w:tcW w:w="1257" w:type="dxa"/>
            <w:shd w:val="clear" w:color="auto" w:fill="F2F2F2" w:themeFill="background1" w:themeFillShade="F2"/>
          </w:tcPr>
          <w:p w14:paraId="7B5F2571" w14:textId="77777777" w:rsidR="00A8229D" w:rsidRDefault="00A8229D" w:rsidP="004E46A5">
            <w:pPr>
              <w:jc w:val="center"/>
              <w:rPr>
                <w:rFonts w:cs="Times New Roman"/>
              </w:rPr>
            </w:pPr>
            <w:r>
              <w:rPr>
                <w:rFonts w:cs="Times New Roman"/>
              </w:rPr>
              <w:t>Sign</w:t>
            </w:r>
          </w:p>
        </w:tc>
        <w:tc>
          <w:tcPr>
            <w:tcW w:w="3868" w:type="dxa"/>
            <w:shd w:val="clear" w:color="auto" w:fill="F2F2F2" w:themeFill="background1" w:themeFillShade="F2"/>
          </w:tcPr>
          <w:p w14:paraId="0C2C4715" w14:textId="77777777" w:rsidR="00A8229D" w:rsidRDefault="00A8229D" w:rsidP="004E46A5">
            <w:pPr>
              <w:rPr>
                <w:rFonts w:cs="Times New Roman"/>
              </w:rPr>
            </w:pPr>
            <w:r>
              <w:rPr>
                <w:rFonts w:cs="Times New Roman"/>
              </w:rPr>
              <w:t>General Correspondences</w:t>
            </w:r>
          </w:p>
        </w:tc>
        <w:tc>
          <w:tcPr>
            <w:tcW w:w="4225" w:type="dxa"/>
            <w:shd w:val="clear" w:color="auto" w:fill="F2F2F2" w:themeFill="background1" w:themeFillShade="F2"/>
          </w:tcPr>
          <w:p w14:paraId="19AF9AD1" w14:textId="77777777" w:rsidR="00A8229D" w:rsidRDefault="00A8229D" w:rsidP="004E46A5">
            <w:pPr>
              <w:rPr>
                <w:rFonts w:cs="Times New Roman"/>
              </w:rPr>
            </w:pPr>
            <w:r>
              <w:rPr>
                <w:rFonts w:cs="Times New Roman"/>
              </w:rPr>
              <w:t>Positive &amp; Negative Attributes</w:t>
            </w:r>
          </w:p>
        </w:tc>
      </w:tr>
      <w:tr w:rsidR="00A8229D" w14:paraId="62E20013" w14:textId="77777777" w:rsidTr="004E46A5">
        <w:trPr>
          <w:jc w:val="center"/>
        </w:trPr>
        <w:tc>
          <w:tcPr>
            <w:tcW w:w="1257" w:type="dxa"/>
          </w:tcPr>
          <w:p w14:paraId="39EE0AA2" w14:textId="77777777" w:rsidR="00A8229D" w:rsidRDefault="00A8229D" w:rsidP="004E46A5">
            <w:pPr>
              <w:jc w:val="center"/>
              <w:rPr>
                <w:sz w:val="48"/>
                <w:szCs w:val="44"/>
              </w:rPr>
            </w:pPr>
            <w:r w:rsidRPr="003073AB">
              <w:rPr>
                <w:sz w:val="48"/>
                <w:szCs w:val="44"/>
              </w:rPr>
              <w:sym w:font="Wingdings" w:char="F05E"/>
            </w:r>
          </w:p>
          <w:p w14:paraId="7C1AAEFB" w14:textId="77777777" w:rsidR="00A8229D" w:rsidRDefault="00A8229D" w:rsidP="004E46A5">
            <w:pPr>
              <w:jc w:val="center"/>
              <w:rPr>
                <w:rFonts w:cs="Times New Roman"/>
              </w:rPr>
            </w:pPr>
            <w:r>
              <w:rPr>
                <w:rFonts w:cs="Times New Roman"/>
              </w:rPr>
              <w:t>Aries</w:t>
            </w:r>
          </w:p>
          <w:p w14:paraId="26B7DF74" w14:textId="77777777" w:rsidR="00A8229D" w:rsidRDefault="00A8229D" w:rsidP="004E46A5">
            <w:pPr>
              <w:jc w:val="center"/>
              <w:rPr>
                <w:rFonts w:cs="Times New Roman"/>
              </w:rPr>
            </w:pPr>
          </w:p>
          <w:p w14:paraId="770419D0" w14:textId="77777777" w:rsidR="00A8229D" w:rsidRDefault="00A8229D" w:rsidP="004E46A5">
            <w:pPr>
              <w:jc w:val="center"/>
              <w:rPr>
                <w:rFonts w:cs="Times New Roman"/>
                <w:i/>
                <w:iCs/>
              </w:rPr>
            </w:pPr>
            <w:r>
              <w:rPr>
                <w:rFonts w:cs="Times New Roman"/>
                <w:i/>
                <w:iCs/>
              </w:rPr>
              <w:t>Cardinal</w:t>
            </w:r>
          </w:p>
          <w:p w14:paraId="735F3500" w14:textId="77777777" w:rsidR="00A8229D" w:rsidRPr="00C21DA8" w:rsidRDefault="00A8229D" w:rsidP="004E46A5">
            <w:pPr>
              <w:jc w:val="center"/>
              <w:rPr>
                <w:rFonts w:cs="Times New Roman"/>
                <w:i/>
                <w:iCs/>
              </w:rPr>
            </w:pPr>
            <w:r>
              <w:rPr>
                <w:rFonts w:cs="Times New Roman"/>
                <w:i/>
                <w:iCs/>
              </w:rPr>
              <w:t>Fire</w:t>
            </w:r>
          </w:p>
        </w:tc>
        <w:tc>
          <w:tcPr>
            <w:tcW w:w="3868" w:type="dxa"/>
          </w:tcPr>
          <w:p w14:paraId="26812555" w14:textId="77777777" w:rsidR="00A8229D" w:rsidRDefault="00A8229D" w:rsidP="004E46A5">
            <w:pPr>
              <w:rPr>
                <w:rFonts w:cs="Times New Roman"/>
              </w:rPr>
            </w:pPr>
            <w:r>
              <w:rPr>
                <w:rFonts w:cs="Times New Roman"/>
              </w:rPr>
              <w:t>New beginnings. A dynamic force that creates change. Sign of leadership, quick action, and courage to try what has not been tried before. Not easily intimidated. One who takes charge, and should. Decisive; plans the attack. Vitality. This is the narrative of “the new kid in town.” Has an entrepreneurial spirit.</w:t>
            </w:r>
          </w:p>
        </w:tc>
        <w:tc>
          <w:tcPr>
            <w:tcW w:w="4225" w:type="dxa"/>
          </w:tcPr>
          <w:p w14:paraId="4381E9BF"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Courageous. Pioneering. Energetic. Innovative. Ready to take on new challenges; enthusiastic; determined, action-oriented. Driven. Beats the competition.</w:t>
            </w:r>
          </w:p>
          <w:p w14:paraId="69F1233E"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 xml:space="preserve">Headstrong; Aggressive. Egotistical; Impatient. Difficult to work with. Will abandon </w:t>
            </w:r>
            <w:r>
              <w:rPr>
                <w:sz w:val="22"/>
              </w:rPr>
              <w:t xml:space="preserve">the </w:t>
            </w:r>
            <w:r w:rsidRPr="009877CE">
              <w:rPr>
                <w:sz w:val="22"/>
              </w:rPr>
              <w:t>ship mid-sink.</w:t>
            </w:r>
            <w:r>
              <w:rPr>
                <w:sz w:val="22"/>
              </w:rPr>
              <w:t xml:space="preserve"> Tendency to quit too early. Impatient. Self-centered.</w:t>
            </w:r>
          </w:p>
        </w:tc>
      </w:tr>
      <w:tr w:rsidR="00A8229D" w14:paraId="5B1FC9C7" w14:textId="77777777" w:rsidTr="004E46A5">
        <w:trPr>
          <w:jc w:val="center"/>
        </w:trPr>
        <w:tc>
          <w:tcPr>
            <w:tcW w:w="1257" w:type="dxa"/>
          </w:tcPr>
          <w:p w14:paraId="1329D117" w14:textId="77777777" w:rsidR="00A8229D" w:rsidRDefault="00A8229D" w:rsidP="004E46A5">
            <w:pPr>
              <w:jc w:val="center"/>
              <w:rPr>
                <w:sz w:val="48"/>
                <w:szCs w:val="44"/>
              </w:rPr>
            </w:pPr>
            <w:r w:rsidRPr="003073AB">
              <w:rPr>
                <w:sz w:val="48"/>
                <w:szCs w:val="44"/>
              </w:rPr>
              <w:sym w:font="Wingdings" w:char="F05F"/>
            </w:r>
          </w:p>
          <w:p w14:paraId="46472051" w14:textId="77777777" w:rsidR="00A8229D" w:rsidRDefault="00A8229D" w:rsidP="004E46A5">
            <w:pPr>
              <w:jc w:val="center"/>
              <w:rPr>
                <w:rFonts w:cs="Times New Roman"/>
              </w:rPr>
            </w:pPr>
            <w:r>
              <w:rPr>
                <w:rFonts w:cs="Times New Roman"/>
              </w:rPr>
              <w:t>Taurus</w:t>
            </w:r>
          </w:p>
          <w:p w14:paraId="31AFAFC6" w14:textId="77777777" w:rsidR="00A8229D" w:rsidRDefault="00A8229D" w:rsidP="004E46A5">
            <w:pPr>
              <w:jc w:val="center"/>
              <w:rPr>
                <w:rFonts w:cs="Times New Roman"/>
              </w:rPr>
            </w:pPr>
          </w:p>
          <w:p w14:paraId="3BF70B6F" w14:textId="77777777" w:rsidR="00A8229D" w:rsidRDefault="00A8229D" w:rsidP="004E46A5">
            <w:pPr>
              <w:jc w:val="center"/>
              <w:rPr>
                <w:rFonts w:cs="Times New Roman"/>
                <w:i/>
                <w:iCs/>
              </w:rPr>
            </w:pPr>
            <w:r>
              <w:rPr>
                <w:rFonts w:cs="Times New Roman"/>
                <w:i/>
                <w:iCs/>
              </w:rPr>
              <w:t>Fixed</w:t>
            </w:r>
          </w:p>
          <w:p w14:paraId="0F7E6643" w14:textId="77777777" w:rsidR="00A8229D" w:rsidRPr="00C21DA8" w:rsidRDefault="00A8229D" w:rsidP="004E46A5">
            <w:pPr>
              <w:jc w:val="center"/>
              <w:rPr>
                <w:rFonts w:cs="Times New Roman"/>
                <w:i/>
                <w:iCs/>
              </w:rPr>
            </w:pPr>
            <w:r>
              <w:rPr>
                <w:rFonts w:cs="Times New Roman"/>
                <w:i/>
                <w:iCs/>
              </w:rPr>
              <w:t>Earth</w:t>
            </w:r>
          </w:p>
        </w:tc>
        <w:tc>
          <w:tcPr>
            <w:tcW w:w="3868" w:type="dxa"/>
          </w:tcPr>
          <w:p w14:paraId="7F25D002" w14:textId="77777777" w:rsidR="00A8229D" w:rsidRDefault="00A8229D" w:rsidP="004E46A5">
            <w:pPr>
              <w:rPr>
                <w:rFonts w:cs="Times New Roman"/>
              </w:rPr>
            </w:pPr>
            <w:r w:rsidRPr="00A405A8">
              <w:rPr>
                <w:rFonts w:cs="Times New Roman"/>
              </w:rPr>
              <w:t>Fertility, abundance, and stabilit</w:t>
            </w:r>
            <w:r>
              <w:rPr>
                <w:rFonts w:cs="Times New Roman"/>
              </w:rPr>
              <w:t>y. Productivity and sensuality. Influence of Venus signifies beauty and material comfort, while Moon’s exaltation adds nurturing, protective qualities. Connected to the Earth and to sustenance. Associated with stability, endurance, and resilience. The calm and steady voice of reason.</w:t>
            </w:r>
          </w:p>
        </w:tc>
        <w:tc>
          <w:tcPr>
            <w:tcW w:w="4225" w:type="dxa"/>
          </w:tcPr>
          <w:p w14:paraId="68A9DB5A"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Reliable, dependable; loyal. Trustworthy. Steadfast. Calm, soothing presence. Builds a solid foundation for others. Sensual. Deep appreciation for beauty, comfort, and the arts. Resourceful.</w:t>
            </w:r>
          </w:p>
          <w:p w14:paraId="57510AFF"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Stubborn. Self-indulgent. Materialistic. Unyielding. Too frugal. Procrastinates.</w:t>
            </w:r>
            <w:r>
              <w:rPr>
                <w:sz w:val="22"/>
              </w:rPr>
              <w:t xml:space="preserve"> Risk-averse; wants to preserve physical energy, and so tendency to not want to initiate action</w:t>
            </w:r>
          </w:p>
        </w:tc>
      </w:tr>
      <w:tr w:rsidR="00A8229D" w14:paraId="3F545219" w14:textId="77777777" w:rsidTr="004E46A5">
        <w:trPr>
          <w:jc w:val="center"/>
        </w:trPr>
        <w:tc>
          <w:tcPr>
            <w:tcW w:w="1257" w:type="dxa"/>
          </w:tcPr>
          <w:p w14:paraId="6D8CBBC5" w14:textId="77777777" w:rsidR="00A8229D" w:rsidRDefault="00A8229D" w:rsidP="004E46A5">
            <w:pPr>
              <w:jc w:val="center"/>
              <w:rPr>
                <w:sz w:val="48"/>
                <w:szCs w:val="44"/>
              </w:rPr>
            </w:pPr>
            <w:r w:rsidRPr="003073AB">
              <w:rPr>
                <w:sz w:val="48"/>
                <w:szCs w:val="44"/>
              </w:rPr>
              <w:sym w:font="Wingdings" w:char="F060"/>
            </w:r>
          </w:p>
          <w:p w14:paraId="4B0C64A9" w14:textId="77777777" w:rsidR="00A8229D" w:rsidRDefault="00A8229D" w:rsidP="004E46A5">
            <w:pPr>
              <w:jc w:val="center"/>
              <w:rPr>
                <w:rFonts w:cs="Times New Roman"/>
              </w:rPr>
            </w:pPr>
            <w:r>
              <w:rPr>
                <w:rFonts w:cs="Times New Roman"/>
              </w:rPr>
              <w:t>Gemini</w:t>
            </w:r>
          </w:p>
          <w:p w14:paraId="357E770B" w14:textId="77777777" w:rsidR="00A8229D" w:rsidRDefault="00A8229D" w:rsidP="004E46A5">
            <w:pPr>
              <w:jc w:val="center"/>
              <w:rPr>
                <w:rFonts w:cs="Times New Roman"/>
              </w:rPr>
            </w:pPr>
          </w:p>
          <w:p w14:paraId="4FA9BE0E" w14:textId="77777777" w:rsidR="00A8229D" w:rsidRDefault="00A8229D" w:rsidP="004E46A5">
            <w:pPr>
              <w:jc w:val="center"/>
              <w:rPr>
                <w:rFonts w:cs="Times New Roman"/>
                <w:i/>
                <w:iCs/>
              </w:rPr>
            </w:pPr>
            <w:r>
              <w:rPr>
                <w:rFonts w:cs="Times New Roman"/>
                <w:i/>
                <w:iCs/>
              </w:rPr>
              <w:t>Mutable</w:t>
            </w:r>
          </w:p>
          <w:p w14:paraId="3DED0FDA" w14:textId="77777777" w:rsidR="00A8229D" w:rsidRPr="00C21DA8" w:rsidRDefault="00A8229D" w:rsidP="004E46A5">
            <w:pPr>
              <w:jc w:val="center"/>
              <w:rPr>
                <w:rFonts w:cs="Times New Roman"/>
                <w:i/>
                <w:iCs/>
              </w:rPr>
            </w:pPr>
            <w:r>
              <w:rPr>
                <w:rFonts w:cs="Times New Roman"/>
                <w:i/>
                <w:iCs/>
              </w:rPr>
              <w:t>Air</w:t>
            </w:r>
          </w:p>
        </w:tc>
        <w:tc>
          <w:tcPr>
            <w:tcW w:w="3868" w:type="dxa"/>
          </w:tcPr>
          <w:p w14:paraId="4A860632" w14:textId="77777777" w:rsidR="00A8229D" w:rsidRDefault="00A8229D" w:rsidP="004E46A5">
            <w:pPr>
              <w:rPr>
                <w:rFonts w:cs="Times New Roman"/>
              </w:rPr>
            </w:pPr>
            <w:r>
              <w:rPr>
                <w:rFonts w:cs="Times New Roman"/>
              </w:rPr>
              <w:t xml:space="preserve">Adaptability and mental agility. </w:t>
            </w:r>
            <w:r>
              <w:t>Communication, learning, and duality. Changeable and inquisitive; quick-witted. One who loves the intellect and thrives in learning. Wields great social influence. Great at information gathering and fact-finding. Depicted by Castor and Pollux, is the sign of duality, one who embodies dual natures.</w:t>
            </w:r>
          </w:p>
        </w:tc>
        <w:tc>
          <w:tcPr>
            <w:tcW w:w="4225" w:type="dxa"/>
          </w:tcPr>
          <w:p w14:paraId="12A88A80"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Thrives in any situation. Always lands on their feet. Curious, adaptable, communicative. Intelligent and quick-thinking. Versatile and multi-talented. Expressive, full of ideas and lively conversation. Always two steps ahead. Great sense of humor.</w:t>
            </w:r>
          </w:p>
          <w:p w14:paraId="66D61E46"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Unpredictable. Superficial. Capricious. Too many ideas, not enough execution. Volatile. Lacks focus.</w:t>
            </w:r>
            <w:r>
              <w:rPr>
                <w:sz w:val="22"/>
              </w:rPr>
              <w:t xml:space="preserve"> Likes to hear themselves talk; must learn how to listen.</w:t>
            </w:r>
          </w:p>
        </w:tc>
      </w:tr>
      <w:tr w:rsidR="00A8229D" w14:paraId="02084389" w14:textId="77777777" w:rsidTr="004E46A5">
        <w:trPr>
          <w:jc w:val="center"/>
        </w:trPr>
        <w:tc>
          <w:tcPr>
            <w:tcW w:w="1257" w:type="dxa"/>
          </w:tcPr>
          <w:p w14:paraId="20DE6DCA" w14:textId="77777777" w:rsidR="00A8229D" w:rsidRDefault="00A8229D" w:rsidP="004E46A5">
            <w:pPr>
              <w:jc w:val="center"/>
              <w:rPr>
                <w:sz w:val="48"/>
                <w:szCs w:val="44"/>
              </w:rPr>
            </w:pPr>
            <w:r w:rsidRPr="003073AB">
              <w:rPr>
                <w:sz w:val="48"/>
                <w:szCs w:val="44"/>
              </w:rPr>
              <w:sym w:font="Wingdings" w:char="F061"/>
            </w:r>
          </w:p>
          <w:p w14:paraId="102696A8" w14:textId="77777777" w:rsidR="00A8229D" w:rsidRDefault="00A8229D" w:rsidP="004E46A5">
            <w:pPr>
              <w:jc w:val="center"/>
              <w:rPr>
                <w:rFonts w:cs="Times New Roman"/>
              </w:rPr>
            </w:pPr>
            <w:r>
              <w:rPr>
                <w:rFonts w:cs="Times New Roman"/>
              </w:rPr>
              <w:t>Cancer</w:t>
            </w:r>
          </w:p>
          <w:p w14:paraId="336E6E51" w14:textId="77777777" w:rsidR="00A8229D" w:rsidRDefault="00A8229D" w:rsidP="004E46A5">
            <w:pPr>
              <w:jc w:val="center"/>
              <w:rPr>
                <w:rFonts w:cs="Times New Roman"/>
              </w:rPr>
            </w:pPr>
          </w:p>
          <w:p w14:paraId="2E8AF79D" w14:textId="77777777" w:rsidR="00A8229D" w:rsidRDefault="00A8229D" w:rsidP="004E46A5">
            <w:pPr>
              <w:jc w:val="center"/>
              <w:rPr>
                <w:rFonts w:cs="Times New Roman"/>
                <w:i/>
                <w:iCs/>
              </w:rPr>
            </w:pPr>
            <w:r>
              <w:rPr>
                <w:rFonts w:cs="Times New Roman"/>
                <w:i/>
                <w:iCs/>
              </w:rPr>
              <w:t>Cardinal</w:t>
            </w:r>
          </w:p>
          <w:p w14:paraId="244A01E0" w14:textId="77777777" w:rsidR="00A8229D" w:rsidRPr="00C21DA8" w:rsidRDefault="00A8229D" w:rsidP="004E46A5">
            <w:pPr>
              <w:jc w:val="center"/>
              <w:rPr>
                <w:rFonts w:cs="Times New Roman"/>
                <w:i/>
                <w:iCs/>
              </w:rPr>
            </w:pPr>
            <w:r>
              <w:rPr>
                <w:rFonts w:cs="Times New Roman"/>
                <w:i/>
                <w:iCs/>
              </w:rPr>
              <w:t>Water</w:t>
            </w:r>
          </w:p>
        </w:tc>
        <w:tc>
          <w:tcPr>
            <w:tcW w:w="3868" w:type="dxa"/>
          </w:tcPr>
          <w:p w14:paraId="4636BEEC" w14:textId="77777777" w:rsidR="00A8229D" w:rsidRDefault="00A8229D" w:rsidP="004E46A5">
            <w:pPr>
              <w:rPr>
                <w:rFonts w:cs="Times New Roman"/>
              </w:rPr>
            </w:pPr>
            <w:r>
              <w:t>Emotional depth, nurturing, and protection. Cancer was seen as a sign deeply connected to home, family, and emotional security; fertility and cyclical growth; generosity and abundance in domestic matter. A historian, a keeper of memory and traditions.</w:t>
            </w:r>
          </w:p>
        </w:tc>
        <w:tc>
          <w:tcPr>
            <w:tcW w:w="4225" w:type="dxa"/>
          </w:tcPr>
          <w:p w14:paraId="3D4747B0"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Nurturing. Offers comfort to others, Deeply empathetic and compassionate. Tuned in to others’ feelings.  Creative. Rich inner world. Resilient to life’s storms. Great emotional strength and resilience.</w:t>
            </w:r>
          </w:p>
          <w:p w14:paraId="7296109D"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Moody, pessimistic. Unwilling to let go. Gets too attached. Fragile ego. Insecure. Overly defensive.</w:t>
            </w:r>
          </w:p>
        </w:tc>
      </w:tr>
    </w:tbl>
    <w:p w14:paraId="121392D9" w14:textId="77777777" w:rsidR="00A8229D" w:rsidRDefault="00A8229D" w:rsidP="00A8229D"/>
    <w:p w14:paraId="13F54B88" w14:textId="77777777" w:rsidR="00A8229D" w:rsidRDefault="00A8229D" w:rsidP="00A8229D"/>
    <w:tbl>
      <w:tblPr>
        <w:tblStyle w:val="TableGrid"/>
        <w:tblW w:w="5000" w:type="pct"/>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top w:w="72" w:type="dxa"/>
          <w:left w:w="115" w:type="dxa"/>
          <w:bottom w:w="72" w:type="dxa"/>
          <w:right w:w="115" w:type="dxa"/>
        </w:tblCellMar>
        <w:tblLook w:val="04A0" w:firstRow="1" w:lastRow="0" w:firstColumn="1" w:lastColumn="0" w:noHBand="0" w:noVBand="1"/>
      </w:tblPr>
      <w:tblGrid>
        <w:gridCol w:w="1257"/>
        <w:gridCol w:w="3868"/>
        <w:gridCol w:w="4225"/>
      </w:tblGrid>
      <w:tr w:rsidR="00A8229D" w14:paraId="1668E2D5" w14:textId="77777777" w:rsidTr="004E46A5">
        <w:trPr>
          <w:tblHeader/>
          <w:jc w:val="center"/>
        </w:trPr>
        <w:tc>
          <w:tcPr>
            <w:tcW w:w="1257" w:type="dxa"/>
            <w:shd w:val="clear" w:color="auto" w:fill="F2F2F2" w:themeFill="background1" w:themeFillShade="F2"/>
          </w:tcPr>
          <w:p w14:paraId="445F4978" w14:textId="77777777" w:rsidR="00A8229D" w:rsidRDefault="00A8229D" w:rsidP="004E46A5">
            <w:pPr>
              <w:jc w:val="center"/>
              <w:rPr>
                <w:rFonts w:cs="Times New Roman"/>
              </w:rPr>
            </w:pPr>
            <w:r>
              <w:rPr>
                <w:rFonts w:cs="Times New Roman"/>
              </w:rPr>
              <w:t>Sign</w:t>
            </w:r>
          </w:p>
        </w:tc>
        <w:tc>
          <w:tcPr>
            <w:tcW w:w="3868" w:type="dxa"/>
            <w:shd w:val="clear" w:color="auto" w:fill="F2F2F2" w:themeFill="background1" w:themeFillShade="F2"/>
          </w:tcPr>
          <w:p w14:paraId="169248C1" w14:textId="77777777" w:rsidR="00A8229D" w:rsidRDefault="00A8229D" w:rsidP="004E46A5">
            <w:pPr>
              <w:rPr>
                <w:rFonts w:cs="Times New Roman"/>
              </w:rPr>
            </w:pPr>
            <w:r>
              <w:rPr>
                <w:rFonts w:cs="Times New Roman"/>
              </w:rPr>
              <w:t>General Correspondences</w:t>
            </w:r>
          </w:p>
        </w:tc>
        <w:tc>
          <w:tcPr>
            <w:tcW w:w="4225" w:type="dxa"/>
            <w:shd w:val="clear" w:color="auto" w:fill="F2F2F2" w:themeFill="background1" w:themeFillShade="F2"/>
          </w:tcPr>
          <w:p w14:paraId="04FDC485" w14:textId="77777777" w:rsidR="00A8229D" w:rsidRDefault="00A8229D" w:rsidP="004E46A5">
            <w:pPr>
              <w:rPr>
                <w:rFonts w:cs="Times New Roman"/>
              </w:rPr>
            </w:pPr>
            <w:r>
              <w:rPr>
                <w:rFonts w:cs="Times New Roman"/>
              </w:rPr>
              <w:t>Positive &amp; Negative Attributes</w:t>
            </w:r>
          </w:p>
        </w:tc>
      </w:tr>
      <w:tr w:rsidR="00A8229D" w14:paraId="789D3B97" w14:textId="77777777" w:rsidTr="004E46A5">
        <w:trPr>
          <w:jc w:val="center"/>
        </w:trPr>
        <w:tc>
          <w:tcPr>
            <w:tcW w:w="1257" w:type="dxa"/>
          </w:tcPr>
          <w:p w14:paraId="50D2C7EA" w14:textId="77777777" w:rsidR="00A8229D" w:rsidRDefault="00A8229D" w:rsidP="004E46A5">
            <w:pPr>
              <w:jc w:val="center"/>
              <w:rPr>
                <w:sz w:val="48"/>
                <w:szCs w:val="44"/>
              </w:rPr>
            </w:pPr>
            <w:r w:rsidRPr="003073AB">
              <w:rPr>
                <w:sz w:val="48"/>
                <w:szCs w:val="44"/>
              </w:rPr>
              <w:sym w:font="Wingdings" w:char="F062"/>
            </w:r>
          </w:p>
          <w:p w14:paraId="414C413C" w14:textId="77777777" w:rsidR="00A8229D" w:rsidRDefault="00A8229D" w:rsidP="004E46A5">
            <w:pPr>
              <w:jc w:val="center"/>
              <w:rPr>
                <w:rFonts w:cs="Times New Roman"/>
              </w:rPr>
            </w:pPr>
            <w:r>
              <w:rPr>
                <w:rFonts w:cs="Times New Roman"/>
              </w:rPr>
              <w:t>Leo</w:t>
            </w:r>
          </w:p>
          <w:p w14:paraId="256F83D9" w14:textId="77777777" w:rsidR="00A8229D" w:rsidRDefault="00A8229D" w:rsidP="004E46A5">
            <w:pPr>
              <w:jc w:val="center"/>
              <w:rPr>
                <w:rFonts w:cs="Times New Roman"/>
              </w:rPr>
            </w:pPr>
          </w:p>
          <w:p w14:paraId="4221E8A2" w14:textId="77777777" w:rsidR="00A8229D" w:rsidRDefault="00A8229D" w:rsidP="004E46A5">
            <w:pPr>
              <w:jc w:val="center"/>
              <w:rPr>
                <w:rFonts w:cs="Times New Roman"/>
                <w:i/>
                <w:iCs/>
              </w:rPr>
            </w:pPr>
            <w:r>
              <w:rPr>
                <w:rFonts w:cs="Times New Roman"/>
                <w:i/>
                <w:iCs/>
              </w:rPr>
              <w:t>Fixed</w:t>
            </w:r>
          </w:p>
          <w:p w14:paraId="29E66FA9" w14:textId="77777777" w:rsidR="00A8229D" w:rsidRPr="00C21DA8" w:rsidRDefault="00A8229D" w:rsidP="004E46A5">
            <w:pPr>
              <w:jc w:val="center"/>
              <w:rPr>
                <w:rFonts w:cs="Times New Roman"/>
                <w:i/>
                <w:iCs/>
              </w:rPr>
            </w:pPr>
            <w:r>
              <w:rPr>
                <w:rFonts w:cs="Times New Roman"/>
                <w:i/>
                <w:iCs/>
              </w:rPr>
              <w:t>Fire</w:t>
            </w:r>
          </w:p>
        </w:tc>
        <w:tc>
          <w:tcPr>
            <w:tcW w:w="3868" w:type="dxa"/>
          </w:tcPr>
          <w:p w14:paraId="085673F3" w14:textId="77777777" w:rsidR="00A8229D" w:rsidRDefault="00A8229D" w:rsidP="004E46A5">
            <w:pPr>
              <w:rPr>
                <w:rFonts w:cs="Times New Roman"/>
              </w:rPr>
            </w:pPr>
            <w:r>
              <w:rPr>
                <w:rFonts w:cs="Times New Roman"/>
              </w:rPr>
              <w:t xml:space="preserve">Peak of individual expression and creativity. </w:t>
            </w:r>
            <w:r>
              <w:t>Nobility, power, and leadership. Kingship, pride, and personal honor. Leo is tied to the heart and the personal Will. As a fixed sign, is sovereignty and creativity sustained. One who naturally commands authority and respect from others.</w:t>
            </w:r>
          </w:p>
        </w:tc>
        <w:tc>
          <w:tcPr>
            <w:tcW w:w="4225" w:type="dxa"/>
          </w:tcPr>
          <w:p w14:paraId="77AAE4AD"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Charismatic and magnetic. Naturally attracts people and support. Radiates positivity and leadership. Full of grand ideas and talent. Brings joy and optimism. Inspiring. One who is courageous; has a lot of honor and valor. Generous spirit.</w:t>
            </w:r>
          </w:p>
          <w:p w14:paraId="7213B1E9"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Extravagant. Dramatic. Vain. Impatient. Domineering. Dogmatic. Lacks Subtlety. Arrogant. Impulsive.</w:t>
            </w:r>
            <w:r>
              <w:rPr>
                <w:sz w:val="22"/>
              </w:rPr>
              <w:t xml:space="preserve"> Pride wounds too easily. Need for recognition and validation.</w:t>
            </w:r>
          </w:p>
        </w:tc>
      </w:tr>
      <w:tr w:rsidR="00A8229D" w14:paraId="6A78F41F" w14:textId="77777777" w:rsidTr="004E46A5">
        <w:trPr>
          <w:jc w:val="center"/>
        </w:trPr>
        <w:tc>
          <w:tcPr>
            <w:tcW w:w="1257" w:type="dxa"/>
          </w:tcPr>
          <w:p w14:paraId="43040B1D" w14:textId="77777777" w:rsidR="00A8229D" w:rsidRDefault="00A8229D" w:rsidP="004E46A5">
            <w:pPr>
              <w:jc w:val="center"/>
              <w:rPr>
                <w:sz w:val="48"/>
                <w:szCs w:val="44"/>
              </w:rPr>
            </w:pPr>
            <w:r w:rsidRPr="003073AB">
              <w:rPr>
                <w:sz w:val="48"/>
                <w:szCs w:val="44"/>
              </w:rPr>
              <w:sym w:font="Wingdings" w:char="F063"/>
            </w:r>
          </w:p>
          <w:p w14:paraId="0D2B29BC" w14:textId="77777777" w:rsidR="00A8229D" w:rsidRDefault="00A8229D" w:rsidP="004E46A5">
            <w:pPr>
              <w:jc w:val="center"/>
              <w:rPr>
                <w:rFonts w:cs="Times New Roman"/>
              </w:rPr>
            </w:pPr>
            <w:r>
              <w:rPr>
                <w:rFonts w:cs="Times New Roman"/>
              </w:rPr>
              <w:t>Virgo</w:t>
            </w:r>
          </w:p>
          <w:p w14:paraId="4BECCEBD" w14:textId="77777777" w:rsidR="00A8229D" w:rsidRDefault="00A8229D" w:rsidP="004E46A5">
            <w:pPr>
              <w:jc w:val="center"/>
              <w:rPr>
                <w:rFonts w:cs="Times New Roman"/>
              </w:rPr>
            </w:pPr>
          </w:p>
          <w:p w14:paraId="56C40066" w14:textId="77777777" w:rsidR="00A8229D" w:rsidRDefault="00A8229D" w:rsidP="004E46A5">
            <w:pPr>
              <w:jc w:val="center"/>
              <w:rPr>
                <w:rFonts w:cs="Times New Roman"/>
                <w:i/>
                <w:iCs/>
              </w:rPr>
            </w:pPr>
            <w:r>
              <w:rPr>
                <w:rFonts w:cs="Times New Roman"/>
                <w:i/>
                <w:iCs/>
              </w:rPr>
              <w:t>Mutable</w:t>
            </w:r>
          </w:p>
          <w:p w14:paraId="38503DCB" w14:textId="77777777" w:rsidR="00A8229D" w:rsidRPr="00C21DA8" w:rsidRDefault="00A8229D" w:rsidP="004E46A5">
            <w:pPr>
              <w:jc w:val="center"/>
              <w:rPr>
                <w:rFonts w:cs="Times New Roman"/>
                <w:i/>
                <w:iCs/>
              </w:rPr>
            </w:pPr>
            <w:r>
              <w:rPr>
                <w:rFonts w:cs="Times New Roman"/>
                <w:i/>
                <w:iCs/>
              </w:rPr>
              <w:t>Earth</w:t>
            </w:r>
          </w:p>
        </w:tc>
        <w:tc>
          <w:tcPr>
            <w:tcW w:w="3868" w:type="dxa"/>
          </w:tcPr>
          <w:p w14:paraId="795F6E6F" w14:textId="77777777" w:rsidR="00A8229D" w:rsidRDefault="00A8229D" w:rsidP="004E46A5">
            <w:pPr>
              <w:rPr>
                <w:rFonts w:cs="Times New Roman"/>
              </w:rPr>
            </w:pPr>
            <w:r>
              <w:rPr>
                <w:rFonts w:cs="Times New Roman"/>
              </w:rPr>
              <w:t>Precision, service, and analysis. Expression of well-being, health, healing, and labor. One who strives for self-improvement; tends to be self-sufficient. Exercises great discernment. A problem-solver. There is a pureness to the Virgo’s sense of purpose and determination.</w:t>
            </w:r>
          </w:p>
        </w:tc>
        <w:tc>
          <w:tcPr>
            <w:tcW w:w="4225" w:type="dxa"/>
          </w:tcPr>
          <w:p w14:paraId="5D1C826C"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 xml:space="preserve">Analytical and detail-oriented. Strives for excellence. Manages the small tasks to accomplish the big. Helpful and kind. Works diligently and quietly behind the scenes. </w:t>
            </w:r>
          </w:p>
          <w:p w14:paraId="29C44ADE"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Fussy. Finicky. Judgmental. Petty. Difficult to please. Overanalyzes. Excessively worries.</w:t>
            </w:r>
            <w:r>
              <w:rPr>
                <w:sz w:val="22"/>
              </w:rPr>
              <w:t xml:space="preserve"> Needs to be correct. Resistant to any ideas that are not their own.</w:t>
            </w:r>
            <w:r w:rsidRPr="009877CE">
              <w:rPr>
                <w:sz w:val="22"/>
              </w:rPr>
              <w:t xml:space="preserve">   </w:t>
            </w:r>
          </w:p>
        </w:tc>
      </w:tr>
      <w:tr w:rsidR="00A8229D" w14:paraId="6DF0E294" w14:textId="77777777" w:rsidTr="004E46A5">
        <w:trPr>
          <w:jc w:val="center"/>
        </w:trPr>
        <w:tc>
          <w:tcPr>
            <w:tcW w:w="1257" w:type="dxa"/>
          </w:tcPr>
          <w:p w14:paraId="3D3A426C" w14:textId="77777777" w:rsidR="00A8229D" w:rsidRDefault="00A8229D" w:rsidP="004E46A5">
            <w:pPr>
              <w:jc w:val="center"/>
              <w:rPr>
                <w:sz w:val="48"/>
                <w:szCs w:val="44"/>
              </w:rPr>
            </w:pPr>
            <w:r w:rsidRPr="003073AB">
              <w:rPr>
                <w:sz w:val="48"/>
                <w:szCs w:val="44"/>
              </w:rPr>
              <w:sym w:font="Wingdings" w:char="F064"/>
            </w:r>
          </w:p>
          <w:p w14:paraId="7F12F80E" w14:textId="77777777" w:rsidR="00A8229D" w:rsidRDefault="00A8229D" w:rsidP="004E46A5">
            <w:pPr>
              <w:jc w:val="center"/>
              <w:rPr>
                <w:rFonts w:cs="Times New Roman"/>
              </w:rPr>
            </w:pPr>
            <w:r>
              <w:rPr>
                <w:rFonts w:cs="Times New Roman"/>
              </w:rPr>
              <w:t>Libra</w:t>
            </w:r>
          </w:p>
          <w:p w14:paraId="15C33497" w14:textId="77777777" w:rsidR="00A8229D" w:rsidRDefault="00A8229D" w:rsidP="004E46A5">
            <w:pPr>
              <w:jc w:val="center"/>
              <w:rPr>
                <w:rFonts w:cs="Times New Roman"/>
              </w:rPr>
            </w:pPr>
          </w:p>
          <w:p w14:paraId="7CC52FF0" w14:textId="77777777" w:rsidR="00A8229D" w:rsidRDefault="00A8229D" w:rsidP="004E46A5">
            <w:pPr>
              <w:jc w:val="center"/>
              <w:rPr>
                <w:rFonts w:cs="Times New Roman"/>
                <w:i/>
                <w:iCs/>
              </w:rPr>
            </w:pPr>
            <w:r>
              <w:rPr>
                <w:rFonts w:cs="Times New Roman"/>
                <w:i/>
                <w:iCs/>
              </w:rPr>
              <w:t>Cardinal</w:t>
            </w:r>
          </w:p>
          <w:p w14:paraId="33CCF509" w14:textId="77777777" w:rsidR="00A8229D" w:rsidRPr="00C21DA8" w:rsidRDefault="00A8229D" w:rsidP="004E46A5">
            <w:pPr>
              <w:jc w:val="center"/>
              <w:rPr>
                <w:rFonts w:cs="Times New Roman"/>
                <w:i/>
                <w:iCs/>
              </w:rPr>
            </w:pPr>
            <w:r>
              <w:rPr>
                <w:rFonts w:cs="Times New Roman"/>
                <w:i/>
                <w:iCs/>
              </w:rPr>
              <w:t>Air</w:t>
            </w:r>
          </w:p>
        </w:tc>
        <w:tc>
          <w:tcPr>
            <w:tcW w:w="3868" w:type="dxa"/>
          </w:tcPr>
          <w:p w14:paraId="58E13502" w14:textId="77777777" w:rsidR="00A8229D" w:rsidRPr="004A24BD" w:rsidRDefault="00A8229D" w:rsidP="004E46A5">
            <w:pPr>
              <w:rPr>
                <w:rFonts w:cs="Times New Roman"/>
                <w:sz w:val="22"/>
              </w:rPr>
            </w:pPr>
            <w:r w:rsidRPr="00DD1419">
              <w:rPr>
                <w:rFonts w:cs="Times New Roman"/>
              </w:rPr>
              <w:t>Balance, harmony, and the sign of justice. Seeks peace, beauty, and equilibrium. Saturn’s exaltation suggests a disciplined approach to creating order and fairness in relationships. Sign of diplomacy and refinement</w:t>
            </w:r>
            <w:r>
              <w:rPr>
                <w:rFonts w:cs="Times New Roman"/>
              </w:rPr>
              <w:t>; finesse with navigating social relationships.</w:t>
            </w:r>
            <w:r w:rsidRPr="00DD1419">
              <w:rPr>
                <w:rFonts w:cs="Times New Roman"/>
              </w:rPr>
              <w:t xml:space="preserve"> </w:t>
            </w:r>
            <w:r>
              <w:rPr>
                <w:rFonts w:cs="Times New Roman"/>
              </w:rPr>
              <w:t>Cares deeply about upholding morality and ethics.</w:t>
            </w:r>
          </w:p>
        </w:tc>
        <w:tc>
          <w:tcPr>
            <w:tcW w:w="4225" w:type="dxa"/>
          </w:tcPr>
          <w:p w14:paraId="52BB664A"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Diplomatic and fair. Seeks balance and harmony. Socially graceful. Mediates conflicts. Romantic and artistic. Refined sense of beauty and aesthetics. Tactful. Cooperative. Open to new, innovative ideas.</w:t>
            </w:r>
          </w:p>
          <w:p w14:paraId="7A50198B"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 xml:space="preserve">Judgmental. Self-indulgent. Unreliable. Indecisive. Superficial. Hot-and-cold. </w:t>
            </w:r>
            <w:r>
              <w:rPr>
                <w:sz w:val="22"/>
              </w:rPr>
              <w:t>Can appear weak-willed and too malleable.</w:t>
            </w:r>
          </w:p>
        </w:tc>
      </w:tr>
      <w:tr w:rsidR="00A8229D" w14:paraId="2917AE3C" w14:textId="77777777" w:rsidTr="004E46A5">
        <w:trPr>
          <w:jc w:val="center"/>
        </w:trPr>
        <w:tc>
          <w:tcPr>
            <w:tcW w:w="1257" w:type="dxa"/>
          </w:tcPr>
          <w:p w14:paraId="4D3135FC" w14:textId="77777777" w:rsidR="00A8229D" w:rsidRDefault="00A8229D" w:rsidP="004E46A5">
            <w:pPr>
              <w:jc w:val="center"/>
              <w:rPr>
                <w:sz w:val="48"/>
                <w:szCs w:val="44"/>
              </w:rPr>
            </w:pPr>
            <w:r w:rsidRPr="003073AB">
              <w:rPr>
                <w:sz w:val="48"/>
                <w:szCs w:val="44"/>
              </w:rPr>
              <w:sym w:font="Wingdings" w:char="F065"/>
            </w:r>
          </w:p>
          <w:p w14:paraId="73F0E5E0" w14:textId="77777777" w:rsidR="00A8229D" w:rsidRDefault="00A8229D" w:rsidP="004E46A5">
            <w:pPr>
              <w:jc w:val="center"/>
              <w:rPr>
                <w:rFonts w:cs="Times New Roman"/>
              </w:rPr>
            </w:pPr>
            <w:r>
              <w:rPr>
                <w:rFonts w:cs="Times New Roman"/>
              </w:rPr>
              <w:t>Scorpio</w:t>
            </w:r>
          </w:p>
          <w:p w14:paraId="7BAFC0B3" w14:textId="77777777" w:rsidR="00A8229D" w:rsidRDefault="00A8229D" w:rsidP="004E46A5">
            <w:pPr>
              <w:jc w:val="center"/>
              <w:rPr>
                <w:rFonts w:cs="Times New Roman"/>
              </w:rPr>
            </w:pPr>
          </w:p>
          <w:p w14:paraId="20809CD3" w14:textId="77777777" w:rsidR="00A8229D" w:rsidRDefault="00A8229D" w:rsidP="004E46A5">
            <w:pPr>
              <w:jc w:val="center"/>
              <w:rPr>
                <w:rFonts w:cs="Times New Roman"/>
                <w:i/>
                <w:iCs/>
              </w:rPr>
            </w:pPr>
            <w:r>
              <w:rPr>
                <w:rFonts w:cs="Times New Roman"/>
                <w:i/>
                <w:iCs/>
              </w:rPr>
              <w:t>Fixed</w:t>
            </w:r>
          </w:p>
          <w:p w14:paraId="010CFFA1" w14:textId="77777777" w:rsidR="00A8229D" w:rsidRPr="00C21DA8" w:rsidRDefault="00A8229D" w:rsidP="004E46A5">
            <w:pPr>
              <w:jc w:val="center"/>
              <w:rPr>
                <w:rFonts w:cs="Times New Roman"/>
                <w:i/>
                <w:iCs/>
              </w:rPr>
            </w:pPr>
            <w:r>
              <w:rPr>
                <w:rFonts w:cs="Times New Roman"/>
                <w:i/>
                <w:iCs/>
              </w:rPr>
              <w:t>Water</w:t>
            </w:r>
          </w:p>
        </w:tc>
        <w:tc>
          <w:tcPr>
            <w:tcW w:w="3868" w:type="dxa"/>
          </w:tcPr>
          <w:p w14:paraId="6AB78712" w14:textId="77777777" w:rsidR="00A8229D" w:rsidRDefault="00A8229D" w:rsidP="004E46A5">
            <w:pPr>
              <w:rPr>
                <w:rFonts w:cs="Times New Roman"/>
              </w:rPr>
            </w:pPr>
            <w:r>
              <w:rPr>
                <w:rFonts w:cs="Times New Roman"/>
              </w:rPr>
              <w:t>Transformation, intensity, mystery. Represents the hidden sigh of power, secrecy, and passion. Deep emotional and psychological forces. An intense drive to achieve one’s desires, often through control and persistence. Incredible at crisis management. Relentlessly pursues what they want.</w:t>
            </w:r>
          </w:p>
        </w:tc>
        <w:tc>
          <w:tcPr>
            <w:tcW w:w="4225" w:type="dxa"/>
          </w:tcPr>
          <w:p w14:paraId="1DC5B79A"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Perceptive, with the ability to read between the lines. Overcomes obstacles through inner strength. Air of intrigue and allure. Tenacious. Constantly growing and evolving. Brings depth. Rises above crisis.</w:t>
            </w:r>
          </w:p>
          <w:p w14:paraId="452149C4"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Resentful. Envious. Demanding. Destructive. Vengeful. Controlling. Overly dramatic.</w:t>
            </w:r>
            <w:r>
              <w:rPr>
                <w:sz w:val="22"/>
              </w:rPr>
              <w:t xml:space="preserve"> Seeks to dominate.</w:t>
            </w:r>
          </w:p>
        </w:tc>
      </w:tr>
      <w:tr w:rsidR="00A8229D" w14:paraId="6F1C1FBC" w14:textId="77777777" w:rsidTr="004E46A5">
        <w:trPr>
          <w:jc w:val="center"/>
        </w:trPr>
        <w:tc>
          <w:tcPr>
            <w:tcW w:w="1257" w:type="dxa"/>
          </w:tcPr>
          <w:p w14:paraId="0C83F8F6" w14:textId="77777777" w:rsidR="00A8229D" w:rsidRDefault="00A8229D" w:rsidP="004E46A5">
            <w:pPr>
              <w:jc w:val="center"/>
              <w:rPr>
                <w:sz w:val="48"/>
                <w:szCs w:val="44"/>
              </w:rPr>
            </w:pPr>
            <w:r w:rsidRPr="003073AB">
              <w:rPr>
                <w:sz w:val="48"/>
                <w:szCs w:val="44"/>
              </w:rPr>
              <w:sym w:font="Wingdings" w:char="F066"/>
            </w:r>
          </w:p>
          <w:p w14:paraId="3DF29B95" w14:textId="77777777" w:rsidR="00A8229D" w:rsidRDefault="00A8229D" w:rsidP="004E46A5">
            <w:pPr>
              <w:jc w:val="center"/>
              <w:rPr>
                <w:rFonts w:cs="Times New Roman"/>
              </w:rPr>
            </w:pPr>
            <w:r>
              <w:rPr>
                <w:rFonts w:cs="Times New Roman"/>
              </w:rPr>
              <w:t>Sagittarius</w:t>
            </w:r>
          </w:p>
          <w:p w14:paraId="1F476F09" w14:textId="77777777" w:rsidR="00A8229D" w:rsidRDefault="00A8229D" w:rsidP="004E46A5">
            <w:pPr>
              <w:jc w:val="center"/>
              <w:rPr>
                <w:rFonts w:cs="Times New Roman"/>
              </w:rPr>
            </w:pPr>
          </w:p>
          <w:p w14:paraId="127B5FD3" w14:textId="77777777" w:rsidR="00A8229D" w:rsidRDefault="00A8229D" w:rsidP="004E46A5">
            <w:pPr>
              <w:jc w:val="center"/>
              <w:rPr>
                <w:rFonts w:cs="Times New Roman"/>
                <w:i/>
                <w:iCs/>
              </w:rPr>
            </w:pPr>
            <w:r>
              <w:rPr>
                <w:rFonts w:cs="Times New Roman"/>
                <w:i/>
                <w:iCs/>
              </w:rPr>
              <w:t>Mutable</w:t>
            </w:r>
          </w:p>
          <w:p w14:paraId="2217D3EE" w14:textId="77777777" w:rsidR="00A8229D" w:rsidRPr="00C21DA8" w:rsidRDefault="00A8229D" w:rsidP="004E46A5">
            <w:pPr>
              <w:jc w:val="center"/>
              <w:rPr>
                <w:rFonts w:cs="Times New Roman"/>
                <w:i/>
                <w:iCs/>
              </w:rPr>
            </w:pPr>
            <w:r>
              <w:rPr>
                <w:rFonts w:cs="Times New Roman"/>
                <w:i/>
                <w:iCs/>
              </w:rPr>
              <w:t>Fire</w:t>
            </w:r>
          </w:p>
        </w:tc>
        <w:tc>
          <w:tcPr>
            <w:tcW w:w="3868" w:type="dxa"/>
          </w:tcPr>
          <w:p w14:paraId="072A26BC" w14:textId="77777777" w:rsidR="00A8229D" w:rsidRDefault="00A8229D" w:rsidP="004E46A5">
            <w:pPr>
              <w:rPr>
                <w:rFonts w:cs="Times New Roman"/>
              </w:rPr>
            </w:pPr>
            <w:r>
              <w:rPr>
                <w:rFonts w:cs="Times New Roman"/>
              </w:rPr>
              <w:t xml:space="preserve">Philosophical, pensive, optimistic. One who pursues truth, knowledge, wisdom, and expansion. Adventurous and exploratory. Quests for transcendental experiences. Values freedom, variety, and upward mobility. Associated with cultural </w:t>
            </w:r>
            <w:r>
              <w:rPr>
                <w:rFonts w:cs="Times New Roman"/>
              </w:rPr>
              <w:lastRenderedPageBreak/>
              <w:t>exploration and diversity of thought. Great motivator and leader. Inspires others to go for their dreams.</w:t>
            </w:r>
          </w:p>
        </w:tc>
        <w:tc>
          <w:tcPr>
            <w:tcW w:w="4225" w:type="dxa"/>
          </w:tcPr>
          <w:p w14:paraId="771CA288" w14:textId="77777777" w:rsidR="00A8229D" w:rsidRDefault="00A8229D" w:rsidP="004E46A5">
            <w:pPr>
              <w:spacing w:after="60"/>
              <w:rPr>
                <w:sz w:val="22"/>
              </w:rPr>
            </w:pPr>
            <w:r w:rsidRPr="00F11D90">
              <w:rPr>
                <w:color w:val="767171" w:themeColor="background2" w:themeShade="80"/>
                <w:sz w:val="22"/>
              </w:rPr>
              <w:lastRenderedPageBreak/>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Open-minded, welcoming new ideas and perspectives. Seeks out new experiences. Honest, straightforward, always speaks their truth. Philosophical, in search for deeper meaning in life. Values freedom and independence.</w:t>
            </w:r>
          </w:p>
          <w:p w14:paraId="20942A01" w14:textId="77777777" w:rsidR="00A8229D" w:rsidRDefault="00A8229D" w:rsidP="004E46A5">
            <w:pPr>
              <w:rPr>
                <w:rFonts w:cs="Times New Roman"/>
              </w:rPr>
            </w:pPr>
            <w:r w:rsidRPr="00F11D90">
              <w:rPr>
                <w:color w:val="767171" w:themeColor="background2" w:themeShade="80"/>
                <w:sz w:val="22"/>
              </w:rPr>
              <w:lastRenderedPageBreak/>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Careless. Tactless. Inconsistent. Dislikes boundaries. Reckless. Unrestrained.</w:t>
            </w:r>
            <w:r>
              <w:rPr>
                <w:sz w:val="22"/>
              </w:rPr>
              <w:t xml:space="preserve"> Tends to have commitment issues. Unwilling to settle down. Migratory tendencies. Does not realize how they have hurt people they love.</w:t>
            </w:r>
          </w:p>
        </w:tc>
      </w:tr>
      <w:tr w:rsidR="00A8229D" w14:paraId="70A17739" w14:textId="77777777" w:rsidTr="004E46A5">
        <w:trPr>
          <w:jc w:val="center"/>
        </w:trPr>
        <w:tc>
          <w:tcPr>
            <w:tcW w:w="1257" w:type="dxa"/>
          </w:tcPr>
          <w:p w14:paraId="24FA520E" w14:textId="77777777" w:rsidR="00A8229D" w:rsidRDefault="00A8229D" w:rsidP="004E46A5">
            <w:pPr>
              <w:jc w:val="center"/>
              <w:rPr>
                <w:sz w:val="48"/>
                <w:szCs w:val="44"/>
              </w:rPr>
            </w:pPr>
            <w:r w:rsidRPr="003073AB">
              <w:rPr>
                <w:sz w:val="48"/>
                <w:szCs w:val="44"/>
              </w:rPr>
              <w:lastRenderedPageBreak/>
              <w:sym w:font="Wingdings" w:char="F067"/>
            </w:r>
          </w:p>
          <w:p w14:paraId="322AA626" w14:textId="77777777" w:rsidR="00A8229D" w:rsidRDefault="00A8229D" w:rsidP="004E46A5">
            <w:pPr>
              <w:jc w:val="center"/>
              <w:rPr>
                <w:rFonts w:cs="Times New Roman"/>
              </w:rPr>
            </w:pPr>
            <w:r>
              <w:rPr>
                <w:rFonts w:cs="Times New Roman"/>
              </w:rPr>
              <w:t>Capricorn</w:t>
            </w:r>
          </w:p>
          <w:p w14:paraId="2934C916" w14:textId="77777777" w:rsidR="00A8229D" w:rsidRDefault="00A8229D" w:rsidP="004E46A5">
            <w:pPr>
              <w:jc w:val="center"/>
              <w:rPr>
                <w:rFonts w:cs="Times New Roman"/>
              </w:rPr>
            </w:pPr>
          </w:p>
          <w:p w14:paraId="69131D31" w14:textId="77777777" w:rsidR="00A8229D" w:rsidRDefault="00A8229D" w:rsidP="004E46A5">
            <w:pPr>
              <w:jc w:val="center"/>
              <w:rPr>
                <w:rFonts w:cs="Times New Roman"/>
                <w:i/>
                <w:iCs/>
              </w:rPr>
            </w:pPr>
            <w:r>
              <w:rPr>
                <w:rFonts w:cs="Times New Roman"/>
                <w:i/>
                <w:iCs/>
              </w:rPr>
              <w:t>Cardinal</w:t>
            </w:r>
          </w:p>
          <w:p w14:paraId="1D53D697" w14:textId="77777777" w:rsidR="00A8229D" w:rsidRPr="00C21DA8" w:rsidRDefault="00A8229D" w:rsidP="004E46A5">
            <w:pPr>
              <w:jc w:val="center"/>
              <w:rPr>
                <w:rFonts w:cs="Times New Roman"/>
                <w:i/>
                <w:iCs/>
              </w:rPr>
            </w:pPr>
            <w:r>
              <w:rPr>
                <w:rFonts w:cs="Times New Roman"/>
                <w:i/>
                <w:iCs/>
              </w:rPr>
              <w:t>Earth</w:t>
            </w:r>
          </w:p>
        </w:tc>
        <w:tc>
          <w:tcPr>
            <w:tcW w:w="3868" w:type="dxa"/>
          </w:tcPr>
          <w:p w14:paraId="345C2703" w14:textId="77777777" w:rsidR="00A8229D" w:rsidRDefault="00A8229D" w:rsidP="004E46A5">
            <w:pPr>
              <w:rPr>
                <w:rFonts w:cs="Times New Roman"/>
              </w:rPr>
            </w:pPr>
            <w:r>
              <w:rPr>
                <w:rFonts w:cs="Times New Roman"/>
              </w:rPr>
              <w:t>Disciplined, ambitious, and one who perseveres, no matter the odds. Sign is associated with structure, hard work, and long-term goals. Mars’ exaltation underscores fearless determination and ability to weather hardship with resilience. Sign of mastery, maturity, and expertise. A careful planner, strategic thinker. One who creates lasting results.</w:t>
            </w:r>
          </w:p>
        </w:tc>
        <w:tc>
          <w:tcPr>
            <w:tcW w:w="4225" w:type="dxa"/>
          </w:tcPr>
          <w:p w14:paraId="4E5174DB"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Practical and realistic, making well thought out decisions. Patient, and understands that success takes effort. Strong work ethic. Wise; offers invaluable insight and advice. Gets the job done. Takes commitments and responsibilities seriously.</w:t>
            </w:r>
          </w:p>
          <w:p w14:paraId="25FCDC70"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Moody. Rigid values. Callous. Pessimistic. Self-centered.</w:t>
            </w:r>
            <w:r>
              <w:rPr>
                <w:sz w:val="22"/>
              </w:rPr>
              <w:t xml:space="preserve"> </w:t>
            </w:r>
            <w:r w:rsidRPr="009877CE">
              <w:rPr>
                <w:sz w:val="22"/>
              </w:rPr>
              <w:t>Stubborn.</w:t>
            </w:r>
            <w:r>
              <w:rPr>
                <w:sz w:val="22"/>
              </w:rPr>
              <w:t xml:space="preserve"> Can be emotionally reserved. Fear of failure. Controlling tendencies. Overbearing.</w:t>
            </w:r>
          </w:p>
        </w:tc>
      </w:tr>
      <w:tr w:rsidR="00A8229D" w14:paraId="63CD19F7" w14:textId="77777777" w:rsidTr="004E46A5">
        <w:trPr>
          <w:jc w:val="center"/>
        </w:trPr>
        <w:tc>
          <w:tcPr>
            <w:tcW w:w="1257" w:type="dxa"/>
          </w:tcPr>
          <w:p w14:paraId="7D67AAEF" w14:textId="77777777" w:rsidR="00A8229D" w:rsidRDefault="00A8229D" w:rsidP="004E46A5">
            <w:pPr>
              <w:jc w:val="center"/>
              <w:rPr>
                <w:sz w:val="48"/>
                <w:szCs w:val="44"/>
              </w:rPr>
            </w:pPr>
            <w:r w:rsidRPr="003073AB">
              <w:rPr>
                <w:sz w:val="48"/>
                <w:szCs w:val="44"/>
              </w:rPr>
              <w:sym w:font="Wingdings" w:char="F068"/>
            </w:r>
          </w:p>
          <w:p w14:paraId="0D157BF4" w14:textId="77777777" w:rsidR="00A8229D" w:rsidRDefault="00A8229D" w:rsidP="004E46A5">
            <w:pPr>
              <w:jc w:val="center"/>
              <w:rPr>
                <w:rFonts w:cs="Times New Roman"/>
              </w:rPr>
            </w:pPr>
            <w:r>
              <w:rPr>
                <w:rFonts w:cs="Times New Roman"/>
              </w:rPr>
              <w:t>Aquarius</w:t>
            </w:r>
          </w:p>
          <w:p w14:paraId="0C40ED20" w14:textId="77777777" w:rsidR="00A8229D" w:rsidRDefault="00A8229D" w:rsidP="004E46A5">
            <w:pPr>
              <w:jc w:val="center"/>
              <w:rPr>
                <w:rFonts w:cs="Times New Roman"/>
              </w:rPr>
            </w:pPr>
          </w:p>
          <w:p w14:paraId="31D5A1EB" w14:textId="77777777" w:rsidR="00A8229D" w:rsidRDefault="00A8229D" w:rsidP="004E46A5">
            <w:pPr>
              <w:jc w:val="center"/>
              <w:rPr>
                <w:rFonts w:cs="Times New Roman"/>
                <w:i/>
                <w:iCs/>
              </w:rPr>
            </w:pPr>
            <w:r>
              <w:rPr>
                <w:rFonts w:cs="Times New Roman"/>
                <w:i/>
                <w:iCs/>
              </w:rPr>
              <w:t>Fixed</w:t>
            </w:r>
          </w:p>
          <w:p w14:paraId="6BB17E2C" w14:textId="77777777" w:rsidR="00A8229D" w:rsidRPr="00C21DA8" w:rsidRDefault="00A8229D" w:rsidP="004E46A5">
            <w:pPr>
              <w:jc w:val="center"/>
              <w:rPr>
                <w:rFonts w:cs="Times New Roman"/>
                <w:i/>
                <w:iCs/>
              </w:rPr>
            </w:pPr>
            <w:r>
              <w:rPr>
                <w:rFonts w:cs="Times New Roman"/>
                <w:i/>
                <w:iCs/>
              </w:rPr>
              <w:t>Air</w:t>
            </w:r>
          </w:p>
        </w:tc>
        <w:tc>
          <w:tcPr>
            <w:tcW w:w="3868" w:type="dxa"/>
          </w:tcPr>
          <w:p w14:paraId="13425AF8" w14:textId="77777777" w:rsidR="00A8229D" w:rsidRDefault="00A8229D" w:rsidP="004E46A5">
            <w:pPr>
              <w:rPr>
                <w:rFonts w:cs="Times New Roman"/>
              </w:rPr>
            </w:pPr>
            <w:r>
              <w:rPr>
                <w:rFonts w:cs="Times New Roman"/>
              </w:rPr>
              <w:t>A visionary of enduring, sustain</w:t>
            </w:r>
            <w:bookmarkStart w:id="0" w:name="_GoBack"/>
            <w:bookmarkEnd w:id="0"/>
            <w:r>
              <w:rPr>
                <w:rFonts w:cs="Times New Roman"/>
              </w:rPr>
              <w:t>able change. Sign of idealism, future-oriented thinking, and collective progress. Redefines conventionalism. Breaks barriers. Concerned with societal advancement. As a Fixed Air sign, embodies rational thinking and ability to make decisions for the greater good. Great at abstract thinking. Loves debate.</w:t>
            </w:r>
          </w:p>
        </w:tc>
        <w:tc>
          <w:tcPr>
            <w:tcW w:w="4225" w:type="dxa"/>
          </w:tcPr>
          <w:p w14:paraId="73A88EAB"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Forward-thinking, with great foresight. Humanitarian; seeks to make the world a better place. Eccentric, progressive, intellectual, seeking knowledge and understanding. Seeks the bigger picture. Accepting of others. Humanitarian. One who brings home.</w:t>
            </w:r>
          </w:p>
          <w:p w14:paraId="24762744"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Aloof. Inconsiderate. Emotionally superficial. Can be extremist when incited.</w:t>
            </w:r>
            <w:r>
              <w:rPr>
                <w:sz w:val="22"/>
              </w:rPr>
              <w:t xml:space="preserve"> Comes across as detached from reality.</w:t>
            </w:r>
          </w:p>
        </w:tc>
      </w:tr>
      <w:tr w:rsidR="00A8229D" w14:paraId="11E340DA" w14:textId="77777777" w:rsidTr="004E46A5">
        <w:trPr>
          <w:jc w:val="center"/>
        </w:trPr>
        <w:tc>
          <w:tcPr>
            <w:tcW w:w="1257" w:type="dxa"/>
          </w:tcPr>
          <w:p w14:paraId="4E6A16C2" w14:textId="77777777" w:rsidR="00A8229D" w:rsidRDefault="00A8229D" w:rsidP="004E46A5">
            <w:pPr>
              <w:jc w:val="center"/>
              <w:rPr>
                <w:sz w:val="48"/>
                <w:szCs w:val="44"/>
              </w:rPr>
            </w:pPr>
            <w:r w:rsidRPr="003073AB">
              <w:rPr>
                <w:sz w:val="48"/>
                <w:szCs w:val="44"/>
              </w:rPr>
              <w:sym w:font="Wingdings" w:char="F069"/>
            </w:r>
          </w:p>
          <w:p w14:paraId="56F7FE3F" w14:textId="77777777" w:rsidR="00A8229D" w:rsidRDefault="00A8229D" w:rsidP="004E46A5">
            <w:pPr>
              <w:jc w:val="center"/>
              <w:rPr>
                <w:rFonts w:cs="Times New Roman"/>
              </w:rPr>
            </w:pPr>
            <w:r>
              <w:rPr>
                <w:rFonts w:cs="Times New Roman"/>
              </w:rPr>
              <w:t>Pisces</w:t>
            </w:r>
          </w:p>
          <w:p w14:paraId="02E194B3" w14:textId="77777777" w:rsidR="00A8229D" w:rsidRDefault="00A8229D" w:rsidP="004E46A5">
            <w:pPr>
              <w:jc w:val="center"/>
              <w:rPr>
                <w:rFonts w:cs="Times New Roman"/>
              </w:rPr>
            </w:pPr>
          </w:p>
          <w:p w14:paraId="23125A64" w14:textId="77777777" w:rsidR="00A8229D" w:rsidRDefault="00A8229D" w:rsidP="004E46A5">
            <w:pPr>
              <w:jc w:val="center"/>
              <w:rPr>
                <w:rFonts w:cs="Times New Roman"/>
                <w:i/>
                <w:iCs/>
              </w:rPr>
            </w:pPr>
            <w:r>
              <w:rPr>
                <w:rFonts w:cs="Times New Roman"/>
                <w:i/>
                <w:iCs/>
              </w:rPr>
              <w:t>Mutable</w:t>
            </w:r>
          </w:p>
          <w:p w14:paraId="12226D20" w14:textId="77777777" w:rsidR="00A8229D" w:rsidRPr="00401B27" w:rsidRDefault="00A8229D" w:rsidP="004E46A5">
            <w:pPr>
              <w:jc w:val="center"/>
              <w:rPr>
                <w:rFonts w:cs="Times New Roman"/>
                <w:i/>
                <w:iCs/>
              </w:rPr>
            </w:pPr>
            <w:r>
              <w:rPr>
                <w:rFonts w:cs="Times New Roman"/>
                <w:i/>
                <w:iCs/>
              </w:rPr>
              <w:t>Water</w:t>
            </w:r>
          </w:p>
        </w:tc>
        <w:tc>
          <w:tcPr>
            <w:tcW w:w="3868" w:type="dxa"/>
          </w:tcPr>
          <w:p w14:paraId="4DC110FB" w14:textId="77777777" w:rsidR="00A8229D" w:rsidRDefault="00A8229D" w:rsidP="004E46A5">
            <w:pPr>
              <w:rPr>
                <w:rFonts w:cs="Times New Roman"/>
              </w:rPr>
            </w:pPr>
            <w:r>
              <w:rPr>
                <w:rFonts w:cs="Times New Roman"/>
              </w:rPr>
              <w:t>Under Jupiter’s rulership, is associated with big dreams and seeking to accomplish the great. Can be idealistic. Highly sensitive and emotional. Attuned to the mystical, esoteric, obscure, and hidden matters. Sees what others do not see. Compassionate. One who values universal love. Drawn to higher truths. Tends to stand alone or apart from the crowd.</w:t>
            </w:r>
          </w:p>
        </w:tc>
        <w:tc>
          <w:tcPr>
            <w:tcW w:w="4225" w:type="dxa"/>
          </w:tcPr>
          <w:p w14:paraId="02B55B68" w14:textId="77777777" w:rsidR="00A8229D" w:rsidRDefault="00A8229D" w:rsidP="004E46A5">
            <w:pPr>
              <w:spacing w:after="60"/>
              <w:rPr>
                <w:sz w:val="22"/>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Pr>
                <w:sz w:val="22"/>
              </w:rPr>
              <w:t>Adaptable, able to perceive the flow, and then to go with the flow. Cares deeply; intuitive; often sensing things beyond the physical realm. Imaginative. Can perceive far more than what the ordinary can perceive. Sensitive and self-aware.</w:t>
            </w:r>
          </w:p>
          <w:p w14:paraId="02805FAE" w14:textId="77777777" w:rsidR="00A8229D" w:rsidRDefault="00A8229D" w:rsidP="004E46A5">
            <w:pPr>
              <w:rPr>
                <w:rFonts w:cs="Times New Roman"/>
              </w:rPr>
            </w:pPr>
            <w:r w:rsidRPr="00F11D90">
              <w:rPr>
                <w:color w:val="767171" w:themeColor="background2" w:themeShade="80"/>
                <w:sz w:val="22"/>
              </w:rPr>
              <w:t>[</w:t>
            </w:r>
            <w:r w:rsidRPr="00F11D90">
              <w:rPr>
                <w:sz w:val="14"/>
                <w:szCs w:val="14"/>
              </w:rPr>
              <w:t xml:space="preserve"> </w:t>
            </w:r>
            <w:proofErr w:type="gramStart"/>
            <w:r w:rsidRPr="00F11D90">
              <w:rPr>
                <w:b/>
                <w:bCs/>
              </w:rPr>
              <w:t>–</w:t>
            </w:r>
            <w:r w:rsidRPr="00F11D90">
              <w:rPr>
                <w:sz w:val="14"/>
                <w:szCs w:val="14"/>
              </w:rPr>
              <w:t xml:space="preserve"> </w:t>
            </w:r>
            <w:r w:rsidRPr="00F11D90">
              <w:rPr>
                <w:color w:val="767171" w:themeColor="background2" w:themeShade="80"/>
                <w:sz w:val="22"/>
              </w:rPr>
              <w:t>]</w:t>
            </w:r>
            <w:proofErr w:type="gramEnd"/>
            <w:r>
              <w:rPr>
                <w:color w:val="767171" w:themeColor="background2" w:themeShade="80"/>
                <w:sz w:val="22"/>
              </w:rPr>
              <w:t xml:space="preserve"> </w:t>
            </w:r>
            <w:r w:rsidRPr="009877CE">
              <w:rPr>
                <w:sz w:val="22"/>
              </w:rPr>
              <w:t>Hypersensitive to criticism. Gullible. Impractical. Escapist. Easily hurt or demoralized by others.</w:t>
            </w:r>
            <w:r>
              <w:rPr>
                <w:sz w:val="22"/>
              </w:rPr>
              <w:t xml:space="preserve"> Lack of boundaries; does not know how to assert boundaries. Prone to disillusionment.</w:t>
            </w:r>
          </w:p>
        </w:tc>
      </w:tr>
    </w:tbl>
    <w:p w14:paraId="59EE2143" w14:textId="536B6B28" w:rsidR="00AF5C7E" w:rsidRPr="00A8229D" w:rsidRDefault="00AF5C7E" w:rsidP="00A8229D"/>
    <w:sectPr w:rsidR="00AF5C7E" w:rsidRPr="00A8229D" w:rsidSect="001A0C68">
      <w:headerReference w:type="even" r:id="rId6"/>
      <w:footerReference w:type="even" r:id="rId7"/>
      <w:footerReference w:type="firs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7AC37A" w14:textId="77777777" w:rsidR="000F47D5" w:rsidRDefault="000F47D5" w:rsidP="00A8229D">
      <w:r>
        <w:separator/>
      </w:r>
    </w:p>
  </w:endnote>
  <w:endnote w:type="continuationSeparator" w:id="0">
    <w:p w14:paraId="7652BC60" w14:textId="77777777" w:rsidR="000F47D5" w:rsidRDefault="000F47D5" w:rsidP="00A82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95995" w14:textId="77777777" w:rsidR="00D60A96" w:rsidRPr="00024473" w:rsidRDefault="000F47D5" w:rsidP="00024473">
    <w:pPr>
      <w:pStyle w:val="Header"/>
      <w:rPr>
        <w:rFonts w:ascii="Century Schoolbook" w:hAnsi="Century Schoolbook"/>
        <w:sz w:val="22"/>
        <w:szCs w:val="22"/>
      </w:rPr>
    </w:pPr>
    <w:r>
      <w:rPr>
        <w:rFonts w:ascii="Century Schoolbook" w:hAnsi="Century Schoolbook"/>
        <w:sz w:val="22"/>
        <w:szCs w:val="22"/>
      </w:rPr>
      <w:t>Past Life Astrology</w:t>
    </w:r>
    <w:r w:rsidRPr="00024473">
      <w:rPr>
        <w:rFonts w:ascii="Century Schoolbook" w:hAnsi="Century Schoolbook"/>
        <w:sz w:val="22"/>
        <w:szCs w:val="22"/>
      </w:rPr>
      <w:t xml:space="preserve"> | </w:t>
    </w:r>
    <w:r w:rsidRPr="00024473">
      <w:rPr>
        <w:rFonts w:ascii="Century Schoolbook" w:hAnsi="Century Schoolbook"/>
        <w:sz w:val="22"/>
        <w:szCs w:val="22"/>
      </w:rPr>
      <w:fldChar w:fldCharType="begin"/>
    </w:r>
    <w:r w:rsidRPr="00024473">
      <w:rPr>
        <w:rFonts w:ascii="Century Schoolbook" w:hAnsi="Century Schoolbook"/>
        <w:sz w:val="22"/>
        <w:szCs w:val="22"/>
      </w:rPr>
      <w:instrText xml:space="preserve"> PAGE   \* MERGEFORMAT </w:instrText>
    </w:r>
    <w:r w:rsidRPr="00024473">
      <w:rPr>
        <w:rFonts w:ascii="Century Schoolbook" w:hAnsi="Century Schoolbook"/>
        <w:sz w:val="22"/>
        <w:szCs w:val="22"/>
      </w:rPr>
      <w:fldChar w:fldCharType="separate"/>
    </w:r>
    <w:r>
      <w:rPr>
        <w:rFonts w:ascii="Century Schoolbook" w:hAnsi="Century Schoolbook"/>
        <w:sz w:val="22"/>
        <w:szCs w:val="22"/>
      </w:rPr>
      <w:t>14</w:t>
    </w:r>
    <w:r w:rsidRPr="00024473">
      <w:rPr>
        <w:rFonts w:ascii="Century Schoolbook" w:hAnsi="Century Schoolbook"/>
        <w:noProof/>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8F41E" w14:textId="77777777" w:rsidR="00D60A96" w:rsidRPr="00024473" w:rsidRDefault="000F47D5" w:rsidP="00024473">
    <w:pPr>
      <w:pStyle w:val="Footer"/>
      <w:jc w:val="center"/>
      <w:rPr>
        <w:rFonts w:ascii="Century Schoolbook" w:hAnsi="Century Schoolbook"/>
        <w:smallCaps/>
        <w:sz w:val="20"/>
        <w:szCs w:val="20"/>
      </w:rPr>
    </w:pPr>
    <w:r w:rsidRPr="00024473">
      <w:rPr>
        <w:rFonts w:ascii="Century Schoolbook" w:hAnsi="Century Schoolbook"/>
        <w:smallCaps/>
        <w:sz w:val="20"/>
        <w:szCs w:val="20"/>
      </w:rPr>
      <w:t>Past Life Astrology Handbook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402C50" w14:textId="77777777" w:rsidR="000F47D5" w:rsidRDefault="000F47D5" w:rsidP="00A8229D">
      <w:r>
        <w:separator/>
      </w:r>
    </w:p>
  </w:footnote>
  <w:footnote w:type="continuationSeparator" w:id="0">
    <w:p w14:paraId="2A429756" w14:textId="77777777" w:rsidR="000F47D5" w:rsidRDefault="000F47D5" w:rsidP="00A822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DD346" w14:textId="77777777" w:rsidR="00D60A96" w:rsidRPr="00B643ED" w:rsidRDefault="000F47D5" w:rsidP="00B643ED">
    <w:pPr>
      <w:pStyle w:val="Header"/>
      <w:jc w:val="center"/>
      <w:rPr>
        <w:color w:val="404040" w:themeColor="text1" w:themeTint="BF"/>
        <w:sz w:val="20"/>
        <w:szCs w:val="20"/>
      </w:rPr>
    </w:pPr>
    <w:r>
      <w:rPr>
        <w:color w:val="404040" w:themeColor="text1" w:themeTint="BF"/>
        <w:sz w:val="20"/>
        <w:szCs w:val="20"/>
      </w:rPr>
      <w:t>A P P E N D I X   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277"/>
    <w:rsid w:val="00071DDA"/>
    <w:rsid w:val="000F47D5"/>
    <w:rsid w:val="00140C69"/>
    <w:rsid w:val="001A0C68"/>
    <w:rsid w:val="002135FD"/>
    <w:rsid w:val="00283E24"/>
    <w:rsid w:val="0034782C"/>
    <w:rsid w:val="004A165E"/>
    <w:rsid w:val="004D7623"/>
    <w:rsid w:val="00627277"/>
    <w:rsid w:val="00692DAA"/>
    <w:rsid w:val="007677F4"/>
    <w:rsid w:val="00A24773"/>
    <w:rsid w:val="00A8229D"/>
    <w:rsid w:val="00AC49AA"/>
    <w:rsid w:val="00AF5C7E"/>
    <w:rsid w:val="00C425BF"/>
    <w:rsid w:val="00CA6288"/>
    <w:rsid w:val="00CF0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C425D"/>
  <w15:chartTrackingRefBased/>
  <w15:docId w15:val="{47EA1453-468B-4C71-AD2E-4CA93C87C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277"/>
    <w:rPr>
      <w:szCs w:val="24"/>
    </w:rPr>
  </w:style>
  <w:style w:type="paragraph" w:styleId="Heading1">
    <w:name w:val="heading 1"/>
    <w:basedOn w:val="Normal"/>
    <w:next w:val="Normal"/>
    <w:link w:val="Heading1Char"/>
    <w:uiPriority w:val="9"/>
    <w:qFormat/>
    <w:rsid w:val="00627277"/>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277"/>
    <w:rPr>
      <w:rFonts w:asciiTheme="majorHAnsi" w:eastAsiaTheme="majorEastAsia" w:hAnsiTheme="majorHAnsi" w:cstheme="majorBidi"/>
      <w:color w:val="2F5496" w:themeColor="accent1" w:themeShade="BF"/>
      <w:sz w:val="32"/>
      <w:szCs w:val="32"/>
    </w:rPr>
  </w:style>
  <w:style w:type="table" w:styleId="PlainTable4">
    <w:name w:val="Plain Table 4"/>
    <w:basedOn w:val="TableNormal"/>
    <w:uiPriority w:val="44"/>
    <w:rsid w:val="00627277"/>
    <w:rPr>
      <w:szCs w:val="24"/>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283E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A0C68"/>
    <w:rPr>
      <w:b/>
      <w:bCs/>
    </w:rPr>
  </w:style>
  <w:style w:type="paragraph" w:styleId="Header">
    <w:name w:val="header"/>
    <w:basedOn w:val="Normal"/>
    <w:link w:val="HeaderChar"/>
    <w:uiPriority w:val="99"/>
    <w:unhideWhenUsed/>
    <w:rsid w:val="00A8229D"/>
    <w:pPr>
      <w:tabs>
        <w:tab w:val="center" w:pos="4680"/>
        <w:tab w:val="right" w:pos="9360"/>
      </w:tabs>
    </w:pPr>
  </w:style>
  <w:style w:type="character" w:customStyle="1" w:styleId="HeaderChar">
    <w:name w:val="Header Char"/>
    <w:basedOn w:val="DefaultParagraphFont"/>
    <w:link w:val="Header"/>
    <w:uiPriority w:val="99"/>
    <w:rsid w:val="00A8229D"/>
    <w:rPr>
      <w:szCs w:val="24"/>
    </w:rPr>
  </w:style>
  <w:style w:type="paragraph" w:styleId="Footer">
    <w:name w:val="footer"/>
    <w:basedOn w:val="Normal"/>
    <w:link w:val="FooterChar"/>
    <w:uiPriority w:val="99"/>
    <w:unhideWhenUsed/>
    <w:rsid w:val="00A8229D"/>
    <w:pPr>
      <w:tabs>
        <w:tab w:val="center" w:pos="4680"/>
        <w:tab w:val="right" w:pos="9360"/>
      </w:tabs>
    </w:pPr>
  </w:style>
  <w:style w:type="character" w:customStyle="1" w:styleId="FooterChar">
    <w:name w:val="Footer Char"/>
    <w:basedOn w:val="DefaultParagraphFont"/>
    <w:link w:val="Footer"/>
    <w:uiPriority w:val="99"/>
    <w:rsid w:val="00A8229D"/>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1783</Words>
  <Characters>10169</Characters>
  <Application>Microsoft Office Word</Application>
  <DocSecurity>0</DocSecurity>
  <Lines>84</Lines>
  <Paragraphs>23</Paragraphs>
  <ScaleCrop>false</ScaleCrop>
  <Manager>Benebell Wen</Manager>
  <Company>Benebell Wen (www.benebellwen.com)</Company>
  <LinksUpToDate>false</LinksUpToDate>
  <CharactersWithSpaces>11929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Beginner Astrology - The Twelve Zodiac Signs</dc:title>
  <dc:subject>Benebell Wen; Astrology</dc:subject>
  <dc:creator>Benebell Wen</dc:creator>
  <cp:keywords>Benebell Wen;Holistic Tarot;Astrology</cp:keywords>
  <dc:description/>
  <cp:lastModifiedBy>Sunny Woan</cp:lastModifiedBy>
  <cp:revision>5</cp:revision>
  <cp:lastPrinted>2024-12-06T20:06:00Z</cp:lastPrinted>
  <dcterms:created xsi:type="dcterms:W3CDTF">2024-12-06T20:06:00Z</dcterms:created>
  <dcterms:modified xsi:type="dcterms:W3CDTF">2024-12-06T20:09:00Z</dcterms:modified>
</cp:coreProperties>
</file>