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BD1EF" w14:textId="54B2C653" w:rsidR="00B07D44" w:rsidRPr="00B07D44" w:rsidRDefault="00B07D44" w:rsidP="00A15ABC">
      <w:pPr>
        <w:pStyle w:val="Heading1"/>
        <w:jc w:val="center"/>
        <w:rPr>
          <w:sz w:val="26"/>
          <w:szCs w:val="26"/>
        </w:rPr>
      </w:pPr>
      <w:bookmarkStart w:id="0" w:name="_Toc114386359"/>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sidRPr="00A15ABC">
        <w:rPr>
          <w:color w:val="auto"/>
          <w:sz w:val="26"/>
          <w:szCs w:val="26"/>
        </w:rPr>
        <w:t>INTRODUCTION</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0"/>
    </w:p>
    <w:p w14:paraId="27805583" w14:textId="77777777" w:rsidR="00B07D44" w:rsidRDefault="00B07D44" w:rsidP="005B670C">
      <w:pPr>
        <w:jc w:val="both"/>
      </w:pPr>
    </w:p>
    <w:p w14:paraId="2F983921" w14:textId="4CFAA111" w:rsidR="00B07D44" w:rsidRPr="00123E35" w:rsidRDefault="009472A9" w:rsidP="005B670C">
      <w:pPr>
        <w:jc w:val="both"/>
        <w:rPr>
          <w:rFonts w:ascii="Cambria" w:hAnsi="Cambria"/>
        </w:rPr>
      </w:pPr>
      <w:r w:rsidRPr="00123E35">
        <w:rPr>
          <w:rFonts w:ascii="Cambria" w:hAnsi="Cambria"/>
        </w:rPr>
        <w:t xml:space="preserve">Spiritual health and its interaction with physical, psychological, and social wellness has been gaining serious attention in medical literature. Let’s consider those perspectives in a discussion on spiritual health and tarot. </w:t>
      </w:r>
      <w:r w:rsidR="00B07D44" w:rsidRPr="00123E35">
        <w:rPr>
          <w:rFonts w:ascii="Cambria" w:hAnsi="Cambria"/>
        </w:rPr>
        <w:t xml:space="preserve">What is “spiritual health” and why is it a tarot reader’s role to assess it? </w:t>
      </w:r>
      <w:r w:rsidR="00237177" w:rsidRPr="00123E35">
        <w:rPr>
          <w:rFonts w:ascii="Cambria" w:hAnsi="Cambria"/>
        </w:rPr>
        <w:t>We’ll be covering different methods for how you can ensure that every tarot reading session is, fundamentally, also a healing session. We’ll also discuss navigating the ethics of health-related questions.</w:t>
      </w:r>
    </w:p>
    <w:p w14:paraId="5B22E4E9" w14:textId="77777777" w:rsidR="00B07D44" w:rsidRPr="00123E35" w:rsidRDefault="00B07D44" w:rsidP="005B670C">
      <w:pPr>
        <w:jc w:val="both"/>
        <w:rPr>
          <w:rFonts w:ascii="Cambria" w:hAnsi="Cambria"/>
        </w:rPr>
      </w:pPr>
    </w:p>
    <w:p w14:paraId="481DFAB9" w14:textId="11CA7E2F" w:rsidR="00A15ABC" w:rsidRPr="00123E35" w:rsidRDefault="00A15ABC" w:rsidP="005B670C">
      <w:pPr>
        <w:jc w:val="both"/>
        <w:rPr>
          <w:rFonts w:ascii="Cambria" w:hAnsi="Cambria"/>
        </w:rPr>
      </w:pPr>
      <w:r w:rsidRPr="00123E35">
        <w:rPr>
          <w:rFonts w:ascii="Cambria" w:hAnsi="Cambria"/>
        </w:rPr>
        <w:t>This is a workshop on how to navigate health questions and how to approach tarot as a spiritual healer. During our time together, we</w:t>
      </w:r>
      <w:r w:rsidR="009472A9" w:rsidRPr="00123E35">
        <w:rPr>
          <w:rFonts w:ascii="Cambria" w:hAnsi="Cambria"/>
        </w:rPr>
        <w:t xml:space="preserve"> will cover faith healing, mental health, and emotional regulation. </w:t>
      </w:r>
      <w:r w:rsidR="00373DB4" w:rsidRPr="00123E35">
        <w:rPr>
          <w:rFonts w:ascii="Cambria" w:hAnsi="Cambria"/>
        </w:rPr>
        <w:t>You’ll have learned the following:</w:t>
      </w:r>
    </w:p>
    <w:p w14:paraId="20578C0C" w14:textId="59A459F6" w:rsidR="00373DB4" w:rsidRPr="00123E35" w:rsidRDefault="00373DB4" w:rsidP="005B670C">
      <w:pPr>
        <w:jc w:val="both"/>
        <w:rPr>
          <w:rFonts w:ascii="Cambria" w:hAnsi="Cambria"/>
        </w:rPr>
      </w:pPr>
    </w:p>
    <w:p w14:paraId="111C15A6" w14:textId="3288AF0A" w:rsidR="00373DB4" w:rsidRPr="00123E35" w:rsidRDefault="00373DB4" w:rsidP="00373DB4">
      <w:pPr>
        <w:pStyle w:val="ListParagraph"/>
        <w:numPr>
          <w:ilvl w:val="0"/>
          <w:numId w:val="8"/>
        </w:numPr>
        <w:jc w:val="both"/>
        <w:rPr>
          <w:rFonts w:ascii="Cambria" w:hAnsi="Cambria"/>
        </w:rPr>
      </w:pPr>
      <w:r w:rsidRPr="00123E35">
        <w:rPr>
          <w:rFonts w:ascii="Cambria" w:hAnsi="Cambria"/>
        </w:rPr>
        <w:t>A seated qi gong exercise for boosting the immune system that you can both integrate into your personal health practices and pass on to your querents;</w:t>
      </w:r>
    </w:p>
    <w:p w14:paraId="40AFF012" w14:textId="77777777" w:rsidR="00D75C1B" w:rsidRPr="00123E35" w:rsidRDefault="00D75C1B" w:rsidP="00D75C1B">
      <w:pPr>
        <w:pStyle w:val="ListParagraph"/>
        <w:jc w:val="both"/>
        <w:rPr>
          <w:rFonts w:ascii="Cambria" w:hAnsi="Cambria"/>
        </w:rPr>
      </w:pPr>
    </w:p>
    <w:p w14:paraId="5C4BA51D" w14:textId="3899A96C" w:rsidR="00373DB4" w:rsidRPr="00123E35" w:rsidRDefault="00DE687C" w:rsidP="00373DB4">
      <w:pPr>
        <w:pStyle w:val="ListParagraph"/>
        <w:numPr>
          <w:ilvl w:val="0"/>
          <w:numId w:val="8"/>
        </w:numPr>
        <w:jc w:val="both"/>
        <w:rPr>
          <w:rFonts w:ascii="Cambria" w:hAnsi="Cambria"/>
        </w:rPr>
      </w:pPr>
      <w:r w:rsidRPr="00123E35">
        <w:rPr>
          <w:rFonts w:ascii="Cambria" w:hAnsi="Cambria"/>
        </w:rPr>
        <w:t>Five techniques for increasing serotonin, and why a spiritual healer would want to attain foundational knowledge on these techniques to integrate into tarot readings on health and wellness;</w:t>
      </w:r>
    </w:p>
    <w:p w14:paraId="7A0567A0" w14:textId="77777777" w:rsidR="00D75C1B" w:rsidRPr="00123E35" w:rsidRDefault="00D75C1B" w:rsidP="00D75C1B">
      <w:pPr>
        <w:pStyle w:val="ListParagraph"/>
        <w:jc w:val="both"/>
        <w:rPr>
          <w:rFonts w:ascii="Cambria" w:hAnsi="Cambria"/>
        </w:rPr>
      </w:pPr>
    </w:p>
    <w:p w14:paraId="4AEF8670" w14:textId="65FDC101" w:rsidR="00DE687C" w:rsidRPr="00123E35" w:rsidRDefault="00D75C1B" w:rsidP="00373DB4">
      <w:pPr>
        <w:pStyle w:val="ListParagraph"/>
        <w:numPr>
          <w:ilvl w:val="0"/>
          <w:numId w:val="8"/>
        </w:numPr>
        <w:jc w:val="both"/>
        <w:rPr>
          <w:rFonts w:ascii="Cambria" w:hAnsi="Cambria"/>
        </w:rPr>
      </w:pPr>
      <w:r w:rsidRPr="00123E35">
        <w:rPr>
          <w:rFonts w:ascii="Cambria" w:hAnsi="Cambria"/>
        </w:rPr>
        <w:t>Metaphysical correspondence tables through the four elements to integrate into tarot card interpretations for health readings;</w:t>
      </w:r>
    </w:p>
    <w:p w14:paraId="4AF0FE3F" w14:textId="77777777" w:rsidR="00D75C1B" w:rsidRPr="00123E35" w:rsidRDefault="00D75C1B" w:rsidP="00D75C1B">
      <w:pPr>
        <w:pStyle w:val="ListParagraph"/>
        <w:rPr>
          <w:rFonts w:ascii="Cambria" w:hAnsi="Cambria"/>
        </w:rPr>
      </w:pPr>
    </w:p>
    <w:p w14:paraId="52E233FB" w14:textId="29D0A232" w:rsidR="00D75C1B" w:rsidRPr="00123E35" w:rsidRDefault="00D75C1B" w:rsidP="00373DB4">
      <w:pPr>
        <w:pStyle w:val="ListParagraph"/>
        <w:numPr>
          <w:ilvl w:val="0"/>
          <w:numId w:val="8"/>
        </w:numPr>
        <w:jc w:val="both"/>
        <w:rPr>
          <w:rFonts w:ascii="Cambria" w:hAnsi="Cambria"/>
        </w:rPr>
      </w:pPr>
      <w:r w:rsidRPr="00123E35">
        <w:rPr>
          <w:rFonts w:ascii="Cambria" w:hAnsi="Cambria"/>
        </w:rPr>
        <w:t xml:space="preserve">An </w:t>
      </w:r>
      <w:proofErr w:type="spellStart"/>
      <w:r w:rsidRPr="00123E35">
        <w:rPr>
          <w:rFonts w:ascii="Cambria" w:hAnsi="Cambria"/>
        </w:rPr>
        <w:t>ens</w:t>
      </w:r>
      <w:r w:rsidRPr="00123E35">
        <w:rPr>
          <w:rFonts w:ascii="Cambria" w:hAnsi="Cambria" w:cs="Times New Roman"/>
        </w:rPr>
        <w:t>ō</w:t>
      </w:r>
      <w:proofErr w:type="spellEnd"/>
      <w:r w:rsidRPr="00123E35">
        <w:rPr>
          <w:rFonts w:ascii="Cambria" w:hAnsi="Cambria"/>
        </w:rPr>
        <w:t xml:space="preserve"> visualization technique for unlocking the gateway </w:t>
      </w:r>
      <w:r w:rsidR="00876B56">
        <w:rPr>
          <w:rFonts w:ascii="Cambria" w:hAnsi="Cambria"/>
        </w:rPr>
        <w:t>to a pillar that</w:t>
      </w:r>
      <w:r w:rsidRPr="00123E35">
        <w:rPr>
          <w:rFonts w:ascii="Cambria" w:hAnsi="Cambria"/>
        </w:rPr>
        <w:t xml:space="preserve"> </w:t>
      </w:r>
      <w:r w:rsidR="00DE3604" w:rsidRPr="00123E35">
        <w:rPr>
          <w:rFonts w:ascii="Cambria" w:hAnsi="Cambria"/>
        </w:rPr>
        <w:t>harnes</w:t>
      </w:r>
      <w:r w:rsidR="00DE3604">
        <w:rPr>
          <w:rFonts w:ascii="Cambria" w:hAnsi="Cambria"/>
        </w:rPr>
        <w:t>ses</w:t>
      </w:r>
      <w:r w:rsidR="00876B56">
        <w:rPr>
          <w:rFonts w:ascii="Cambria" w:hAnsi="Cambria"/>
        </w:rPr>
        <w:t xml:space="preserve"> </w:t>
      </w:r>
      <w:r w:rsidRPr="00123E35">
        <w:rPr>
          <w:rFonts w:ascii="Cambria" w:hAnsi="Cambria"/>
        </w:rPr>
        <w:t>health and healing life force</w:t>
      </w:r>
      <w:r w:rsidR="00876B56">
        <w:rPr>
          <w:rFonts w:ascii="Cambria" w:hAnsi="Cambria"/>
        </w:rPr>
        <w:t>s</w:t>
      </w:r>
      <w:r w:rsidRPr="00123E35">
        <w:rPr>
          <w:rFonts w:ascii="Cambria" w:hAnsi="Cambria"/>
        </w:rPr>
        <w:t xml:space="preserve"> (</w:t>
      </w:r>
      <w:r w:rsidRPr="00123E35">
        <w:rPr>
          <w:rFonts w:ascii="Cambria" w:hAnsi="Cambria"/>
          <w:i/>
          <w:iCs/>
        </w:rPr>
        <w:t>qi</w:t>
      </w:r>
      <w:r w:rsidRPr="00123E35">
        <w:rPr>
          <w:rFonts w:ascii="Cambria" w:hAnsi="Cambria"/>
        </w:rPr>
        <w:t>) to access the tarot for healing purposes; and</w:t>
      </w:r>
    </w:p>
    <w:p w14:paraId="34BFD228" w14:textId="77777777" w:rsidR="00D75C1B" w:rsidRPr="00123E35" w:rsidRDefault="00D75C1B" w:rsidP="00D75C1B">
      <w:pPr>
        <w:pStyle w:val="ListParagraph"/>
        <w:rPr>
          <w:rFonts w:ascii="Cambria" w:hAnsi="Cambria"/>
        </w:rPr>
      </w:pPr>
    </w:p>
    <w:p w14:paraId="2088A21C" w14:textId="295BC1CC" w:rsidR="00D75C1B" w:rsidRPr="00123E35" w:rsidRDefault="00D75C1B" w:rsidP="00373DB4">
      <w:pPr>
        <w:pStyle w:val="ListParagraph"/>
        <w:numPr>
          <w:ilvl w:val="0"/>
          <w:numId w:val="8"/>
        </w:numPr>
        <w:jc w:val="both"/>
        <w:rPr>
          <w:rFonts w:ascii="Cambria" w:hAnsi="Cambria"/>
        </w:rPr>
      </w:pPr>
      <w:r w:rsidRPr="00123E35">
        <w:rPr>
          <w:rFonts w:ascii="Cambria" w:hAnsi="Cambria"/>
        </w:rPr>
        <w:t>A spiritual cognitive behavioral therapy tarot reading spread.</w:t>
      </w:r>
    </w:p>
    <w:p w14:paraId="483D3210" w14:textId="77777777" w:rsidR="00A15ABC" w:rsidRPr="00123E35" w:rsidRDefault="00A15ABC" w:rsidP="005B670C">
      <w:pPr>
        <w:jc w:val="both"/>
        <w:rPr>
          <w:rFonts w:ascii="Cambria" w:hAnsi="Cambria"/>
        </w:rPr>
      </w:pPr>
    </w:p>
    <w:p w14:paraId="11D0528C" w14:textId="5368F082" w:rsidR="002C224F" w:rsidRPr="00123E35" w:rsidRDefault="00A15ABC" w:rsidP="005B670C">
      <w:pPr>
        <w:jc w:val="both"/>
        <w:rPr>
          <w:rFonts w:ascii="Cambria" w:hAnsi="Cambria"/>
        </w:rPr>
      </w:pPr>
      <w:r w:rsidRPr="00123E35">
        <w:rPr>
          <w:rFonts w:ascii="Cambria" w:hAnsi="Cambria"/>
        </w:rPr>
        <w:t>This handout is a summary review of what we covered during the workshop.</w:t>
      </w:r>
      <w:r w:rsidR="00804BC0">
        <w:rPr>
          <w:rFonts w:ascii="Cambria" w:hAnsi="Cambria"/>
        </w:rPr>
        <w:t xml:space="preserve"> Please note that it is a supplement to the PowerPoint presentation. The contents herein should be used in tandem with the PowerPoint slide contents.</w:t>
      </w:r>
    </w:p>
    <w:p w14:paraId="0AB73F76" w14:textId="6EA0F5EA" w:rsidR="00AE0F44" w:rsidRPr="00B07D44" w:rsidRDefault="00AE0F44" w:rsidP="00AE0F44">
      <w:pPr>
        <w:pStyle w:val="Heading1"/>
        <w:jc w:val="center"/>
        <w:rPr>
          <w:sz w:val="26"/>
          <w:szCs w:val="26"/>
        </w:rPr>
      </w:pP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sidRPr="00A15ABC">
        <w:rPr>
          <w:color w:val="auto"/>
          <w:sz w:val="26"/>
          <w:szCs w:val="26"/>
        </w:rPr>
        <w:t>O</w:t>
      </w:r>
      <w:r>
        <w:rPr>
          <w:color w:val="auto"/>
          <w:sz w:val="26"/>
          <w:szCs w:val="26"/>
        </w:rPr>
        <w:t>UTLINE OF TOPICS COVERED</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p>
    <w:p w14:paraId="330A360F" w14:textId="77777777" w:rsidR="00AE0F44" w:rsidRDefault="00AE0F44" w:rsidP="00AE0F44">
      <w:pPr>
        <w:jc w:val="both"/>
      </w:pPr>
    </w:p>
    <w:p w14:paraId="3E861C93" w14:textId="77777777" w:rsidR="00123E35" w:rsidRDefault="00123E35" w:rsidP="00D66211">
      <w:pPr>
        <w:pStyle w:val="ListParagraph"/>
        <w:numPr>
          <w:ilvl w:val="0"/>
          <w:numId w:val="6"/>
        </w:numPr>
        <w:spacing w:after="120"/>
        <w:rPr>
          <w:rFonts w:ascii="Cambria" w:hAnsi="Cambria"/>
        </w:rPr>
        <w:sectPr w:rsidR="00123E35" w:rsidSect="009472A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53BA629C" w14:textId="4AE7ED44" w:rsidR="00AE0F44" w:rsidRPr="00123E35" w:rsidRDefault="00AE0F44" w:rsidP="00123E35">
      <w:pPr>
        <w:pStyle w:val="ListParagraph"/>
        <w:numPr>
          <w:ilvl w:val="0"/>
          <w:numId w:val="6"/>
        </w:numPr>
        <w:spacing w:after="120"/>
        <w:ind w:left="450" w:hanging="450"/>
        <w:rPr>
          <w:rFonts w:ascii="Cambria" w:hAnsi="Cambria"/>
        </w:rPr>
      </w:pPr>
      <w:r w:rsidRPr="00123E35">
        <w:rPr>
          <w:rFonts w:ascii="Cambria" w:hAnsi="Cambria"/>
        </w:rPr>
        <w:t>Introduction</w:t>
      </w:r>
    </w:p>
    <w:p w14:paraId="3065DD81" w14:textId="5285BE6E" w:rsidR="00AE0F44" w:rsidRPr="00123E35" w:rsidRDefault="00AE0F44" w:rsidP="00123E35">
      <w:pPr>
        <w:pStyle w:val="ListParagraph"/>
        <w:numPr>
          <w:ilvl w:val="0"/>
          <w:numId w:val="6"/>
        </w:numPr>
        <w:spacing w:after="120"/>
        <w:ind w:left="450" w:hanging="450"/>
        <w:rPr>
          <w:rFonts w:ascii="Cambria" w:hAnsi="Cambria"/>
        </w:rPr>
      </w:pPr>
      <w:r w:rsidRPr="00123E35">
        <w:rPr>
          <w:rFonts w:ascii="Cambria" w:hAnsi="Cambria"/>
        </w:rPr>
        <w:t xml:space="preserve">Spiritual health &amp; the spiritual </w:t>
      </w:r>
      <w:r w:rsidR="00EE1F21">
        <w:rPr>
          <w:rFonts w:ascii="Cambria" w:hAnsi="Cambria"/>
        </w:rPr>
        <w:t>advisor</w:t>
      </w:r>
    </w:p>
    <w:p w14:paraId="288BE328" w14:textId="77777777" w:rsidR="00B77773" w:rsidRPr="00123E35" w:rsidRDefault="00B77773" w:rsidP="00B77773">
      <w:pPr>
        <w:pStyle w:val="ListParagraph"/>
        <w:numPr>
          <w:ilvl w:val="0"/>
          <w:numId w:val="6"/>
        </w:numPr>
        <w:spacing w:after="120"/>
        <w:ind w:left="450" w:hanging="450"/>
        <w:rPr>
          <w:rFonts w:ascii="Cambria" w:hAnsi="Cambria"/>
        </w:rPr>
      </w:pPr>
      <w:r w:rsidRPr="00123E35">
        <w:rPr>
          <w:rFonts w:ascii="Cambria" w:hAnsi="Cambria"/>
        </w:rPr>
        <w:t>Drafting your legal disclaimers</w:t>
      </w:r>
    </w:p>
    <w:p w14:paraId="34C93432" w14:textId="77777777" w:rsidR="00B77773" w:rsidRPr="00123E35" w:rsidRDefault="00B77773" w:rsidP="00B77773">
      <w:pPr>
        <w:pStyle w:val="ListParagraph"/>
        <w:numPr>
          <w:ilvl w:val="0"/>
          <w:numId w:val="6"/>
        </w:numPr>
        <w:spacing w:after="120"/>
        <w:ind w:left="450" w:hanging="450"/>
        <w:rPr>
          <w:rFonts w:ascii="Cambria" w:hAnsi="Cambria"/>
        </w:rPr>
      </w:pPr>
      <w:r>
        <w:rPr>
          <w:rFonts w:ascii="Cambria" w:hAnsi="Cambria"/>
        </w:rPr>
        <w:t xml:space="preserve">Delivering a difficult reading </w:t>
      </w:r>
    </w:p>
    <w:p w14:paraId="3E99F2A6" w14:textId="77777777" w:rsidR="00B77773" w:rsidRPr="00123E35" w:rsidRDefault="00B77773" w:rsidP="00B77773">
      <w:pPr>
        <w:pStyle w:val="ListParagraph"/>
        <w:numPr>
          <w:ilvl w:val="0"/>
          <w:numId w:val="6"/>
        </w:numPr>
        <w:spacing w:after="120"/>
        <w:ind w:left="450" w:hanging="450"/>
        <w:rPr>
          <w:rFonts w:ascii="Cambria" w:hAnsi="Cambria"/>
        </w:rPr>
      </w:pPr>
      <w:r w:rsidRPr="00123E35">
        <w:rPr>
          <w:rFonts w:ascii="Cambria" w:hAnsi="Cambria"/>
        </w:rPr>
        <w:t>The tarot healer’s reading objectives</w:t>
      </w:r>
    </w:p>
    <w:p w14:paraId="4EEF67BE" w14:textId="77777777" w:rsidR="00AE0F44" w:rsidRPr="00123E35" w:rsidRDefault="00AE0F44" w:rsidP="00123E35">
      <w:pPr>
        <w:pStyle w:val="ListParagraph"/>
        <w:numPr>
          <w:ilvl w:val="0"/>
          <w:numId w:val="6"/>
        </w:numPr>
        <w:spacing w:after="120"/>
        <w:ind w:left="450" w:hanging="450"/>
        <w:rPr>
          <w:rFonts w:ascii="Cambria" w:hAnsi="Cambria"/>
        </w:rPr>
      </w:pPr>
      <w:r w:rsidRPr="00123E35">
        <w:rPr>
          <w:rFonts w:ascii="Cambria" w:hAnsi="Cambria"/>
        </w:rPr>
        <w:t>Five approaches for increasing serotonin</w:t>
      </w:r>
    </w:p>
    <w:p w14:paraId="0F6EA1D2" w14:textId="77777777" w:rsidR="00B77773" w:rsidRDefault="00AE1021" w:rsidP="00123E35">
      <w:pPr>
        <w:pStyle w:val="ListParagraph"/>
        <w:numPr>
          <w:ilvl w:val="0"/>
          <w:numId w:val="6"/>
        </w:numPr>
        <w:spacing w:after="120"/>
        <w:ind w:left="450" w:hanging="450"/>
        <w:rPr>
          <w:rFonts w:ascii="Cambria" w:hAnsi="Cambria"/>
        </w:rPr>
      </w:pPr>
      <w:r>
        <w:rPr>
          <w:rFonts w:ascii="Cambria" w:hAnsi="Cambria"/>
        </w:rPr>
        <w:t>Figurative</w:t>
      </w:r>
      <w:r w:rsidRPr="00123E35">
        <w:rPr>
          <w:rFonts w:ascii="Cambria" w:hAnsi="Cambria"/>
        </w:rPr>
        <w:t xml:space="preserve"> health reading of tarot cards</w:t>
      </w:r>
    </w:p>
    <w:p w14:paraId="2242B5A8" w14:textId="77777777" w:rsidR="00B77773" w:rsidRPr="00123E35" w:rsidRDefault="00B77773" w:rsidP="00B77773">
      <w:pPr>
        <w:pStyle w:val="ListParagraph"/>
        <w:numPr>
          <w:ilvl w:val="0"/>
          <w:numId w:val="6"/>
        </w:numPr>
        <w:spacing w:after="120"/>
        <w:ind w:left="450" w:hanging="450"/>
        <w:rPr>
          <w:rFonts w:ascii="Cambria" w:hAnsi="Cambria"/>
        </w:rPr>
      </w:pPr>
      <w:proofErr w:type="spellStart"/>
      <w:r w:rsidRPr="00123E35">
        <w:rPr>
          <w:rFonts w:ascii="Cambria" w:hAnsi="Cambria"/>
        </w:rPr>
        <w:t>Ens</w:t>
      </w:r>
      <w:r w:rsidRPr="00123E35">
        <w:rPr>
          <w:rFonts w:ascii="Cambria" w:hAnsi="Cambria" w:cs="Times New Roman"/>
        </w:rPr>
        <w:t>ō</w:t>
      </w:r>
      <w:proofErr w:type="spellEnd"/>
      <w:r w:rsidRPr="00123E35">
        <w:rPr>
          <w:rFonts w:ascii="Cambria" w:hAnsi="Cambria"/>
        </w:rPr>
        <w:t xml:space="preserve"> visualization technique for psychic health readings</w:t>
      </w:r>
    </w:p>
    <w:p w14:paraId="20384B93" w14:textId="77777777" w:rsidR="00AE0F44" w:rsidRPr="00123E35" w:rsidRDefault="00AE0F44" w:rsidP="00123E35">
      <w:pPr>
        <w:pStyle w:val="ListParagraph"/>
        <w:numPr>
          <w:ilvl w:val="0"/>
          <w:numId w:val="6"/>
        </w:numPr>
        <w:spacing w:after="120"/>
        <w:ind w:left="450" w:hanging="450"/>
        <w:rPr>
          <w:rFonts w:ascii="Cambria" w:hAnsi="Cambria"/>
        </w:rPr>
      </w:pPr>
      <w:r w:rsidRPr="00123E35">
        <w:rPr>
          <w:rFonts w:ascii="Cambria" w:hAnsi="Cambria"/>
        </w:rPr>
        <w:t>Correspondence charts for health readings</w:t>
      </w:r>
    </w:p>
    <w:p w14:paraId="43EDB9B1" w14:textId="77777777" w:rsidR="00AE0F44" w:rsidRPr="00123E35" w:rsidRDefault="00AE0F44" w:rsidP="00123E35">
      <w:pPr>
        <w:pStyle w:val="ListParagraph"/>
        <w:numPr>
          <w:ilvl w:val="0"/>
          <w:numId w:val="6"/>
        </w:numPr>
        <w:spacing w:after="120"/>
        <w:ind w:left="450" w:hanging="450"/>
        <w:rPr>
          <w:rFonts w:ascii="Cambria" w:hAnsi="Cambria"/>
        </w:rPr>
      </w:pPr>
      <w:r w:rsidRPr="00123E35">
        <w:rPr>
          <w:rFonts w:ascii="Cambria" w:hAnsi="Cambria"/>
        </w:rPr>
        <w:t>Spiritual cognitive behavioral therapy spread</w:t>
      </w:r>
    </w:p>
    <w:p w14:paraId="21849C2E" w14:textId="5CA7F10B" w:rsidR="00123E35" w:rsidRPr="0008483B" w:rsidRDefault="00F653C1" w:rsidP="00242102">
      <w:pPr>
        <w:pStyle w:val="ListParagraph"/>
        <w:numPr>
          <w:ilvl w:val="0"/>
          <w:numId w:val="6"/>
        </w:numPr>
        <w:spacing w:after="120"/>
        <w:ind w:left="450" w:hanging="450"/>
        <w:rPr>
          <w:rFonts w:ascii="Cambria" w:hAnsi="Cambria"/>
        </w:rPr>
        <w:sectPr w:rsidR="00123E35" w:rsidRPr="0008483B" w:rsidSect="00123E35">
          <w:type w:val="continuous"/>
          <w:pgSz w:w="12240" w:h="15840"/>
          <w:pgMar w:top="1440" w:right="1440" w:bottom="1440" w:left="1440" w:header="720" w:footer="720" w:gutter="0"/>
          <w:cols w:num="2" w:space="360"/>
          <w:titlePg/>
          <w:docGrid w:linePitch="360"/>
        </w:sectPr>
      </w:pPr>
      <w:r w:rsidRPr="0008483B">
        <w:rPr>
          <w:rFonts w:ascii="Cambria" w:hAnsi="Cambria"/>
        </w:rPr>
        <w:t>Affirmations keyed to the tarot</w:t>
      </w:r>
    </w:p>
    <w:p w14:paraId="16258A62" w14:textId="77777777" w:rsidR="00B77773" w:rsidRDefault="00B77773">
      <w:pPr>
        <w:rPr>
          <w:rFonts w:asciiTheme="majorHAnsi" w:eastAsiaTheme="majorEastAsia" w:hAnsiTheme="majorHAnsi" w:cstheme="majorBidi"/>
          <w:color w:val="AEAAAA" w:themeColor="background2" w:themeShade="BF"/>
          <w:sz w:val="26"/>
          <w:szCs w:val="26"/>
        </w:rPr>
      </w:pPr>
      <w:bookmarkStart w:id="1" w:name="_Toc114386360"/>
      <w:r>
        <w:rPr>
          <w:color w:val="AEAAAA" w:themeColor="background2" w:themeShade="BF"/>
          <w:sz w:val="26"/>
          <w:szCs w:val="26"/>
        </w:rPr>
        <w:br w:type="page"/>
      </w:r>
    </w:p>
    <w:p w14:paraId="45468B09" w14:textId="484EE7F5" w:rsidR="00A15ABC" w:rsidRPr="00B07D44" w:rsidRDefault="00A15ABC" w:rsidP="00A15ABC">
      <w:pPr>
        <w:pStyle w:val="Heading1"/>
        <w:jc w:val="center"/>
        <w:rPr>
          <w:sz w:val="26"/>
          <w:szCs w:val="26"/>
        </w:rPr>
      </w:pPr>
      <w:r w:rsidRPr="00B07D44">
        <w:rPr>
          <w:color w:val="AEAAAA" w:themeColor="background2" w:themeShade="BF"/>
          <w:sz w:val="26"/>
          <w:szCs w:val="26"/>
        </w:rPr>
        <w:lastRenderedPageBreak/>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SPIRITUAL HEALTH</w:t>
      </w:r>
      <w:r w:rsidR="004A3B42">
        <w:rPr>
          <w:color w:val="auto"/>
          <w:sz w:val="26"/>
          <w:szCs w:val="26"/>
        </w:rPr>
        <w:t xml:space="preserve"> &amp; THE SPIRITUAL </w:t>
      </w:r>
      <w:r w:rsidR="00EE1F21">
        <w:rPr>
          <w:color w:val="auto"/>
          <w:sz w:val="26"/>
          <w:szCs w:val="26"/>
        </w:rPr>
        <w:t>ADVISOR</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1"/>
    </w:p>
    <w:p w14:paraId="3E50A958" w14:textId="77777777" w:rsidR="00A15ABC" w:rsidRDefault="00A15ABC" w:rsidP="00A15ABC">
      <w:pPr>
        <w:jc w:val="both"/>
      </w:pPr>
    </w:p>
    <w:tbl>
      <w:tblPr>
        <w:tblStyle w:val="TableGrid"/>
        <w:tblW w:w="5000" w:type="pct"/>
        <w:jc w:val="center"/>
        <w:tblCellMar>
          <w:top w:w="86" w:type="dxa"/>
          <w:left w:w="72" w:type="dxa"/>
          <w:bottom w:w="86" w:type="dxa"/>
          <w:right w:w="72" w:type="dxa"/>
        </w:tblCellMar>
        <w:tblLook w:val="04A0" w:firstRow="1" w:lastRow="0" w:firstColumn="1" w:lastColumn="0" w:noHBand="0" w:noVBand="1"/>
      </w:tblPr>
      <w:tblGrid>
        <w:gridCol w:w="1975"/>
        <w:gridCol w:w="2699"/>
        <w:gridCol w:w="2338"/>
        <w:gridCol w:w="2338"/>
      </w:tblGrid>
      <w:tr w:rsidR="000677C3" w14:paraId="162FBCB6" w14:textId="77777777" w:rsidTr="003D1934">
        <w:trPr>
          <w:jc w:val="center"/>
        </w:trPr>
        <w:tc>
          <w:tcPr>
            <w:tcW w:w="9350" w:type="dxa"/>
            <w:gridSpan w:val="4"/>
            <w:shd w:val="clear" w:color="auto" w:fill="F2F2F2" w:themeFill="background1" w:themeFillShade="F2"/>
          </w:tcPr>
          <w:p w14:paraId="18C9F103" w14:textId="49BAB791" w:rsidR="000677C3" w:rsidRDefault="000677C3" w:rsidP="000677C3">
            <w:pPr>
              <w:jc w:val="center"/>
            </w:pPr>
            <w:r>
              <w:t>Spiritual Health</w:t>
            </w:r>
          </w:p>
        </w:tc>
      </w:tr>
      <w:tr w:rsidR="00A15ABC" w14:paraId="00938BAE" w14:textId="77777777" w:rsidTr="003D1934">
        <w:trPr>
          <w:jc w:val="center"/>
        </w:trPr>
        <w:tc>
          <w:tcPr>
            <w:tcW w:w="9350" w:type="dxa"/>
            <w:gridSpan w:val="4"/>
          </w:tcPr>
          <w:p w14:paraId="51C1E6F3" w14:textId="1403D4EB" w:rsidR="0074551E" w:rsidRDefault="0074551E" w:rsidP="007E01E2">
            <w:pPr>
              <w:pStyle w:val="ListParagraph"/>
              <w:numPr>
                <w:ilvl w:val="0"/>
                <w:numId w:val="1"/>
              </w:numPr>
              <w:spacing w:after="80"/>
              <w:ind w:left="375" w:hanging="274"/>
              <w:contextualSpacing w:val="0"/>
            </w:pPr>
            <w:r>
              <w:t>Assessed subjectively by personal perception of closeness with the transcendent</w:t>
            </w:r>
            <w:r w:rsidR="00F93F3E">
              <w:t xml:space="preserve"> (gods, goddesses, a sentient universe, spirit entities, ancestors, etc. with powers of salvation and divine interference)</w:t>
            </w:r>
          </w:p>
          <w:p w14:paraId="7200645C" w14:textId="1F3376C2" w:rsidR="00A15ABC" w:rsidRDefault="004A3B42" w:rsidP="007E01E2">
            <w:pPr>
              <w:pStyle w:val="ListParagraph"/>
              <w:numPr>
                <w:ilvl w:val="0"/>
                <w:numId w:val="1"/>
              </w:numPr>
              <w:spacing w:after="80"/>
              <w:ind w:left="375" w:hanging="274"/>
              <w:contextualSpacing w:val="0"/>
            </w:pPr>
            <w:r>
              <w:t xml:space="preserve">Well-adjusted personality who possesses a strong sense of purpose, self-worth, and who contributes effectively to the community. </w:t>
            </w:r>
          </w:p>
          <w:p w14:paraId="145FB976" w14:textId="5034455F" w:rsidR="0002695F" w:rsidRDefault="0002695F" w:rsidP="007E01E2">
            <w:pPr>
              <w:pStyle w:val="ListParagraph"/>
              <w:numPr>
                <w:ilvl w:val="0"/>
                <w:numId w:val="1"/>
              </w:numPr>
              <w:spacing w:after="80"/>
              <w:ind w:left="375" w:hanging="274"/>
              <w:contextualSpacing w:val="0"/>
            </w:pPr>
            <w:r>
              <w:t>A well-developed understanding of one’s social relationships and social responsibility to others</w:t>
            </w:r>
          </w:p>
          <w:p w14:paraId="7AFEDA0F" w14:textId="77777777" w:rsidR="004A3B42" w:rsidRDefault="004A3B42" w:rsidP="007E01E2">
            <w:pPr>
              <w:pStyle w:val="ListParagraph"/>
              <w:numPr>
                <w:ilvl w:val="0"/>
                <w:numId w:val="1"/>
              </w:numPr>
              <w:spacing w:after="80"/>
              <w:ind w:left="375" w:hanging="274"/>
              <w:contextualSpacing w:val="0"/>
            </w:pPr>
            <w:r>
              <w:t>Personal religious or philosophical beliefs and practices help the individual to effectively cope with stress, fear, and adversity</w:t>
            </w:r>
          </w:p>
          <w:p w14:paraId="00F29824" w14:textId="77777777" w:rsidR="004A3B42" w:rsidRDefault="004A3B42" w:rsidP="007E01E2">
            <w:pPr>
              <w:pStyle w:val="ListParagraph"/>
              <w:numPr>
                <w:ilvl w:val="0"/>
                <w:numId w:val="1"/>
              </w:numPr>
              <w:spacing w:after="80"/>
              <w:ind w:left="375" w:hanging="274"/>
              <w:contextualSpacing w:val="0"/>
            </w:pPr>
            <w:r>
              <w:t>There is now a growing body of peer-reviewed medical research supporting the importance of religion and spirituality to psychiatry, psychological counseling, and pain management</w:t>
            </w:r>
          </w:p>
          <w:p w14:paraId="4A6484EA" w14:textId="49E57CF5" w:rsidR="004A3B42" w:rsidRDefault="000677C3" w:rsidP="007E01E2">
            <w:pPr>
              <w:pStyle w:val="ListParagraph"/>
              <w:numPr>
                <w:ilvl w:val="0"/>
                <w:numId w:val="1"/>
              </w:numPr>
              <w:spacing w:after="80"/>
              <w:ind w:left="375" w:hanging="274"/>
              <w:contextualSpacing w:val="0"/>
            </w:pPr>
            <w:r>
              <w:t>Rhythmic repetition of certain utterances can reduce the perception of physical pain (examples: repeating “55515” or Buddhist</w:t>
            </w:r>
            <w:r w:rsidR="00053503">
              <w:t>/Vedic</w:t>
            </w:r>
            <w:r>
              <w:t xml:space="preserve"> mantras)</w:t>
            </w:r>
          </w:p>
          <w:p w14:paraId="5BC8084A" w14:textId="2716F737" w:rsidR="000677C3" w:rsidRDefault="000677C3" w:rsidP="007E01E2">
            <w:pPr>
              <w:pStyle w:val="ListParagraph"/>
              <w:numPr>
                <w:ilvl w:val="0"/>
                <w:numId w:val="1"/>
              </w:numPr>
              <w:spacing w:after="80"/>
              <w:ind w:left="375" w:hanging="274"/>
              <w:contextualSpacing w:val="0"/>
            </w:pPr>
            <w:r>
              <w:t>Intense and sincerely held religious beliefs in a benevolent and merciful divinity measurably reduces distressing somatic symptoms</w:t>
            </w:r>
          </w:p>
          <w:p w14:paraId="3716CAE1" w14:textId="2CA271C8" w:rsidR="000677C3" w:rsidRDefault="000677C3" w:rsidP="007E01E2">
            <w:pPr>
              <w:pStyle w:val="ListParagraph"/>
              <w:numPr>
                <w:ilvl w:val="1"/>
                <w:numId w:val="1"/>
              </w:numPr>
              <w:spacing w:after="80"/>
              <w:ind w:left="645" w:hanging="274"/>
              <w:contextualSpacing w:val="0"/>
            </w:pPr>
            <w:r>
              <w:t>Studies have found correlations between religiosity and healthier blood cholesterol levels, improved endocrine functions, lowered risk of developing cancer, reduced risk of coronary heart disease, increased cardiovascular health, lower levels of inflammatory markers, and improved immune functions</w:t>
            </w:r>
          </w:p>
          <w:p w14:paraId="44C2CF32" w14:textId="4EFBBCAB" w:rsidR="000677C3" w:rsidRDefault="000677C3" w:rsidP="007E01E2">
            <w:pPr>
              <w:pStyle w:val="ListParagraph"/>
              <w:numPr>
                <w:ilvl w:val="1"/>
                <w:numId w:val="1"/>
              </w:numPr>
              <w:spacing w:after="80"/>
              <w:ind w:left="645" w:hanging="274"/>
              <w:contextualSpacing w:val="0"/>
            </w:pPr>
            <w:r>
              <w:t>Routine qi gong exercise improves cellular immunity, humoral immunity, increased anti-inflammatory cytokines, and higher white blood cell count and total T cells</w:t>
            </w:r>
          </w:p>
        </w:tc>
      </w:tr>
      <w:tr w:rsidR="00A15ABC" w14:paraId="6F64045B" w14:textId="77777777" w:rsidTr="003D1934">
        <w:trPr>
          <w:jc w:val="center"/>
        </w:trPr>
        <w:tc>
          <w:tcPr>
            <w:tcW w:w="1975" w:type="dxa"/>
            <w:shd w:val="clear" w:color="auto" w:fill="F2F2F2" w:themeFill="background1" w:themeFillShade="F2"/>
          </w:tcPr>
          <w:p w14:paraId="376255DF" w14:textId="5E9D0264" w:rsidR="00A15ABC" w:rsidRDefault="00A15ABC" w:rsidP="00A15ABC">
            <w:pPr>
              <w:jc w:val="center"/>
            </w:pPr>
            <w:r>
              <w:t>Physical Vitality</w:t>
            </w:r>
          </w:p>
        </w:tc>
        <w:tc>
          <w:tcPr>
            <w:tcW w:w="2699" w:type="dxa"/>
            <w:shd w:val="clear" w:color="auto" w:fill="F2F2F2" w:themeFill="background1" w:themeFillShade="F2"/>
          </w:tcPr>
          <w:p w14:paraId="528526AD" w14:textId="1A3BD464" w:rsidR="00A15ABC" w:rsidRDefault="00A15ABC" w:rsidP="00A15ABC">
            <w:pPr>
              <w:jc w:val="center"/>
            </w:pPr>
            <w:r>
              <w:t>Psychological Well-Being</w:t>
            </w:r>
          </w:p>
        </w:tc>
        <w:tc>
          <w:tcPr>
            <w:tcW w:w="2338" w:type="dxa"/>
            <w:shd w:val="clear" w:color="auto" w:fill="F2F2F2" w:themeFill="background1" w:themeFillShade="F2"/>
          </w:tcPr>
          <w:p w14:paraId="592997E8" w14:textId="227550D4" w:rsidR="00A15ABC" w:rsidRDefault="00A15ABC" w:rsidP="00A15ABC">
            <w:pPr>
              <w:jc w:val="center"/>
            </w:pPr>
            <w:r>
              <w:t>Emotional Regulation</w:t>
            </w:r>
          </w:p>
        </w:tc>
        <w:tc>
          <w:tcPr>
            <w:tcW w:w="2338" w:type="dxa"/>
            <w:shd w:val="clear" w:color="auto" w:fill="F2F2F2" w:themeFill="background1" w:themeFillShade="F2"/>
          </w:tcPr>
          <w:p w14:paraId="2BB5900D" w14:textId="2DB10333" w:rsidR="00A15ABC" w:rsidRDefault="00A15ABC" w:rsidP="00A15ABC">
            <w:pPr>
              <w:jc w:val="center"/>
            </w:pPr>
            <w:r>
              <w:t>Social Responsibility</w:t>
            </w:r>
          </w:p>
        </w:tc>
      </w:tr>
      <w:tr w:rsidR="00A15ABC" w14:paraId="4F4659C0" w14:textId="77777777" w:rsidTr="003D1934">
        <w:trPr>
          <w:jc w:val="center"/>
        </w:trPr>
        <w:tc>
          <w:tcPr>
            <w:tcW w:w="1975" w:type="dxa"/>
          </w:tcPr>
          <w:p w14:paraId="20DC6859" w14:textId="327B7459" w:rsidR="00A15ABC" w:rsidRPr="00A15ABC" w:rsidRDefault="00A15ABC" w:rsidP="00A15ABC">
            <w:pPr>
              <w:rPr>
                <w:i/>
                <w:iCs/>
                <w:sz w:val="22"/>
                <w:szCs w:val="20"/>
              </w:rPr>
            </w:pPr>
            <w:r w:rsidRPr="00A15ABC">
              <w:rPr>
                <w:i/>
                <w:iCs/>
                <w:sz w:val="22"/>
                <w:szCs w:val="20"/>
              </w:rPr>
              <w:t>The body supports the mind and spirit</w:t>
            </w:r>
          </w:p>
        </w:tc>
        <w:tc>
          <w:tcPr>
            <w:tcW w:w="2699" w:type="dxa"/>
          </w:tcPr>
          <w:p w14:paraId="429BD0AF" w14:textId="1B1FEAB2" w:rsidR="00A15ABC" w:rsidRPr="00A15ABC" w:rsidRDefault="00A15ABC" w:rsidP="00A15ABC">
            <w:pPr>
              <w:rPr>
                <w:i/>
                <w:iCs/>
                <w:sz w:val="22"/>
                <w:szCs w:val="20"/>
              </w:rPr>
            </w:pPr>
            <w:r>
              <w:rPr>
                <w:i/>
                <w:iCs/>
                <w:sz w:val="22"/>
                <w:szCs w:val="20"/>
              </w:rPr>
              <w:t>Effective processing of success, failure, joy, trauma</w:t>
            </w:r>
          </w:p>
        </w:tc>
        <w:tc>
          <w:tcPr>
            <w:tcW w:w="2338" w:type="dxa"/>
          </w:tcPr>
          <w:p w14:paraId="6EA1A5CF" w14:textId="38BDC3DE" w:rsidR="00A15ABC" w:rsidRPr="00A15ABC" w:rsidRDefault="00F27005" w:rsidP="00A15ABC">
            <w:pPr>
              <w:rPr>
                <w:i/>
                <w:iCs/>
                <w:sz w:val="22"/>
                <w:szCs w:val="20"/>
              </w:rPr>
            </w:pPr>
            <w:r>
              <w:rPr>
                <w:i/>
                <w:iCs/>
                <w:sz w:val="22"/>
                <w:szCs w:val="20"/>
              </w:rPr>
              <w:t>Mental resilience: balanced temperament</w:t>
            </w:r>
          </w:p>
        </w:tc>
        <w:tc>
          <w:tcPr>
            <w:tcW w:w="2338" w:type="dxa"/>
          </w:tcPr>
          <w:p w14:paraId="4A62E70A" w14:textId="5F6D57BE" w:rsidR="00A15ABC" w:rsidRPr="00A15ABC" w:rsidRDefault="00F27005" w:rsidP="00A15ABC">
            <w:pPr>
              <w:rPr>
                <w:i/>
                <w:iCs/>
                <w:sz w:val="22"/>
                <w:szCs w:val="20"/>
              </w:rPr>
            </w:pPr>
            <w:r>
              <w:rPr>
                <w:i/>
                <w:iCs/>
                <w:sz w:val="22"/>
                <w:szCs w:val="20"/>
              </w:rPr>
              <w:t>A strong sense of life purpose and self-worth</w:t>
            </w:r>
          </w:p>
        </w:tc>
      </w:tr>
    </w:tbl>
    <w:p w14:paraId="52E41FDA" w14:textId="77777777" w:rsidR="00A15ABC" w:rsidRDefault="00A15ABC" w:rsidP="005B670C">
      <w:pPr>
        <w:jc w:val="both"/>
      </w:pPr>
    </w:p>
    <w:p w14:paraId="379921EA" w14:textId="279CEE2D" w:rsidR="009472A9" w:rsidRPr="00AD7EB8" w:rsidRDefault="004A3B42" w:rsidP="005B670C">
      <w:pPr>
        <w:jc w:val="both"/>
      </w:pPr>
      <w:r>
        <w:t xml:space="preserve">The spiritual </w:t>
      </w:r>
      <w:r w:rsidR="00EE1F21">
        <w:t>advisor</w:t>
      </w:r>
      <w:r>
        <w:t xml:space="preserve">’s role is </w:t>
      </w:r>
      <w:r>
        <w:rPr>
          <w:i/>
          <w:iCs/>
          <w:u w:val="single"/>
        </w:rPr>
        <w:t>supportive only</w:t>
      </w:r>
      <w:r>
        <w:t>.</w:t>
      </w:r>
      <w:r w:rsidR="00AD7EB8">
        <w:t xml:space="preserve"> Position yourself as </w:t>
      </w:r>
      <w:r w:rsidR="00AD7EB8">
        <w:rPr>
          <w:i/>
          <w:iCs/>
        </w:rPr>
        <w:t xml:space="preserve">supportive </w:t>
      </w:r>
      <w:r w:rsidR="00AD7EB8">
        <w:t xml:space="preserve">to the querent’s healthcare team. </w:t>
      </w:r>
    </w:p>
    <w:p w14:paraId="26BE42E3" w14:textId="6C18D455" w:rsidR="004A3B42" w:rsidRDefault="004A3B42" w:rsidP="005B670C">
      <w:pPr>
        <w:jc w:val="both"/>
      </w:pPr>
    </w:p>
    <w:p w14:paraId="623942B3" w14:textId="45105338" w:rsidR="0074551E" w:rsidRDefault="004A3B42" w:rsidP="005B670C">
      <w:pPr>
        <w:jc w:val="both"/>
      </w:pPr>
      <w:r>
        <w:t xml:space="preserve">You cannot replace medical professionals and you should never be consulted in lieu of medical professionals. You are an </w:t>
      </w:r>
      <w:r>
        <w:rPr>
          <w:i/>
          <w:iCs/>
        </w:rPr>
        <w:t xml:space="preserve">addition </w:t>
      </w:r>
      <w:r>
        <w:t>to the querent’s interdisciplinary support team accompanying that individual on the road to recovery.</w:t>
      </w:r>
    </w:p>
    <w:p w14:paraId="61914EDE" w14:textId="77777777" w:rsidR="00543FE4" w:rsidRDefault="00543FE4" w:rsidP="00543FE4"/>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543FE4" w14:paraId="6B843D17" w14:textId="77777777" w:rsidTr="00FA65E6">
        <w:trPr>
          <w:jc w:val="center"/>
        </w:trPr>
        <w:tc>
          <w:tcPr>
            <w:tcW w:w="9350" w:type="dxa"/>
            <w:shd w:val="clear" w:color="auto" w:fill="F2F2F2" w:themeFill="background1" w:themeFillShade="F2"/>
          </w:tcPr>
          <w:p w14:paraId="1E8B929C" w14:textId="3BF58865" w:rsidR="00543FE4" w:rsidRPr="00543FE4" w:rsidRDefault="00543FE4" w:rsidP="00FA65E6">
            <w:pPr>
              <w:jc w:val="both"/>
            </w:pPr>
            <w:r>
              <w:rPr>
                <w:rFonts w:asciiTheme="majorHAnsi" w:hAnsiTheme="majorHAnsi"/>
                <w:sz w:val="26"/>
                <w:szCs w:val="26"/>
              </w:rPr>
              <w:t>AVOIDING THE UNAUTHORIZED PRACTICE OF MEDICINE</w:t>
            </w:r>
            <w:r>
              <w:t xml:space="preserve">: </w:t>
            </w:r>
            <w:r>
              <w:sym w:font="Wingdings" w:char="F0FE"/>
            </w:r>
            <w:r>
              <w:t xml:space="preserve"> Do </w:t>
            </w:r>
            <w:r>
              <w:rPr>
                <w:u w:val="single"/>
              </w:rPr>
              <w:t>NOT</w:t>
            </w:r>
            <w:r>
              <w:t xml:space="preserve"> advertise or represent yourself as treating illnesses or afflictions. </w:t>
            </w:r>
            <w:r>
              <w:sym w:font="Wingdings" w:char="F0FE"/>
            </w:r>
            <w:r>
              <w:t xml:space="preserve"> Do </w:t>
            </w:r>
            <w:r>
              <w:rPr>
                <w:u w:val="single"/>
              </w:rPr>
              <w:t>NOT</w:t>
            </w:r>
            <w:r>
              <w:t xml:space="preserve"> attempt to diagnose, treat, operate on, or prescribe for any physical or mental condition. </w:t>
            </w:r>
            <w:r>
              <w:rPr>
                <w:b/>
                <w:bCs/>
                <w:i/>
                <w:iCs/>
              </w:rPr>
              <w:t>It is okay to suggest spiritual or religious practices on the basis of faith.</w:t>
            </w:r>
            <w:r>
              <w:t xml:space="preserve"> </w:t>
            </w:r>
            <w:r>
              <w:sym w:font="Wingdings" w:char="F0FE"/>
            </w:r>
            <w:r>
              <w:t xml:space="preserve"> Do </w:t>
            </w:r>
            <w:r>
              <w:rPr>
                <w:u w:val="single"/>
              </w:rPr>
              <w:t>NOT</w:t>
            </w:r>
            <w:r>
              <w:t xml:space="preserve"> give medical advice. </w:t>
            </w:r>
            <w:r>
              <w:rPr>
                <w:b/>
                <w:bCs/>
                <w:i/>
                <w:iCs/>
              </w:rPr>
              <w:t>It is okay to suggest taking more vitamin C, as long as you do not claim to be a doctor.</w:t>
            </w:r>
          </w:p>
        </w:tc>
      </w:tr>
    </w:tbl>
    <w:p w14:paraId="3F87C73C" w14:textId="77777777" w:rsidR="005E2F8A" w:rsidRPr="00B07D44" w:rsidRDefault="005E2F8A" w:rsidP="005E2F8A">
      <w:pPr>
        <w:pStyle w:val="Heading1"/>
        <w:jc w:val="center"/>
        <w:rPr>
          <w:sz w:val="26"/>
          <w:szCs w:val="26"/>
        </w:rPr>
      </w:pPr>
      <w:bookmarkStart w:id="2" w:name="_Toc114386362"/>
      <w:r w:rsidRPr="00B07D44">
        <w:rPr>
          <w:color w:val="AEAAAA" w:themeColor="background2" w:themeShade="BF"/>
          <w:sz w:val="26"/>
          <w:szCs w:val="26"/>
        </w:rPr>
        <w:lastRenderedPageBreak/>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DRAFTING YOUR LEGAL DISCLAIMERS</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2"/>
    </w:p>
    <w:p w14:paraId="56F3203D" w14:textId="77777777" w:rsidR="005E2F8A" w:rsidRDefault="005E2F8A" w:rsidP="005E2F8A">
      <w:pPr>
        <w:jc w:val="both"/>
      </w:pPr>
    </w:p>
    <w:p w14:paraId="45A1D070" w14:textId="77777777" w:rsidR="00146455" w:rsidRDefault="00146455" w:rsidP="00146455">
      <w:pPr>
        <w:jc w:val="both"/>
      </w:pPr>
      <w:r>
        <w:t>If the question presented to you is health-related, then your default reply should include a written disclaimer specific to answering health-related questions, i.e., explicitly stating that you are not a licensed medical professional (and even if you are, you are not acting in that capacity during the course of the tarot reading):</w:t>
      </w:r>
    </w:p>
    <w:p w14:paraId="6BC63599" w14:textId="77777777" w:rsidR="00146455" w:rsidRDefault="00146455" w:rsidP="00146455">
      <w:pPr>
        <w:jc w:val="both"/>
      </w:pPr>
    </w:p>
    <w:p w14:paraId="2E03116A" w14:textId="77777777" w:rsidR="00146455" w:rsidRDefault="00146455" w:rsidP="00146455">
      <w:pPr>
        <w:ind w:left="720"/>
        <w:jc w:val="both"/>
      </w:pPr>
      <w:r>
        <w:t xml:space="preserve">MEDICAL DISCLAIMER: Any wellness practice and holistic health or nutritional insight provided during the course of your tarot reading session is intended for general information purposes only. Please consult with your health care provider before administering any suggestions provided in this reading. </w:t>
      </w:r>
      <w:r>
        <w:rPr>
          <w:b/>
        </w:rPr>
        <w:t xml:space="preserve">If you have diagnosed pre-existing conditions, then do </w:t>
      </w:r>
      <w:r>
        <w:rPr>
          <w:b/>
          <w:u w:val="single"/>
        </w:rPr>
        <w:t>not</w:t>
      </w:r>
      <w:r>
        <w:rPr>
          <w:b/>
        </w:rPr>
        <w:t xml:space="preserve"> change your diet before consulting your treating physician.</w:t>
      </w:r>
      <w:r>
        <w:t xml:space="preserve"> Never take vitamin supplements without first consulting your treating physician. Always apply common sense and prudent discretion to any holistic health information you receive.</w:t>
      </w:r>
    </w:p>
    <w:p w14:paraId="4906686C" w14:textId="77777777" w:rsidR="00146455" w:rsidRDefault="00146455" w:rsidP="005E2F8A">
      <w:pPr>
        <w:jc w:val="both"/>
      </w:pPr>
    </w:p>
    <w:p w14:paraId="4828A87D" w14:textId="46BFD976" w:rsidR="005E2F8A" w:rsidRDefault="005E2F8A" w:rsidP="005E2F8A">
      <w:pPr>
        <w:jc w:val="both"/>
      </w:pPr>
      <w:r>
        <w:t>You should always have a general disclaimer posted on your point of sales page that clearly states that no tarot reading should be construed as medical, legal, or financial advice. A general disclaimer might look as follows:</w:t>
      </w:r>
    </w:p>
    <w:p w14:paraId="5AD4A591" w14:textId="77777777" w:rsidR="005E2F8A" w:rsidRDefault="005E2F8A" w:rsidP="005E2F8A">
      <w:pPr>
        <w:jc w:val="both"/>
      </w:pPr>
    </w:p>
    <w:p w14:paraId="2AE08391" w14:textId="77777777" w:rsidR="005E2F8A" w:rsidRDefault="005E2F8A" w:rsidP="005E2F8A">
      <w:pPr>
        <w:ind w:left="720"/>
        <w:jc w:val="both"/>
      </w:pPr>
      <w:r>
        <w:t>A TAROT READING IS SPIRITUAL GUIDANCE: A tarot reading can offer spiritual direction, to help with personal growth and self-reflection. It should never be confused with clinical counseling, psychotherapy, medical advice, dietary advice, legal or financial advice, or qualified therapy from a licensed professional. Always seek multiple perspectives and licensed professional opinions before making any major life decision.</w:t>
      </w:r>
    </w:p>
    <w:p w14:paraId="02242DFE" w14:textId="77777777" w:rsidR="005E2F8A" w:rsidRDefault="005E2F8A" w:rsidP="005E2F8A">
      <w:pPr>
        <w:jc w:val="both"/>
        <w:rPr>
          <w:rFonts w:ascii="Cambria" w:hAnsi="Cambria"/>
        </w:rPr>
      </w:pPr>
    </w:p>
    <w:p w14:paraId="4105145C" w14:textId="77777777" w:rsidR="005E2F8A" w:rsidRDefault="005E2F8A" w:rsidP="005E2F8A">
      <w:pPr>
        <w:jc w:val="both"/>
        <w:rPr>
          <w:rFonts w:ascii="Cambria" w:hAnsi="Cambria"/>
        </w:rPr>
      </w:pPr>
      <w:r>
        <w:rPr>
          <w:rFonts w:ascii="Cambria" w:hAnsi="Cambria"/>
        </w:rPr>
        <w:t>Always communicate, in writing, the following to any querent requesting a reading that relates to physical health, mental health, or that could be construed as relating to health care:</w:t>
      </w:r>
    </w:p>
    <w:p w14:paraId="7AEAD1E8" w14:textId="77777777" w:rsidR="005E2F8A" w:rsidRDefault="005E2F8A" w:rsidP="005E2F8A">
      <w:pPr>
        <w:jc w:val="both"/>
        <w:rPr>
          <w:rFonts w:ascii="Cambria" w:hAnsi="Cambria"/>
        </w:rPr>
      </w:pPr>
    </w:p>
    <w:p w14:paraId="1D83A2E0" w14:textId="5695AFC8" w:rsidR="005E2F8A" w:rsidRDefault="005E2F8A" w:rsidP="005E2F8A">
      <w:pPr>
        <w:ind w:left="720" w:right="720"/>
        <w:jc w:val="both"/>
        <w:rPr>
          <w:rFonts w:ascii="Cambria" w:hAnsi="Cambria"/>
        </w:rPr>
      </w:pPr>
      <w:r>
        <w:rPr>
          <w:rFonts w:ascii="Cambria" w:hAnsi="Cambria"/>
        </w:rPr>
        <w:t xml:space="preserve">I am a tarot reader and therefore what I provide is spiritual direction. I am not a medical professional, clinical counselor, crisis counselor, psychiatrist, psychologist, or therapist; I am not a nutritionist or dietitian. </w:t>
      </w:r>
      <w:r w:rsidR="00543FE4">
        <w:rPr>
          <w:rFonts w:ascii="Cambria" w:hAnsi="Cambria"/>
        </w:rPr>
        <w:t>Nothing herein should be construed as diagnosing or treating your illnesses or afflictions.</w:t>
      </w:r>
    </w:p>
    <w:p w14:paraId="5E0C2CF0" w14:textId="77777777" w:rsidR="005E2F8A" w:rsidRDefault="005E2F8A" w:rsidP="005E2F8A">
      <w:pPr>
        <w:ind w:left="720" w:right="720"/>
        <w:jc w:val="both"/>
        <w:rPr>
          <w:rFonts w:ascii="Cambria" w:hAnsi="Cambria"/>
        </w:rPr>
      </w:pPr>
    </w:p>
    <w:p w14:paraId="1424CA8F" w14:textId="77777777" w:rsidR="005E2F8A" w:rsidRDefault="005E2F8A" w:rsidP="005E2F8A">
      <w:pPr>
        <w:ind w:left="720" w:right="720"/>
        <w:jc w:val="both"/>
        <w:rPr>
          <w:rFonts w:ascii="Cambria" w:hAnsi="Cambria"/>
        </w:rPr>
      </w:pPr>
      <w:r>
        <w:rPr>
          <w:rFonts w:ascii="Cambria" w:hAnsi="Cambria"/>
        </w:rPr>
        <w:t xml:space="preserve">Always prioritize the medical opinions of qualified professionals over a tarot reading. The tarot and related spiritual practices should not be interpreted as curing, preventing, or treating any health conditions. </w:t>
      </w:r>
    </w:p>
    <w:p w14:paraId="627B7B7B" w14:textId="77777777" w:rsidR="005E2F8A" w:rsidRPr="00BC2475" w:rsidRDefault="005E2F8A" w:rsidP="005E2F8A">
      <w:pPr>
        <w:ind w:left="720" w:right="720"/>
        <w:jc w:val="both"/>
        <w:rPr>
          <w:rFonts w:ascii="Cambria" w:hAnsi="Cambria"/>
          <w:sz w:val="16"/>
          <w:szCs w:val="14"/>
        </w:rPr>
      </w:pPr>
    </w:p>
    <w:p w14:paraId="363D0BFB" w14:textId="77777777" w:rsidR="005E2F8A" w:rsidRDefault="005E2F8A" w:rsidP="005E2F8A">
      <w:pPr>
        <w:ind w:left="720" w:right="720"/>
        <w:jc w:val="both"/>
        <w:rPr>
          <w:rFonts w:ascii="Cambria" w:hAnsi="Cambria"/>
        </w:rPr>
      </w:pPr>
      <w:r>
        <w:rPr>
          <w:rFonts w:ascii="Cambria" w:hAnsi="Cambria"/>
        </w:rPr>
        <w:t xml:space="preserve">What I can try to do is use the cards to assess the metaphysical energy in your personal environment. This is very much a spiritual, psychic reading, and </w:t>
      </w:r>
      <w:r w:rsidRPr="00552170">
        <w:rPr>
          <w:rFonts w:ascii="Cambria" w:hAnsi="Cambria"/>
          <w:u w:val="single"/>
        </w:rPr>
        <w:t>not a diagnosis</w:t>
      </w:r>
      <w:r>
        <w:rPr>
          <w:rFonts w:ascii="Cambria" w:hAnsi="Cambria"/>
        </w:rPr>
        <w:t xml:space="preserve">. </w:t>
      </w:r>
    </w:p>
    <w:p w14:paraId="5F015E0B" w14:textId="77777777" w:rsidR="005E2F8A" w:rsidRDefault="005E2F8A" w:rsidP="005E2F8A">
      <w:pPr>
        <w:ind w:left="720" w:right="720"/>
        <w:jc w:val="both"/>
        <w:rPr>
          <w:rFonts w:ascii="Cambria" w:hAnsi="Cambria"/>
        </w:rPr>
      </w:pPr>
    </w:p>
    <w:p w14:paraId="5281BF3C" w14:textId="77777777" w:rsidR="005E2F8A" w:rsidRDefault="005E2F8A" w:rsidP="005E2F8A">
      <w:pPr>
        <w:ind w:left="720" w:right="720"/>
        <w:jc w:val="both"/>
        <w:rPr>
          <w:rFonts w:ascii="Cambria" w:hAnsi="Cambria"/>
        </w:rPr>
      </w:pPr>
      <w:r>
        <w:rPr>
          <w:rFonts w:ascii="Cambria" w:hAnsi="Cambria"/>
        </w:rPr>
        <w:t xml:space="preserve">Any discussions of nutrition, diet, physical activities, conditions, or health-related references should not be confused with a diagnosis. The spiritual practices recommended to assist with your health care plan is not necessarily accepted as evidence-based practices, but rather are faith-based practices. </w:t>
      </w:r>
    </w:p>
    <w:p w14:paraId="56924892" w14:textId="77777777" w:rsidR="005E2F8A" w:rsidRDefault="005E2F8A" w:rsidP="005E2F8A">
      <w:pPr>
        <w:ind w:left="720" w:right="720"/>
        <w:jc w:val="both"/>
        <w:rPr>
          <w:rFonts w:ascii="Cambria" w:hAnsi="Cambria"/>
        </w:rPr>
      </w:pPr>
    </w:p>
    <w:p w14:paraId="44F6F8D5" w14:textId="77777777" w:rsidR="005E2F8A" w:rsidRDefault="005E2F8A" w:rsidP="005E2F8A">
      <w:pPr>
        <w:ind w:left="720" w:right="720"/>
        <w:jc w:val="both"/>
        <w:rPr>
          <w:rFonts w:ascii="Cambria" w:hAnsi="Cambria"/>
        </w:rPr>
      </w:pPr>
      <w:r>
        <w:rPr>
          <w:rFonts w:ascii="Cambria" w:hAnsi="Cambria"/>
        </w:rPr>
        <w:lastRenderedPageBreak/>
        <w:t>The guidance of practices, exercises, and techniques I offer have been found anecdotally to be helpful spiritually to some people. Please always maintain a rational, balanced perspective of what the cards have to say.</w:t>
      </w:r>
    </w:p>
    <w:p w14:paraId="14A52356" w14:textId="77777777" w:rsidR="005E2F8A" w:rsidRDefault="005E2F8A" w:rsidP="005E2F8A">
      <w:pPr>
        <w:jc w:val="both"/>
      </w:pPr>
    </w:p>
    <w:p w14:paraId="00F7DA8B" w14:textId="6D85C0AC" w:rsidR="005E2F8A" w:rsidRDefault="005E2F8A" w:rsidP="005E2F8A">
      <w:pPr>
        <w:jc w:val="both"/>
      </w:pPr>
      <w:r>
        <w:t>Please feel free to use any of the provided disclaimer texts word for word or paraphrased—the choice is yours.</w:t>
      </w:r>
    </w:p>
    <w:p w14:paraId="108C48DD" w14:textId="77777777" w:rsidR="005E2F8A" w:rsidRPr="00B07D44" w:rsidRDefault="005E2F8A" w:rsidP="005E2F8A">
      <w:pPr>
        <w:pStyle w:val="Heading1"/>
        <w:jc w:val="center"/>
        <w:rPr>
          <w:sz w:val="26"/>
          <w:szCs w:val="26"/>
        </w:rPr>
      </w:pPr>
      <w:bookmarkStart w:id="3" w:name="_Toc114386363"/>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DELIVERING A DIFFICULT READING</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3"/>
    </w:p>
    <w:p w14:paraId="70D40A18" w14:textId="77777777" w:rsidR="005E2F8A" w:rsidRDefault="005E2F8A" w:rsidP="005E2F8A">
      <w:pPr>
        <w:jc w:val="both"/>
        <w:rPr>
          <w:rFonts w:ascii="Cambria" w:hAnsi="Cambria"/>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5"/>
        <w:gridCol w:w="8905"/>
      </w:tblGrid>
      <w:tr w:rsidR="005E2F8A" w14:paraId="3DFF319D" w14:textId="77777777" w:rsidTr="00D64E03">
        <w:trPr>
          <w:jc w:val="center"/>
        </w:trPr>
        <w:tc>
          <w:tcPr>
            <w:tcW w:w="445" w:type="dxa"/>
          </w:tcPr>
          <w:p w14:paraId="11942352" w14:textId="77777777" w:rsidR="005E2F8A" w:rsidRDefault="005E2F8A" w:rsidP="00242102">
            <w:pPr>
              <w:jc w:val="both"/>
              <w:rPr>
                <w:rFonts w:ascii="Cambria" w:hAnsi="Cambria"/>
              </w:rPr>
            </w:pPr>
            <w:r>
              <w:rPr>
                <w:rFonts w:ascii="Cambria" w:hAnsi="Cambria"/>
              </w:rPr>
              <w:t>1</w:t>
            </w:r>
          </w:p>
        </w:tc>
        <w:tc>
          <w:tcPr>
            <w:tcW w:w="8905" w:type="dxa"/>
          </w:tcPr>
          <w:p w14:paraId="4A03FB4D" w14:textId="77777777" w:rsidR="00C535CE" w:rsidRDefault="005E2F8A" w:rsidP="00C535CE">
            <w:pPr>
              <w:jc w:val="both"/>
              <w:rPr>
                <w:rFonts w:ascii="Cambria" w:hAnsi="Cambria"/>
              </w:rPr>
            </w:pPr>
            <w:r>
              <w:rPr>
                <w:rFonts w:ascii="Cambria" w:hAnsi="Cambria"/>
                <w:b/>
                <w:bCs/>
              </w:rPr>
              <w:t>Cultivating a consistent practice of sympathetic bedside manners.</w:t>
            </w:r>
            <w:r>
              <w:rPr>
                <w:rFonts w:ascii="Cambria" w:hAnsi="Cambria"/>
              </w:rPr>
              <w:t xml:space="preserve"> Effectively and compassionately delivering difficult news b</w:t>
            </w:r>
            <w:r w:rsidRPr="009866E5">
              <w:rPr>
                <w:rFonts w:ascii="Cambria" w:hAnsi="Cambria"/>
              </w:rPr>
              <w:t xml:space="preserve">egins long before the </w:t>
            </w:r>
            <w:r>
              <w:rPr>
                <w:rFonts w:ascii="Cambria" w:hAnsi="Cambria"/>
              </w:rPr>
              <w:t>cards are even shuffled</w:t>
            </w:r>
            <w:r w:rsidRPr="009866E5">
              <w:rPr>
                <w:rFonts w:ascii="Cambria" w:hAnsi="Cambria"/>
              </w:rPr>
              <w:t xml:space="preserve">. You must build strong rapport with </w:t>
            </w:r>
            <w:r>
              <w:rPr>
                <w:rFonts w:ascii="Cambria" w:hAnsi="Cambria"/>
              </w:rPr>
              <w:t>your</w:t>
            </w:r>
            <w:r w:rsidRPr="009866E5">
              <w:rPr>
                <w:rFonts w:ascii="Cambria" w:hAnsi="Cambria"/>
              </w:rPr>
              <w:t xml:space="preserve"> client, one of warmth and trust. </w:t>
            </w:r>
          </w:p>
          <w:p w14:paraId="1A3C46D5" w14:textId="77777777" w:rsidR="00C535CE" w:rsidRDefault="005E2F8A" w:rsidP="00C535CE">
            <w:pPr>
              <w:ind w:firstLine="720"/>
              <w:jc w:val="both"/>
              <w:rPr>
                <w:rFonts w:ascii="Cambria" w:hAnsi="Cambria"/>
              </w:rPr>
            </w:pPr>
            <w:r w:rsidRPr="009866E5">
              <w:rPr>
                <w:rFonts w:ascii="Cambria" w:hAnsi="Cambria"/>
              </w:rPr>
              <w:t>You are</w:t>
            </w:r>
            <w:r>
              <w:rPr>
                <w:rFonts w:ascii="Cambria" w:hAnsi="Cambria"/>
              </w:rPr>
              <w:t xml:space="preserve"> preemptively</w:t>
            </w:r>
            <w:r w:rsidRPr="009866E5">
              <w:rPr>
                <w:rFonts w:ascii="Cambria" w:hAnsi="Cambria"/>
              </w:rPr>
              <w:t xml:space="preserve"> building </w:t>
            </w:r>
            <w:r>
              <w:rPr>
                <w:rFonts w:ascii="Cambria" w:hAnsi="Cambria"/>
              </w:rPr>
              <w:t>a</w:t>
            </w:r>
            <w:r w:rsidRPr="009866E5">
              <w:rPr>
                <w:rFonts w:ascii="Cambria" w:hAnsi="Cambria"/>
              </w:rPr>
              <w:t xml:space="preserve"> safe space in the event</w:t>
            </w:r>
            <w:r>
              <w:rPr>
                <w:rFonts w:ascii="Cambria" w:hAnsi="Cambria"/>
              </w:rPr>
              <w:t xml:space="preserve"> that</w:t>
            </w:r>
            <w:r w:rsidRPr="009866E5">
              <w:rPr>
                <w:rFonts w:ascii="Cambria" w:hAnsi="Cambria"/>
              </w:rPr>
              <w:t xml:space="preserve"> bad news </w:t>
            </w:r>
            <w:r>
              <w:rPr>
                <w:rFonts w:ascii="Cambria" w:hAnsi="Cambria"/>
              </w:rPr>
              <w:t xml:space="preserve">might </w:t>
            </w:r>
            <w:r w:rsidRPr="009866E5">
              <w:rPr>
                <w:rFonts w:ascii="Cambria" w:hAnsi="Cambria"/>
              </w:rPr>
              <w:t>need to be delivered</w:t>
            </w:r>
            <w:r>
              <w:rPr>
                <w:rFonts w:ascii="Cambria" w:hAnsi="Cambria"/>
              </w:rPr>
              <w:t xml:space="preserve">. </w:t>
            </w:r>
            <w:r w:rsidR="00C535CE">
              <w:rPr>
                <w:rFonts w:ascii="Cambria" w:hAnsi="Cambria"/>
              </w:rPr>
              <w:t xml:space="preserve">As soon as a session begins, ensure that the client knows that during your time together, nothing is more important to you or more highly valued than that client’s concerns. </w:t>
            </w:r>
          </w:p>
          <w:p w14:paraId="69AA1BF3" w14:textId="6EE6A24B" w:rsidR="005E2F8A" w:rsidRDefault="00C535CE" w:rsidP="00C535CE">
            <w:pPr>
              <w:ind w:firstLine="720"/>
              <w:jc w:val="both"/>
              <w:rPr>
                <w:rFonts w:ascii="Cambria" w:hAnsi="Cambria"/>
              </w:rPr>
            </w:pPr>
            <w:r w:rsidRPr="00C535CE">
              <w:rPr>
                <w:rFonts w:ascii="Cambria" w:hAnsi="Cambria"/>
                <w:b/>
                <w:bCs/>
              </w:rPr>
              <w:t>Learn active listening skills</w:t>
            </w:r>
            <w:r>
              <w:rPr>
                <w:rFonts w:ascii="Cambria" w:hAnsi="Cambria"/>
              </w:rPr>
              <w:t>. Be fully present. Listen carefully to everything the querent is saying to you. Pay attention when the querent speaks. Do not get distracted and do not multi-task while the querent is speaking. Be mindful that your words, facial expressions, and body language are not expressing judgment. Take great care to be patient and non-judgmental. Every so often, repeat back in rephrased language what the querent just said to you. Ask questions and confirm with the querent that you’ve understood where the querent is coming from.</w:t>
            </w:r>
          </w:p>
        </w:tc>
      </w:tr>
      <w:tr w:rsidR="005E2F8A" w14:paraId="3B258DB7" w14:textId="77777777" w:rsidTr="00D64E03">
        <w:trPr>
          <w:jc w:val="center"/>
        </w:trPr>
        <w:tc>
          <w:tcPr>
            <w:tcW w:w="445" w:type="dxa"/>
          </w:tcPr>
          <w:p w14:paraId="021F22F0" w14:textId="77777777" w:rsidR="005E2F8A" w:rsidRDefault="005E2F8A" w:rsidP="00242102">
            <w:pPr>
              <w:jc w:val="both"/>
              <w:rPr>
                <w:rFonts w:ascii="Cambria" w:hAnsi="Cambria"/>
              </w:rPr>
            </w:pPr>
            <w:r>
              <w:rPr>
                <w:rFonts w:ascii="Cambria" w:hAnsi="Cambria"/>
              </w:rPr>
              <w:t>2</w:t>
            </w:r>
          </w:p>
        </w:tc>
        <w:tc>
          <w:tcPr>
            <w:tcW w:w="8905" w:type="dxa"/>
          </w:tcPr>
          <w:p w14:paraId="115AA1D0" w14:textId="77777777" w:rsidR="005E2F8A" w:rsidRDefault="005E2F8A" w:rsidP="00242102">
            <w:pPr>
              <w:jc w:val="both"/>
              <w:rPr>
                <w:rFonts w:ascii="Cambria" w:hAnsi="Cambria"/>
              </w:rPr>
            </w:pPr>
            <w:r w:rsidRPr="006953A1">
              <w:rPr>
                <w:rFonts w:ascii="Cambria" w:hAnsi="Cambria"/>
                <w:b/>
                <w:bCs/>
              </w:rPr>
              <w:t>Use conversational, plain language</w:t>
            </w:r>
            <w:r w:rsidRPr="009866E5">
              <w:rPr>
                <w:rFonts w:ascii="Cambria" w:hAnsi="Cambria"/>
              </w:rPr>
              <w:t>.</w:t>
            </w:r>
            <w:r w:rsidR="00C535CE">
              <w:rPr>
                <w:rFonts w:ascii="Cambria" w:hAnsi="Cambria"/>
              </w:rPr>
              <w:t xml:space="preserve"> </w:t>
            </w:r>
            <w:r w:rsidR="00C535CE">
              <w:rPr>
                <w:rFonts w:ascii="Cambria" w:hAnsi="Cambria"/>
                <w:b/>
                <w:bCs/>
              </w:rPr>
              <w:t>Do not sugarcoat.</w:t>
            </w:r>
            <w:r w:rsidRPr="009866E5">
              <w:rPr>
                <w:rFonts w:ascii="Cambria" w:hAnsi="Cambria"/>
              </w:rPr>
              <w:t xml:space="preserve"> This is not the time to throw in occult, Hermetic, philosophical, astrological, or even specialized tarot lingo</w:t>
            </w:r>
            <w:r>
              <w:rPr>
                <w:rFonts w:ascii="Cambria" w:hAnsi="Cambria"/>
              </w:rPr>
              <w:t xml:space="preserve">. </w:t>
            </w:r>
          </w:p>
          <w:p w14:paraId="7F8C0EED" w14:textId="3D99FE81" w:rsidR="00C535CE" w:rsidRDefault="00C535CE" w:rsidP="00C535CE">
            <w:pPr>
              <w:ind w:firstLine="720"/>
              <w:jc w:val="both"/>
              <w:rPr>
                <w:rFonts w:ascii="Cambria" w:hAnsi="Cambria"/>
              </w:rPr>
            </w:pPr>
            <w:r>
              <w:rPr>
                <w:rFonts w:ascii="Cambria" w:hAnsi="Cambria"/>
              </w:rPr>
              <w:t xml:space="preserve">There is also no need to sugarcoat the message. What’s more, presume that your querent is intelligent and intuitive, and would be able to see through any attempts at sugarcoating anyway. </w:t>
            </w:r>
          </w:p>
        </w:tc>
      </w:tr>
      <w:tr w:rsidR="005E2F8A" w14:paraId="3C48C179" w14:textId="77777777" w:rsidTr="00D64E03">
        <w:trPr>
          <w:jc w:val="center"/>
        </w:trPr>
        <w:tc>
          <w:tcPr>
            <w:tcW w:w="445" w:type="dxa"/>
          </w:tcPr>
          <w:p w14:paraId="2ABA7A60" w14:textId="77777777" w:rsidR="005E2F8A" w:rsidRDefault="005E2F8A" w:rsidP="00242102">
            <w:pPr>
              <w:jc w:val="both"/>
              <w:rPr>
                <w:rFonts w:ascii="Cambria" w:hAnsi="Cambria"/>
              </w:rPr>
            </w:pPr>
            <w:r>
              <w:rPr>
                <w:rFonts w:ascii="Cambria" w:hAnsi="Cambria"/>
              </w:rPr>
              <w:t>3</w:t>
            </w:r>
          </w:p>
        </w:tc>
        <w:tc>
          <w:tcPr>
            <w:tcW w:w="8905" w:type="dxa"/>
          </w:tcPr>
          <w:p w14:paraId="2D5A173F" w14:textId="77777777" w:rsidR="00BB3369" w:rsidRDefault="00C535CE" w:rsidP="00242102">
            <w:pPr>
              <w:jc w:val="both"/>
              <w:rPr>
                <w:rFonts w:ascii="Cambria" w:hAnsi="Cambria"/>
              </w:rPr>
            </w:pPr>
            <w:r>
              <w:rPr>
                <w:rFonts w:ascii="Cambria" w:hAnsi="Cambria"/>
                <w:b/>
                <w:bCs/>
              </w:rPr>
              <w:t>Empathy and clairsentience will take you far</w:t>
            </w:r>
            <w:r w:rsidR="005E2F8A">
              <w:rPr>
                <w:rFonts w:ascii="Cambria" w:hAnsi="Cambria"/>
              </w:rPr>
              <w:t xml:space="preserve">. </w:t>
            </w:r>
            <w:r>
              <w:rPr>
                <w:rFonts w:ascii="Cambria" w:hAnsi="Cambria"/>
              </w:rPr>
              <w:t xml:space="preserve">When difficult cards come up in a reading, </w:t>
            </w:r>
            <w:r>
              <w:rPr>
                <w:rFonts w:ascii="Cambria" w:hAnsi="Cambria"/>
                <w:b/>
                <w:bCs/>
                <w:i/>
                <w:iCs/>
              </w:rPr>
              <w:t>feel them</w:t>
            </w:r>
            <w:r>
              <w:rPr>
                <w:rFonts w:ascii="Cambria" w:hAnsi="Cambria"/>
              </w:rPr>
              <w:t xml:space="preserve">. </w:t>
            </w:r>
            <w:r w:rsidR="00BB3369">
              <w:rPr>
                <w:rFonts w:ascii="Cambria" w:hAnsi="Cambria"/>
              </w:rPr>
              <w:t xml:space="preserve">Open yourself up receptively as a tarot reader to </w:t>
            </w:r>
            <w:r w:rsidR="00BB3369">
              <w:rPr>
                <w:rFonts w:ascii="Cambria" w:hAnsi="Cambria"/>
                <w:i/>
                <w:iCs/>
              </w:rPr>
              <w:t xml:space="preserve">feel </w:t>
            </w:r>
            <w:r w:rsidR="00BB3369">
              <w:rPr>
                <w:rFonts w:ascii="Cambria" w:hAnsi="Cambria"/>
              </w:rPr>
              <w:t xml:space="preserve">the message of the cards. </w:t>
            </w:r>
          </w:p>
          <w:p w14:paraId="7F92F637" w14:textId="77777777" w:rsidR="00BB3369" w:rsidRDefault="00BB3369" w:rsidP="00BB3369">
            <w:pPr>
              <w:ind w:firstLine="720"/>
              <w:jc w:val="both"/>
              <w:rPr>
                <w:rFonts w:ascii="Cambria" w:hAnsi="Cambria"/>
              </w:rPr>
            </w:pPr>
            <w:r>
              <w:rPr>
                <w:rFonts w:ascii="Cambria" w:hAnsi="Cambria"/>
              </w:rPr>
              <w:t xml:space="preserve">When you can </w:t>
            </w:r>
            <w:proofErr w:type="spellStart"/>
            <w:r>
              <w:rPr>
                <w:rFonts w:ascii="Cambria" w:hAnsi="Cambria"/>
              </w:rPr>
              <w:t>clairsentiently</w:t>
            </w:r>
            <w:proofErr w:type="spellEnd"/>
            <w:r>
              <w:rPr>
                <w:rFonts w:ascii="Cambria" w:hAnsi="Cambria"/>
              </w:rPr>
              <w:t xml:space="preserve"> feel the pain and suffering that the querent is experiencing, as expressed in the cards in front of you, the querent will immediately interpret that as you fully understanding what they are going through.</w:t>
            </w:r>
          </w:p>
          <w:p w14:paraId="4EF586FF" w14:textId="24742583" w:rsidR="005E2F8A" w:rsidRPr="000E1EDC" w:rsidRDefault="00BB3369" w:rsidP="00BB3369">
            <w:pPr>
              <w:ind w:firstLine="720"/>
              <w:jc w:val="both"/>
              <w:rPr>
                <w:rFonts w:ascii="Cambria" w:hAnsi="Cambria"/>
              </w:rPr>
            </w:pPr>
            <w:r>
              <w:rPr>
                <w:rFonts w:ascii="Cambria" w:hAnsi="Cambria"/>
              </w:rPr>
              <w:t>When you can feel the pain, the words you say will have more impact. What’s more, you’ll know exactly what to say and how to say it.</w:t>
            </w:r>
            <w:r w:rsidR="005E2F8A">
              <w:rPr>
                <w:rFonts w:ascii="Cambria" w:hAnsi="Cambria"/>
              </w:rPr>
              <w:t xml:space="preserve"> </w:t>
            </w:r>
          </w:p>
        </w:tc>
      </w:tr>
      <w:tr w:rsidR="005E2F8A" w14:paraId="12E2CC19" w14:textId="77777777" w:rsidTr="00D64E03">
        <w:trPr>
          <w:jc w:val="center"/>
        </w:trPr>
        <w:tc>
          <w:tcPr>
            <w:tcW w:w="445" w:type="dxa"/>
          </w:tcPr>
          <w:p w14:paraId="4E331AD2" w14:textId="77777777" w:rsidR="005E2F8A" w:rsidRDefault="005E2F8A" w:rsidP="00242102">
            <w:pPr>
              <w:jc w:val="both"/>
              <w:rPr>
                <w:rFonts w:ascii="Cambria" w:hAnsi="Cambria"/>
              </w:rPr>
            </w:pPr>
            <w:r>
              <w:rPr>
                <w:rFonts w:ascii="Cambria" w:hAnsi="Cambria"/>
              </w:rPr>
              <w:t>3</w:t>
            </w:r>
          </w:p>
        </w:tc>
        <w:tc>
          <w:tcPr>
            <w:tcW w:w="8905" w:type="dxa"/>
          </w:tcPr>
          <w:p w14:paraId="43CBB697" w14:textId="77777777" w:rsidR="00747947" w:rsidRDefault="00BB3369" w:rsidP="00242102">
            <w:pPr>
              <w:jc w:val="both"/>
              <w:rPr>
                <w:rFonts w:ascii="Cambria" w:hAnsi="Cambria"/>
              </w:rPr>
            </w:pPr>
            <w:r>
              <w:rPr>
                <w:rFonts w:ascii="Cambria" w:hAnsi="Cambria"/>
                <w:b/>
                <w:bCs/>
              </w:rPr>
              <w:t xml:space="preserve">An opportunity for conversation or spoken reflection. </w:t>
            </w:r>
            <w:r>
              <w:rPr>
                <w:rFonts w:ascii="Cambria" w:hAnsi="Cambria"/>
              </w:rPr>
              <w:t>You might want to integrate into your session time a period after your reading for the querent to speak. C</w:t>
            </w:r>
            <w:r w:rsidR="005E2F8A" w:rsidRPr="009866E5">
              <w:rPr>
                <w:rFonts w:ascii="Cambria" w:hAnsi="Cambria"/>
              </w:rPr>
              <w:t xml:space="preserve">reate space and time for the querent to absorb the </w:t>
            </w:r>
            <w:r>
              <w:rPr>
                <w:rFonts w:ascii="Cambria" w:hAnsi="Cambria"/>
              </w:rPr>
              <w:t>reading</w:t>
            </w:r>
            <w:r w:rsidR="005E2F8A" w:rsidRPr="009866E5">
              <w:rPr>
                <w:rFonts w:ascii="Cambria" w:hAnsi="Cambria"/>
              </w:rPr>
              <w:t xml:space="preserve"> and be prepared to listen, to engage in further interaction.</w:t>
            </w:r>
            <w:r w:rsidR="00747947">
              <w:rPr>
                <w:rFonts w:ascii="Cambria" w:hAnsi="Cambria"/>
              </w:rPr>
              <w:t xml:space="preserve"> </w:t>
            </w:r>
          </w:p>
          <w:p w14:paraId="1998B84B" w14:textId="64302F76" w:rsidR="005E2F8A" w:rsidRDefault="00747947" w:rsidP="00747947">
            <w:pPr>
              <w:ind w:firstLine="720"/>
              <w:jc w:val="both"/>
              <w:rPr>
                <w:rFonts w:ascii="Cambria" w:hAnsi="Cambria"/>
              </w:rPr>
            </w:pPr>
            <w:r w:rsidRPr="00747947">
              <w:rPr>
                <w:rFonts w:ascii="Cambria" w:hAnsi="Cambria"/>
                <w:i/>
                <w:iCs/>
              </w:rPr>
              <w:t>Practice Tip Consideration.</w:t>
            </w:r>
            <w:r>
              <w:rPr>
                <w:rFonts w:ascii="Cambria" w:hAnsi="Cambria"/>
                <w:b/>
                <w:bCs/>
                <w:i/>
                <w:iCs/>
              </w:rPr>
              <w:t xml:space="preserve"> </w:t>
            </w:r>
            <w:r w:rsidR="005E2F8A">
              <w:rPr>
                <w:rFonts w:ascii="Cambria" w:hAnsi="Cambria"/>
              </w:rPr>
              <w:t>Allow space and time for querent to process the information</w:t>
            </w:r>
            <w:r w:rsidR="00BB3369">
              <w:rPr>
                <w:rFonts w:ascii="Cambria" w:hAnsi="Cambria"/>
              </w:rPr>
              <w:t xml:space="preserve"> and for them to</w:t>
            </w:r>
            <w:r w:rsidR="005E2F8A">
              <w:rPr>
                <w:rFonts w:ascii="Cambria" w:hAnsi="Cambria"/>
              </w:rPr>
              <w:t xml:space="preserve"> ask follow-up questions</w:t>
            </w:r>
            <w:r w:rsidR="00BB3369">
              <w:rPr>
                <w:rFonts w:ascii="Cambria" w:hAnsi="Cambria"/>
              </w:rPr>
              <w:t>.</w:t>
            </w:r>
          </w:p>
        </w:tc>
      </w:tr>
      <w:tr w:rsidR="005E2F8A" w14:paraId="1250C857" w14:textId="77777777" w:rsidTr="00D64E03">
        <w:trPr>
          <w:jc w:val="center"/>
        </w:trPr>
        <w:tc>
          <w:tcPr>
            <w:tcW w:w="445" w:type="dxa"/>
          </w:tcPr>
          <w:p w14:paraId="21BC8D10" w14:textId="77777777" w:rsidR="005E2F8A" w:rsidRDefault="005E2F8A" w:rsidP="00242102">
            <w:pPr>
              <w:jc w:val="both"/>
              <w:rPr>
                <w:rFonts w:ascii="Cambria" w:hAnsi="Cambria"/>
              </w:rPr>
            </w:pPr>
            <w:r>
              <w:rPr>
                <w:rFonts w:ascii="Cambria" w:hAnsi="Cambria"/>
              </w:rPr>
              <w:lastRenderedPageBreak/>
              <w:t>4</w:t>
            </w:r>
          </w:p>
        </w:tc>
        <w:tc>
          <w:tcPr>
            <w:tcW w:w="8905" w:type="dxa"/>
          </w:tcPr>
          <w:p w14:paraId="597C5835" w14:textId="66B88CE3" w:rsidR="00747947" w:rsidRDefault="005E2F8A" w:rsidP="00242102">
            <w:pPr>
              <w:jc w:val="both"/>
              <w:rPr>
                <w:rFonts w:ascii="Cambria" w:hAnsi="Cambria"/>
              </w:rPr>
            </w:pPr>
            <w:r w:rsidRPr="00E13F84">
              <w:rPr>
                <w:rFonts w:ascii="Cambria" w:hAnsi="Cambria"/>
                <w:b/>
                <w:bCs/>
              </w:rPr>
              <w:t>Encourage second opinions</w:t>
            </w:r>
            <w:r w:rsidRPr="009866E5">
              <w:rPr>
                <w:rFonts w:ascii="Cambria" w:hAnsi="Cambria"/>
              </w:rPr>
              <w:t xml:space="preserve">. A good medical doctor will encourage you to get a second opinion. </w:t>
            </w:r>
            <w:r w:rsidR="00747947">
              <w:rPr>
                <w:rFonts w:ascii="Cambria" w:hAnsi="Cambria"/>
              </w:rPr>
              <w:t>We</w:t>
            </w:r>
            <w:r w:rsidRPr="009866E5">
              <w:rPr>
                <w:rFonts w:ascii="Cambria" w:hAnsi="Cambria"/>
              </w:rPr>
              <w:t xml:space="preserve"> can learn from that</w:t>
            </w:r>
            <w:r w:rsidR="00747947">
              <w:rPr>
                <w:rFonts w:ascii="Cambria" w:hAnsi="Cambria"/>
              </w:rPr>
              <w:t xml:space="preserve">. Thus, </w:t>
            </w:r>
            <w:r w:rsidRPr="009866E5">
              <w:rPr>
                <w:rFonts w:ascii="Cambria" w:hAnsi="Cambria"/>
              </w:rPr>
              <w:t xml:space="preserve">tarot readers should also encourage </w:t>
            </w:r>
            <w:r w:rsidR="00747947">
              <w:rPr>
                <w:rFonts w:ascii="Cambria" w:hAnsi="Cambria"/>
              </w:rPr>
              <w:t xml:space="preserve">that their </w:t>
            </w:r>
            <w:r w:rsidRPr="009866E5">
              <w:rPr>
                <w:rFonts w:ascii="Cambria" w:hAnsi="Cambria"/>
              </w:rPr>
              <w:t>clients get second opinions</w:t>
            </w:r>
            <w:r w:rsidR="00747947">
              <w:rPr>
                <w:rFonts w:ascii="Cambria" w:hAnsi="Cambria"/>
              </w:rPr>
              <w:t>. When you openly encourage clients to get second opinions, you also inspire their faith and confidence in you.</w:t>
            </w:r>
          </w:p>
        </w:tc>
      </w:tr>
      <w:tr w:rsidR="005E2F8A" w14:paraId="375E2067" w14:textId="77777777" w:rsidTr="00D64E03">
        <w:trPr>
          <w:jc w:val="center"/>
        </w:trPr>
        <w:tc>
          <w:tcPr>
            <w:tcW w:w="445" w:type="dxa"/>
          </w:tcPr>
          <w:p w14:paraId="40227857" w14:textId="77777777" w:rsidR="005E2F8A" w:rsidRDefault="005E2F8A" w:rsidP="00242102">
            <w:pPr>
              <w:jc w:val="both"/>
              <w:rPr>
                <w:rFonts w:ascii="Cambria" w:hAnsi="Cambria"/>
              </w:rPr>
            </w:pPr>
            <w:r>
              <w:rPr>
                <w:rFonts w:ascii="Cambria" w:hAnsi="Cambria"/>
              </w:rPr>
              <w:t>5</w:t>
            </w:r>
          </w:p>
        </w:tc>
        <w:tc>
          <w:tcPr>
            <w:tcW w:w="8905" w:type="dxa"/>
          </w:tcPr>
          <w:p w14:paraId="056F6711" w14:textId="77777777" w:rsidR="005E2F8A" w:rsidRDefault="005E2F8A" w:rsidP="00242102">
            <w:pPr>
              <w:jc w:val="both"/>
              <w:rPr>
                <w:rFonts w:ascii="Cambria" w:hAnsi="Cambria"/>
              </w:rPr>
            </w:pPr>
            <w:r>
              <w:rPr>
                <w:rFonts w:ascii="Cambria" w:hAnsi="Cambria"/>
                <w:b/>
                <w:bCs/>
              </w:rPr>
              <w:t>Call to action that inspires hope and optimism</w:t>
            </w:r>
            <w:r>
              <w:rPr>
                <w:rFonts w:ascii="Cambria" w:hAnsi="Cambria"/>
              </w:rPr>
              <w:t xml:space="preserve">. There is always a way to restore personal control over a situation. Sometimes we can gain actual control to course-correct, while other times, extenuating tragedy means all we can do is achieve control over our emotions and how we respond to the challenges. </w:t>
            </w:r>
          </w:p>
          <w:p w14:paraId="1DD1B944" w14:textId="5101C5B1" w:rsidR="005E2F8A" w:rsidRDefault="005E2F8A" w:rsidP="00242102">
            <w:pPr>
              <w:ind w:firstLine="720"/>
              <w:jc w:val="both"/>
              <w:rPr>
                <w:rFonts w:ascii="Cambria" w:hAnsi="Cambria"/>
              </w:rPr>
            </w:pPr>
            <w:r>
              <w:rPr>
                <w:rFonts w:ascii="Cambria" w:hAnsi="Cambria"/>
              </w:rPr>
              <w:t>Integrate the five approaches for increasing serotonin as recommendations you give to the querent. Constantly remind yourself of the core objectives of the tarot healer (outlined in a subsequent section of this handout). Make sure you are prioritizing achieving those objectives in the course of every card reading.</w:t>
            </w:r>
          </w:p>
          <w:p w14:paraId="1FAC7DAD" w14:textId="1DA97E80" w:rsidR="005E2F8A" w:rsidRDefault="00747947" w:rsidP="00747947">
            <w:pPr>
              <w:ind w:firstLine="720"/>
              <w:jc w:val="both"/>
              <w:rPr>
                <w:rFonts w:ascii="Cambria" w:hAnsi="Cambria"/>
              </w:rPr>
            </w:pPr>
            <w:r>
              <w:rPr>
                <w:rFonts w:ascii="Cambria" w:hAnsi="Cambria"/>
              </w:rPr>
              <w:t>As a spiritual guide, the tarot reader must inspire hope and optimism. You have to—</w:t>
            </w:r>
            <w:r>
              <w:rPr>
                <w:rFonts w:ascii="Cambria" w:hAnsi="Cambria"/>
                <w:i/>
                <w:iCs/>
              </w:rPr>
              <w:t>sincerely</w:t>
            </w:r>
            <w:r>
              <w:rPr>
                <w:rFonts w:ascii="Cambria" w:hAnsi="Cambria"/>
              </w:rPr>
              <w:t xml:space="preserve"> and authentically—show the querent that there is something true and promising to believe in. </w:t>
            </w:r>
            <w:r w:rsidRPr="00747947">
              <w:rPr>
                <w:rFonts w:ascii="Cambria" w:hAnsi="Cambria"/>
                <w:b/>
                <w:bCs/>
              </w:rPr>
              <w:t>Shine a light into the darkness.</w:t>
            </w:r>
          </w:p>
        </w:tc>
      </w:tr>
    </w:tbl>
    <w:p w14:paraId="6B62E75A" w14:textId="4C524521" w:rsidR="00146455" w:rsidRDefault="00146455" w:rsidP="00146455">
      <w:pPr>
        <w:rPr>
          <w:color w:val="AEAAAA" w:themeColor="background2" w:themeShade="BF"/>
          <w:szCs w:val="24"/>
        </w:rPr>
      </w:pPr>
      <w:bookmarkStart w:id="4" w:name="_Toc114386365"/>
    </w:p>
    <w:p w14:paraId="0B32F050" w14:textId="6641BA0A" w:rsidR="00146455" w:rsidRPr="00CE0A0F" w:rsidRDefault="00146455" w:rsidP="00CE0A0F">
      <w:pPr>
        <w:jc w:val="center"/>
        <w:rPr>
          <w:rFonts w:asciiTheme="majorHAnsi" w:hAnsiTheme="majorHAnsi"/>
          <w:sz w:val="26"/>
          <w:szCs w:val="26"/>
        </w:rPr>
      </w:pPr>
      <w:r w:rsidRPr="00CE0A0F">
        <w:rPr>
          <w:rFonts w:asciiTheme="majorHAnsi" w:hAnsiTheme="majorHAnsi"/>
          <w:sz w:val="26"/>
          <w:szCs w:val="26"/>
        </w:rPr>
        <w:t>Starting Point Examples for How to Interpret Difficult Cards in Health Readings</w:t>
      </w:r>
    </w:p>
    <w:p w14:paraId="028B0926" w14:textId="2AEA9F6B" w:rsidR="00146455" w:rsidRPr="00146455" w:rsidRDefault="00146455" w:rsidP="00146455">
      <w:pPr>
        <w:rPr>
          <w:szCs w:val="24"/>
        </w:rPr>
      </w:pPr>
    </w:p>
    <w:tbl>
      <w:tblPr>
        <w:tblStyle w:val="TableGrid"/>
        <w:tblW w:w="5000" w:type="pct"/>
        <w:jc w:val="center"/>
        <w:tblCellMar>
          <w:top w:w="86" w:type="dxa"/>
          <w:left w:w="115" w:type="dxa"/>
          <w:bottom w:w="86" w:type="dxa"/>
          <w:right w:w="115" w:type="dxa"/>
        </w:tblCellMar>
        <w:tblLook w:val="04A0" w:firstRow="1" w:lastRow="0" w:firstColumn="1" w:lastColumn="0" w:noHBand="0" w:noVBand="1"/>
      </w:tblPr>
      <w:tblGrid>
        <w:gridCol w:w="2515"/>
        <w:gridCol w:w="6835"/>
      </w:tblGrid>
      <w:tr w:rsidR="00E13D91" w14:paraId="592148B7" w14:textId="77777777" w:rsidTr="00B77D3A">
        <w:trPr>
          <w:jc w:val="center"/>
        </w:trPr>
        <w:tc>
          <w:tcPr>
            <w:tcW w:w="2515" w:type="dxa"/>
          </w:tcPr>
          <w:p w14:paraId="2BF3CADC" w14:textId="77777777" w:rsidR="00E13D91" w:rsidRDefault="00E13D91" w:rsidP="00146455">
            <w:pPr>
              <w:rPr>
                <w:szCs w:val="24"/>
              </w:rPr>
            </w:pPr>
            <w:r>
              <w:rPr>
                <w:szCs w:val="24"/>
              </w:rPr>
              <w:t>Key 13: Death</w:t>
            </w:r>
          </w:p>
          <w:p w14:paraId="7A106C26" w14:textId="77777777" w:rsidR="002C6012" w:rsidRPr="006705CF" w:rsidRDefault="002C6012" w:rsidP="00146455">
            <w:pPr>
              <w:rPr>
                <w:sz w:val="16"/>
                <w:szCs w:val="16"/>
              </w:rPr>
            </w:pPr>
          </w:p>
          <w:p w14:paraId="729B77DC" w14:textId="150BF508" w:rsidR="002C6012" w:rsidRPr="002C6012" w:rsidRDefault="002C6012" w:rsidP="00146455">
            <w:pPr>
              <w:rPr>
                <w:szCs w:val="24"/>
              </w:rPr>
            </w:pPr>
            <w:r w:rsidRPr="002C6012">
              <w:rPr>
                <w:i/>
                <w:iCs/>
                <w:sz w:val="20"/>
                <w:szCs w:val="20"/>
              </w:rPr>
              <w:t>Practice Tip</w:t>
            </w:r>
            <w:r w:rsidRPr="002C6012">
              <w:rPr>
                <w:sz w:val="20"/>
                <w:szCs w:val="20"/>
              </w:rPr>
              <w:t xml:space="preserve">: </w:t>
            </w:r>
            <w:r>
              <w:rPr>
                <w:sz w:val="20"/>
                <w:szCs w:val="20"/>
              </w:rPr>
              <w:t>For health readings, use a deck with an untitled Key 13, or without the word “Death”</w:t>
            </w:r>
          </w:p>
        </w:tc>
        <w:tc>
          <w:tcPr>
            <w:tcW w:w="6835" w:type="dxa"/>
          </w:tcPr>
          <w:p w14:paraId="6EC83E7F" w14:textId="33BE7822" w:rsidR="00E13D91" w:rsidRDefault="0051511C" w:rsidP="00E13D91">
            <w:pPr>
              <w:pStyle w:val="ListParagraph"/>
              <w:numPr>
                <w:ilvl w:val="0"/>
                <w:numId w:val="11"/>
              </w:numPr>
              <w:ind w:left="337" w:hanging="270"/>
              <w:rPr>
                <w:szCs w:val="24"/>
              </w:rPr>
            </w:pPr>
            <w:r>
              <w:rPr>
                <w:szCs w:val="24"/>
              </w:rPr>
              <w:t>I’m hearing a whisper form beyond</w:t>
            </w:r>
            <w:proofErr w:type="gramStart"/>
            <w:r>
              <w:rPr>
                <w:szCs w:val="24"/>
              </w:rPr>
              <w:t>—‘</w:t>
            </w:r>
            <w:proofErr w:type="gramEnd"/>
            <w:r>
              <w:rPr>
                <w:szCs w:val="24"/>
              </w:rPr>
              <w:t>follow the light.’ You are being guided through a difficult passage, but one with a divine purpose.</w:t>
            </w:r>
          </w:p>
          <w:p w14:paraId="72B2EFEE" w14:textId="5DE376ED" w:rsidR="0051511C" w:rsidRDefault="0051511C" w:rsidP="00E13D91">
            <w:pPr>
              <w:pStyle w:val="ListParagraph"/>
              <w:numPr>
                <w:ilvl w:val="0"/>
                <w:numId w:val="11"/>
              </w:numPr>
              <w:ind w:left="337" w:hanging="270"/>
              <w:rPr>
                <w:szCs w:val="24"/>
              </w:rPr>
            </w:pPr>
            <w:r>
              <w:rPr>
                <w:szCs w:val="24"/>
              </w:rPr>
              <w:t>You are being called to focus on the journey, not the destination.</w:t>
            </w:r>
          </w:p>
          <w:p w14:paraId="515230A7" w14:textId="55AB6D8D" w:rsidR="002C6012" w:rsidRDefault="002C6012" w:rsidP="00E13D91">
            <w:pPr>
              <w:pStyle w:val="ListParagraph"/>
              <w:numPr>
                <w:ilvl w:val="0"/>
                <w:numId w:val="11"/>
              </w:numPr>
              <w:ind w:left="337" w:hanging="270"/>
              <w:rPr>
                <w:szCs w:val="24"/>
              </w:rPr>
            </w:pPr>
            <w:r>
              <w:rPr>
                <w:i/>
                <w:iCs/>
                <w:szCs w:val="24"/>
              </w:rPr>
              <w:t>Note</w:t>
            </w:r>
            <w:r>
              <w:rPr>
                <w:szCs w:val="24"/>
              </w:rPr>
              <w:t>: Avoid talking about death and do not predict death.</w:t>
            </w:r>
          </w:p>
        </w:tc>
      </w:tr>
      <w:tr w:rsidR="005D1EAD" w14:paraId="241A335F" w14:textId="77777777" w:rsidTr="00B77D3A">
        <w:trPr>
          <w:jc w:val="center"/>
        </w:trPr>
        <w:tc>
          <w:tcPr>
            <w:tcW w:w="2515" w:type="dxa"/>
          </w:tcPr>
          <w:p w14:paraId="1232BA24" w14:textId="508E3994" w:rsidR="005D1EAD" w:rsidRDefault="005D1EAD" w:rsidP="00146455">
            <w:pPr>
              <w:rPr>
                <w:szCs w:val="24"/>
              </w:rPr>
            </w:pPr>
            <w:r>
              <w:rPr>
                <w:szCs w:val="24"/>
              </w:rPr>
              <w:t>Key 15: The Devil</w:t>
            </w:r>
          </w:p>
        </w:tc>
        <w:tc>
          <w:tcPr>
            <w:tcW w:w="6835" w:type="dxa"/>
          </w:tcPr>
          <w:p w14:paraId="02D14A90" w14:textId="4AE83870" w:rsidR="005D1EAD" w:rsidRDefault="002C6012" w:rsidP="00E13D91">
            <w:pPr>
              <w:pStyle w:val="ListParagraph"/>
              <w:numPr>
                <w:ilvl w:val="0"/>
                <w:numId w:val="11"/>
              </w:numPr>
              <w:ind w:left="337" w:hanging="270"/>
              <w:rPr>
                <w:szCs w:val="24"/>
              </w:rPr>
            </w:pPr>
            <w:r>
              <w:rPr>
                <w:szCs w:val="24"/>
              </w:rPr>
              <w:t>Toxic social relations are having a detrimental impact on your mental and emotional well-being, and tensions your body is holding on to as a result of that could be causing health concerns</w:t>
            </w:r>
          </w:p>
          <w:p w14:paraId="3F1BAF20" w14:textId="5FB53D4C" w:rsidR="00D91E07" w:rsidRDefault="00D91E07" w:rsidP="00023CB1">
            <w:pPr>
              <w:pStyle w:val="ListParagraph"/>
              <w:numPr>
                <w:ilvl w:val="0"/>
                <w:numId w:val="11"/>
              </w:numPr>
              <w:ind w:left="337" w:hanging="270"/>
              <w:rPr>
                <w:szCs w:val="24"/>
              </w:rPr>
            </w:pPr>
            <w:r>
              <w:rPr>
                <w:szCs w:val="24"/>
              </w:rPr>
              <w:t>The Devil card in this context can often alert to a personal safety and security issue. Is this something that resonates? Is there something here we should talk about and address?</w:t>
            </w:r>
          </w:p>
        </w:tc>
      </w:tr>
      <w:tr w:rsidR="00E13D91" w14:paraId="05727C99" w14:textId="77777777" w:rsidTr="00B77D3A">
        <w:trPr>
          <w:jc w:val="center"/>
        </w:trPr>
        <w:tc>
          <w:tcPr>
            <w:tcW w:w="2515" w:type="dxa"/>
          </w:tcPr>
          <w:p w14:paraId="6EA666C1" w14:textId="2358EA35" w:rsidR="00E13D91" w:rsidRDefault="00E13D91" w:rsidP="00146455">
            <w:pPr>
              <w:rPr>
                <w:szCs w:val="24"/>
              </w:rPr>
            </w:pPr>
            <w:r>
              <w:rPr>
                <w:szCs w:val="24"/>
              </w:rPr>
              <w:t>Key 16: The Tower</w:t>
            </w:r>
          </w:p>
        </w:tc>
        <w:tc>
          <w:tcPr>
            <w:tcW w:w="6835" w:type="dxa"/>
          </w:tcPr>
          <w:p w14:paraId="7282CF30" w14:textId="77777777" w:rsidR="00E13D91" w:rsidRDefault="00E13D91" w:rsidP="00E13D91">
            <w:pPr>
              <w:pStyle w:val="ListParagraph"/>
              <w:numPr>
                <w:ilvl w:val="0"/>
                <w:numId w:val="11"/>
              </w:numPr>
              <w:ind w:left="337" w:hanging="270"/>
              <w:rPr>
                <w:szCs w:val="24"/>
              </w:rPr>
            </w:pPr>
            <w:r>
              <w:rPr>
                <w:szCs w:val="24"/>
              </w:rPr>
              <w:t>A necessary albeit painful purging</w:t>
            </w:r>
          </w:p>
          <w:p w14:paraId="448E73A5" w14:textId="77777777" w:rsidR="00E13D91" w:rsidRDefault="00E13D91" w:rsidP="00E13D91">
            <w:pPr>
              <w:pStyle w:val="ListParagraph"/>
              <w:numPr>
                <w:ilvl w:val="0"/>
                <w:numId w:val="11"/>
              </w:numPr>
              <w:ind w:left="337" w:hanging="270"/>
              <w:rPr>
                <w:szCs w:val="24"/>
              </w:rPr>
            </w:pPr>
            <w:r>
              <w:rPr>
                <w:szCs w:val="24"/>
              </w:rPr>
              <w:t xml:space="preserve">Excess heat in the energy body; internal </w:t>
            </w:r>
            <w:r>
              <w:rPr>
                <w:i/>
                <w:iCs/>
                <w:szCs w:val="24"/>
              </w:rPr>
              <w:t xml:space="preserve">qi </w:t>
            </w:r>
            <w:r>
              <w:rPr>
                <w:szCs w:val="24"/>
              </w:rPr>
              <w:t xml:space="preserve">overheated or moving too fast; cooling </w:t>
            </w:r>
            <w:r>
              <w:rPr>
                <w:i/>
                <w:iCs/>
                <w:szCs w:val="24"/>
              </w:rPr>
              <w:t xml:space="preserve">qi </w:t>
            </w:r>
            <w:r>
              <w:rPr>
                <w:szCs w:val="24"/>
              </w:rPr>
              <w:t>or energy needed</w:t>
            </w:r>
          </w:p>
          <w:p w14:paraId="6768E120" w14:textId="77777777" w:rsidR="00E13D91" w:rsidRDefault="00E13D91" w:rsidP="00E13D91">
            <w:pPr>
              <w:pStyle w:val="ListParagraph"/>
              <w:numPr>
                <w:ilvl w:val="0"/>
                <w:numId w:val="11"/>
              </w:numPr>
              <w:ind w:left="337" w:hanging="270"/>
              <w:rPr>
                <w:szCs w:val="24"/>
              </w:rPr>
            </w:pPr>
            <w:r>
              <w:rPr>
                <w:szCs w:val="24"/>
              </w:rPr>
              <w:t>Stress on adrenal glands</w:t>
            </w:r>
          </w:p>
          <w:p w14:paraId="3CE5EEF4" w14:textId="77777777" w:rsidR="00E13D91" w:rsidRDefault="00E13D91" w:rsidP="00E13D91">
            <w:pPr>
              <w:pStyle w:val="ListParagraph"/>
              <w:numPr>
                <w:ilvl w:val="0"/>
                <w:numId w:val="11"/>
              </w:numPr>
              <w:ind w:left="337" w:hanging="270"/>
              <w:rPr>
                <w:szCs w:val="24"/>
              </w:rPr>
            </w:pPr>
            <w:r>
              <w:rPr>
                <w:szCs w:val="24"/>
              </w:rPr>
              <w:t>Muscular inflammation or weakness</w:t>
            </w:r>
          </w:p>
          <w:p w14:paraId="00C0F48D" w14:textId="6BE30766" w:rsidR="00E13D91" w:rsidRDefault="00E13D91" w:rsidP="00E13D91">
            <w:pPr>
              <w:pStyle w:val="ListParagraph"/>
              <w:numPr>
                <w:ilvl w:val="0"/>
                <w:numId w:val="11"/>
              </w:numPr>
              <w:ind w:left="337" w:hanging="270"/>
              <w:rPr>
                <w:szCs w:val="24"/>
              </w:rPr>
            </w:pPr>
            <w:r>
              <w:rPr>
                <w:szCs w:val="24"/>
              </w:rPr>
              <w:t>Exhausted solar plexus chakra</w:t>
            </w:r>
          </w:p>
        </w:tc>
      </w:tr>
      <w:tr w:rsidR="005D1EAD" w14:paraId="21AF0D23" w14:textId="77777777" w:rsidTr="00B77D3A">
        <w:trPr>
          <w:jc w:val="center"/>
        </w:trPr>
        <w:tc>
          <w:tcPr>
            <w:tcW w:w="2515" w:type="dxa"/>
          </w:tcPr>
          <w:p w14:paraId="21B5C812" w14:textId="77777777" w:rsidR="005D1EAD" w:rsidRDefault="005D1EAD" w:rsidP="00955D5F">
            <w:pPr>
              <w:rPr>
                <w:szCs w:val="24"/>
              </w:rPr>
            </w:pPr>
            <w:r>
              <w:rPr>
                <w:szCs w:val="24"/>
              </w:rPr>
              <w:t>Five of Cups</w:t>
            </w:r>
          </w:p>
        </w:tc>
        <w:tc>
          <w:tcPr>
            <w:tcW w:w="6835" w:type="dxa"/>
          </w:tcPr>
          <w:p w14:paraId="5F510A08" w14:textId="77777777" w:rsidR="005D1EAD" w:rsidRDefault="002C6012" w:rsidP="00955D5F">
            <w:pPr>
              <w:pStyle w:val="ListParagraph"/>
              <w:numPr>
                <w:ilvl w:val="0"/>
                <w:numId w:val="11"/>
              </w:numPr>
              <w:ind w:left="337" w:hanging="270"/>
              <w:rPr>
                <w:szCs w:val="24"/>
              </w:rPr>
            </w:pPr>
            <w:r>
              <w:rPr>
                <w:szCs w:val="24"/>
              </w:rPr>
              <w:t>Psychosomatic cause of physical health conditions, i.e., grief</w:t>
            </w:r>
          </w:p>
          <w:p w14:paraId="0762AD7D" w14:textId="77777777" w:rsidR="002C6012" w:rsidRDefault="002C6012" w:rsidP="00955D5F">
            <w:pPr>
              <w:pStyle w:val="ListParagraph"/>
              <w:numPr>
                <w:ilvl w:val="0"/>
                <w:numId w:val="11"/>
              </w:numPr>
              <w:ind w:left="337" w:hanging="270"/>
              <w:rPr>
                <w:szCs w:val="24"/>
              </w:rPr>
            </w:pPr>
            <w:r>
              <w:rPr>
                <w:szCs w:val="24"/>
              </w:rPr>
              <w:t>Your body is unconsciously mourning</w:t>
            </w:r>
          </w:p>
          <w:p w14:paraId="55C92C23" w14:textId="5F2B8894" w:rsidR="00D91E07" w:rsidRDefault="00D91E07" w:rsidP="00955D5F">
            <w:pPr>
              <w:pStyle w:val="ListParagraph"/>
              <w:numPr>
                <w:ilvl w:val="0"/>
                <w:numId w:val="11"/>
              </w:numPr>
              <w:ind w:left="337" w:hanging="270"/>
              <w:rPr>
                <w:szCs w:val="24"/>
              </w:rPr>
            </w:pPr>
            <w:r>
              <w:rPr>
                <w:szCs w:val="24"/>
              </w:rPr>
              <w:t>The pain of experiencing loss is having an unconscious impact on your health.</w:t>
            </w:r>
          </w:p>
        </w:tc>
      </w:tr>
      <w:tr w:rsidR="005D1EAD" w14:paraId="2CF5DC06" w14:textId="77777777" w:rsidTr="00B77D3A">
        <w:trPr>
          <w:jc w:val="center"/>
        </w:trPr>
        <w:tc>
          <w:tcPr>
            <w:tcW w:w="2515" w:type="dxa"/>
          </w:tcPr>
          <w:p w14:paraId="4AAEB7A4" w14:textId="70AAECA5" w:rsidR="005D1EAD" w:rsidRDefault="005D1EAD" w:rsidP="00146455">
            <w:pPr>
              <w:rPr>
                <w:szCs w:val="24"/>
              </w:rPr>
            </w:pPr>
            <w:r>
              <w:rPr>
                <w:szCs w:val="24"/>
              </w:rPr>
              <w:lastRenderedPageBreak/>
              <w:t>Three of Swords</w:t>
            </w:r>
          </w:p>
        </w:tc>
        <w:tc>
          <w:tcPr>
            <w:tcW w:w="6835" w:type="dxa"/>
          </w:tcPr>
          <w:p w14:paraId="270B05F9" w14:textId="77777777" w:rsidR="005D1EAD" w:rsidRDefault="002C6012" w:rsidP="00E13D91">
            <w:pPr>
              <w:pStyle w:val="ListParagraph"/>
              <w:numPr>
                <w:ilvl w:val="0"/>
                <w:numId w:val="11"/>
              </w:numPr>
              <w:ind w:left="337" w:hanging="270"/>
              <w:rPr>
                <w:szCs w:val="24"/>
              </w:rPr>
            </w:pPr>
            <w:r>
              <w:rPr>
                <w:szCs w:val="24"/>
              </w:rPr>
              <w:t>Your mind has not fully processed a recent interpersonal conflict and that’s taking hold in your system, causing physical health symptoms to crop up</w:t>
            </w:r>
          </w:p>
          <w:p w14:paraId="2BC7D9A8" w14:textId="1A049398" w:rsidR="006705CF" w:rsidRDefault="006705CF" w:rsidP="00E13D91">
            <w:pPr>
              <w:pStyle w:val="ListParagraph"/>
              <w:numPr>
                <w:ilvl w:val="0"/>
                <w:numId w:val="11"/>
              </w:numPr>
              <w:ind w:left="337" w:hanging="270"/>
              <w:rPr>
                <w:szCs w:val="24"/>
              </w:rPr>
            </w:pPr>
            <w:r>
              <w:rPr>
                <w:szCs w:val="24"/>
              </w:rPr>
              <w:t xml:space="preserve">Could be an indication of a respiratory condition, or energy imbalance with respiration and the air flow of </w:t>
            </w:r>
            <w:r>
              <w:rPr>
                <w:i/>
                <w:iCs/>
                <w:szCs w:val="24"/>
              </w:rPr>
              <w:t>qi</w:t>
            </w:r>
          </w:p>
        </w:tc>
      </w:tr>
      <w:tr w:rsidR="005D1EAD" w14:paraId="2682703B" w14:textId="77777777" w:rsidTr="00B77D3A">
        <w:trPr>
          <w:jc w:val="center"/>
        </w:trPr>
        <w:tc>
          <w:tcPr>
            <w:tcW w:w="2515" w:type="dxa"/>
          </w:tcPr>
          <w:p w14:paraId="192E8E4D" w14:textId="45C8B3E6" w:rsidR="005D1EAD" w:rsidRDefault="005D1EAD" w:rsidP="00146455">
            <w:pPr>
              <w:rPr>
                <w:szCs w:val="24"/>
              </w:rPr>
            </w:pPr>
            <w:r>
              <w:rPr>
                <w:szCs w:val="24"/>
              </w:rPr>
              <w:t>Four of Swords</w:t>
            </w:r>
          </w:p>
        </w:tc>
        <w:tc>
          <w:tcPr>
            <w:tcW w:w="6835" w:type="dxa"/>
          </w:tcPr>
          <w:p w14:paraId="4958C051" w14:textId="0BEAF743" w:rsidR="005D1EAD" w:rsidRDefault="002C6012" w:rsidP="00E13D91">
            <w:pPr>
              <w:pStyle w:val="ListParagraph"/>
              <w:numPr>
                <w:ilvl w:val="0"/>
                <w:numId w:val="11"/>
              </w:numPr>
              <w:ind w:left="337" w:hanging="270"/>
              <w:rPr>
                <w:szCs w:val="24"/>
              </w:rPr>
            </w:pPr>
            <w:r>
              <w:rPr>
                <w:szCs w:val="24"/>
              </w:rPr>
              <w:t>You need rest and relaxation</w:t>
            </w:r>
          </w:p>
          <w:p w14:paraId="501C78AB" w14:textId="443FD403" w:rsidR="00023CB1" w:rsidRDefault="00023CB1" w:rsidP="00E13D91">
            <w:pPr>
              <w:pStyle w:val="ListParagraph"/>
              <w:numPr>
                <w:ilvl w:val="0"/>
                <w:numId w:val="11"/>
              </w:numPr>
              <w:ind w:left="337" w:hanging="270"/>
              <w:rPr>
                <w:szCs w:val="24"/>
              </w:rPr>
            </w:pPr>
            <w:r>
              <w:rPr>
                <w:szCs w:val="24"/>
              </w:rPr>
              <w:t xml:space="preserve">After eating meals, are you giving your body enough time to fully digest? Just something to consider being mindful of. </w:t>
            </w:r>
          </w:p>
          <w:p w14:paraId="4A1E2BFC" w14:textId="028A3A4B" w:rsidR="00023CB1" w:rsidRDefault="00023CB1" w:rsidP="00E13D91">
            <w:pPr>
              <w:pStyle w:val="ListParagraph"/>
              <w:numPr>
                <w:ilvl w:val="0"/>
                <w:numId w:val="11"/>
              </w:numPr>
              <w:ind w:left="337" w:hanging="270"/>
              <w:rPr>
                <w:szCs w:val="24"/>
              </w:rPr>
            </w:pPr>
            <w:r>
              <w:rPr>
                <w:szCs w:val="24"/>
              </w:rPr>
              <w:t>Weakened defenses. Let’s work on strengthening your body and your mind’s defenses.</w:t>
            </w:r>
          </w:p>
          <w:p w14:paraId="7E7A7F1B" w14:textId="7EF50657" w:rsidR="00D91E07" w:rsidRDefault="00D91E07" w:rsidP="00E13D91">
            <w:pPr>
              <w:pStyle w:val="ListParagraph"/>
              <w:numPr>
                <w:ilvl w:val="0"/>
                <w:numId w:val="11"/>
              </w:numPr>
              <w:ind w:left="337" w:hanging="270"/>
              <w:rPr>
                <w:szCs w:val="24"/>
              </w:rPr>
            </w:pPr>
            <w:r>
              <w:rPr>
                <w:szCs w:val="24"/>
              </w:rPr>
              <w:t>The warrior has returned from the combat zone, but has not yet adjusted to civilian life</w:t>
            </w:r>
          </w:p>
          <w:p w14:paraId="2A15EF1A" w14:textId="03375F66" w:rsidR="002C6012" w:rsidRDefault="002C6012" w:rsidP="00E13D91">
            <w:pPr>
              <w:pStyle w:val="ListParagraph"/>
              <w:numPr>
                <w:ilvl w:val="0"/>
                <w:numId w:val="11"/>
              </w:numPr>
              <w:ind w:left="337" w:hanging="270"/>
              <w:rPr>
                <w:szCs w:val="24"/>
              </w:rPr>
            </w:pPr>
            <w:r>
              <w:rPr>
                <w:i/>
                <w:iCs/>
                <w:szCs w:val="24"/>
              </w:rPr>
              <w:t>Note</w:t>
            </w:r>
            <w:r>
              <w:rPr>
                <w:szCs w:val="24"/>
              </w:rPr>
              <w:t>: Avoid talking about death and do not predict death.</w:t>
            </w:r>
          </w:p>
        </w:tc>
      </w:tr>
      <w:tr w:rsidR="005D1EAD" w14:paraId="0D503156" w14:textId="77777777" w:rsidTr="00B77D3A">
        <w:trPr>
          <w:jc w:val="center"/>
        </w:trPr>
        <w:tc>
          <w:tcPr>
            <w:tcW w:w="2515" w:type="dxa"/>
          </w:tcPr>
          <w:p w14:paraId="46B4851F" w14:textId="582704FA" w:rsidR="005D1EAD" w:rsidRDefault="00CE0A0F" w:rsidP="00146455">
            <w:pPr>
              <w:rPr>
                <w:szCs w:val="24"/>
              </w:rPr>
            </w:pPr>
            <w:r>
              <w:rPr>
                <w:szCs w:val="24"/>
              </w:rPr>
              <w:t>Eight of Swords</w:t>
            </w:r>
          </w:p>
        </w:tc>
        <w:tc>
          <w:tcPr>
            <w:tcW w:w="6835" w:type="dxa"/>
          </w:tcPr>
          <w:p w14:paraId="6B69A692" w14:textId="5BB531E3" w:rsidR="005C748B" w:rsidRDefault="005C748B" w:rsidP="00E13D91">
            <w:pPr>
              <w:pStyle w:val="ListParagraph"/>
              <w:numPr>
                <w:ilvl w:val="0"/>
                <w:numId w:val="11"/>
              </w:numPr>
              <w:ind w:left="337" w:hanging="270"/>
              <w:rPr>
                <w:szCs w:val="24"/>
              </w:rPr>
            </w:pPr>
            <w:r>
              <w:rPr>
                <w:szCs w:val="24"/>
              </w:rPr>
              <w:t xml:space="preserve">Current state of stagnation, cramping. </w:t>
            </w:r>
          </w:p>
          <w:p w14:paraId="58D79A5E" w14:textId="4FF499F2" w:rsidR="005D1EAD" w:rsidRDefault="005826E5" w:rsidP="00E13D91">
            <w:pPr>
              <w:pStyle w:val="ListParagraph"/>
              <w:numPr>
                <w:ilvl w:val="0"/>
                <w:numId w:val="11"/>
              </w:numPr>
              <w:ind w:left="337" w:hanging="270"/>
              <w:rPr>
                <w:szCs w:val="24"/>
              </w:rPr>
            </w:pPr>
            <w:r>
              <w:rPr>
                <w:szCs w:val="24"/>
              </w:rPr>
              <w:t>Let’s think about your quality of life and what psychic or spiritual tools we can work with to help you manage all your stress and the challenges you’re currently facing</w:t>
            </w:r>
          </w:p>
          <w:p w14:paraId="1663CA2F" w14:textId="74D4C88F" w:rsidR="005826E5" w:rsidRDefault="005826E5" w:rsidP="00E13D91">
            <w:pPr>
              <w:pStyle w:val="ListParagraph"/>
              <w:numPr>
                <w:ilvl w:val="0"/>
                <w:numId w:val="11"/>
              </w:numPr>
              <w:ind w:left="337" w:hanging="270"/>
              <w:rPr>
                <w:szCs w:val="24"/>
              </w:rPr>
            </w:pPr>
            <w:r>
              <w:rPr>
                <w:szCs w:val="24"/>
              </w:rPr>
              <w:t>One thing we may be seeing here in the Eight of Swords is hampered oxygen or air flow. Consider adding more aerobic activity to your weekly life routine.</w:t>
            </w:r>
          </w:p>
        </w:tc>
      </w:tr>
      <w:tr w:rsidR="00146455" w14:paraId="7A5E2575" w14:textId="77777777" w:rsidTr="00B77D3A">
        <w:trPr>
          <w:jc w:val="center"/>
        </w:trPr>
        <w:tc>
          <w:tcPr>
            <w:tcW w:w="2515" w:type="dxa"/>
          </w:tcPr>
          <w:p w14:paraId="438BB060" w14:textId="74F30F4E" w:rsidR="00146455" w:rsidRDefault="00E13D91" w:rsidP="00146455">
            <w:pPr>
              <w:rPr>
                <w:szCs w:val="24"/>
              </w:rPr>
            </w:pPr>
            <w:r>
              <w:rPr>
                <w:szCs w:val="24"/>
              </w:rPr>
              <w:t>Ten of Swords</w:t>
            </w:r>
          </w:p>
        </w:tc>
        <w:tc>
          <w:tcPr>
            <w:tcW w:w="6835" w:type="dxa"/>
          </w:tcPr>
          <w:p w14:paraId="556224FD" w14:textId="1D9BE82D" w:rsidR="00146455" w:rsidRDefault="00E13D91" w:rsidP="00E13D91">
            <w:pPr>
              <w:pStyle w:val="ListParagraph"/>
              <w:numPr>
                <w:ilvl w:val="0"/>
                <w:numId w:val="11"/>
              </w:numPr>
              <w:ind w:left="337" w:hanging="270"/>
              <w:rPr>
                <w:szCs w:val="24"/>
              </w:rPr>
            </w:pPr>
            <w:r>
              <w:rPr>
                <w:szCs w:val="24"/>
              </w:rPr>
              <w:t>I see multiple chronic conditions. There are many sources of pain, not just one.</w:t>
            </w:r>
          </w:p>
          <w:p w14:paraId="101FAAA2" w14:textId="47E9EBD9" w:rsidR="00E13D91" w:rsidRDefault="00E13D91" w:rsidP="00E13D91">
            <w:pPr>
              <w:pStyle w:val="ListParagraph"/>
              <w:numPr>
                <w:ilvl w:val="0"/>
                <w:numId w:val="11"/>
              </w:numPr>
              <w:ind w:left="337" w:hanging="270"/>
              <w:rPr>
                <w:szCs w:val="24"/>
              </w:rPr>
            </w:pPr>
            <w:r>
              <w:rPr>
                <w:szCs w:val="24"/>
              </w:rPr>
              <w:t>I sense a weakened central meridian of energy bodies. There is a lot of vulnerability down your body’s center. Deep healing is needed.</w:t>
            </w:r>
          </w:p>
          <w:p w14:paraId="2DD62FAC" w14:textId="77777777" w:rsidR="00E13D91" w:rsidRDefault="00E13D91" w:rsidP="00E13D91">
            <w:pPr>
              <w:pStyle w:val="ListParagraph"/>
              <w:numPr>
                <w:ilvl w:val="0"/>
                <w:numId w:val="11"/>
              </w:numPr>
              <w:ind w:left="337" w:hanging="270"/>
              <w:rPr>
                <w:szCs w:val="24"/>
              </w:rPr>
            </w:pPr>
            <w:r>
              <w:rPr>
                <w:szCs w:val="24"/>
              </w:rPr>
              <w:t xml:space="preserve">“Bloodletting” of negative </w:t>
            </w:r>
            <w:r>
              <w:rPr>
                <w:i/>
                <w:iCs/>
                <w:szCs w:val="24"/>
              </w:rPr>
              <w:t>qi</w:t>
            </w:r>
          </w:p>
          <w:p w14:paraId="60FA38B3" w14:textId="4E7D161F" w:rsidR="00E13D91" w:rsidRPr="00E13D91" w:rsidRDefault="00E13D91" w:rsidP="00E13D91">
            <w:pPr>
              <w:pStyle w:val="ListParagraph"/>
              <w:numPr>
                <w:ilvl w:val="0"/>
                <w:numId w:val="11"/>
              </w:numPr>
              <w:ind w:left="337" w:hanging="270"/>
              <w:rPr>
                <w:szCs w:val="24"/>
              </w:rPr>
            </w:pPr>
            <w:r>
              <w:rPr>
                <w:szCs w:val="24"/>
              </w:rPr>
              <w:t>Acupuncture or complex surgery</w:t>
            </w:r>
          </w:p>
        </w:tc>
      </w:tr>
      <w:tr w:rsidR="00E13D91" w14:paraId="47CAF721" w14:textId="77777777" w:rsidTr="00B77D3A">
        <w:trPr>
          <w:jc w:val="center"/>
        </w:trPr>
        <w:tc>
          <w:tcPr>
            <w:tcW w:w="2515" w:type="dxa"/>
          </w:tcPr>
          <w:p w14:paraId="21DB97B6" w14:textId="28BC7537" w:rsidR="00E13D91" w:rsidRDefault="00E13D91" w:rsidP="00146455">
            <w:pPr>
              <w:rPr>
                <w:szCs w:val="24"/>
              </w:rPr>
            </w:pPr>
            <w:r>
              <w:rPr>
                <w:szCs w:val="24"/>
              </w:rPr>
              <w:t>Five of Pentacles</w:t>
            </w:r>
          </w:p>
        </w:tc>
        <w:tc>
          <w:tcPr>
            <w:tcW w:w="6835" w:type="dxa"/>
          </w:tcPr>
          <w:p w14:paraId="0B9617CC" w14:textId="77777777" w:rsidR="00E13D91" w:rsidRDefault="00E13D91" w:rsidP="00E13D91">
            <w:pPr>
              <w:pStyle w:val="ListParagraph"/>
              <w:numPr>
                <w:ilvl w:val="0"/>
                <w:numId w:val="11"/>
              </w:numPr>
              <w:ind w:left="337" w:hanging="270"/>
              <w:rPr>
                <w:szCs w:val="24"/>
              </w:rPr>
            </w:pPr>
            <w:r>
              <w:rPr>
                <w:szCs w:val="24"/>
              </w:rPr>
              <w:t>A cold is setting in. Every personal journey will encounter that dark night of the soul, a period of feeling disconnected, discontent, and spiritually malnourished.</w:t>
            </w:r>
          </w:p>
          <w:p w14:paraId="3518A8D9" w14:textId="77777777" w:rsidR="00E13D91" w:rsidRDefault="00E13D91" w:rsidP="00E13D91">
            <w:pPr>
              <w:pStyle w:val="ListParagraph"/>
              <w:numPr>
                <w:ilvl w:val="0"/>
                <w:numId w:val="11"/>
              </w:numPr>
              <w:ind w:left="337" w:hanging="270"/>
              <w:rPr>
                <w:szCs w:val="24"/>
              </w:rPr>
            </w:pPr>
            <w:r>
              <w:rPr>
                <w:szCs w:val="24"/>
              </w:rPr>
              <w:t xml:space="preserve">This could be an indication of excess wind-cold </w:t>
            </w:r>
            <w:r>
              <w:rPr>
                <w:i/>
                <w:iCs/>
                <w:szCs w:val="24"/>
              </w:rPr>
              <w:t xml:space="preserve">qi </w:t>
            </w:r>
            <w:r>
              <w:rPr>
                <w:szCs w:val="24"/>
              </w:rPr>
              <w:t>per TCM. This results in body weakness, hypersensitivity, frailty, and melancholy, but there are solutions. (Transition into recommendations for spiritual practices that increase serotonin.)</w:t>
            </w:r>
          </w:p>
          <w:p w14:paraId="0057EA7A" w14:textId="6BBE5A83" w:rsidR="00E13D91" w:rsidRDefault="00E13D91" w:rsidP="00E13D91">
            <w:pPr>
              <w:pStyle w:val="ListParagraph"/>
              <w:numPr>
                <w:ilvl w:val="0"/>
                <w:numId w:val="11"/>
              </w:numPr>
              <w:ind w:left="337" w:hanging="270"/>
              <w:rPr>
                <w:szCs w:val="24"/>
              </w:rPr>
            </w:pPr>
            <w:r>
              <w:rPr>
                <w:szCs w:val="24"/>
              </w:rPr>
              <w:t>Lacking a sense of belonging; feelings of alienation.</w:t>
            </w:r>
          </w:p>
        </w:tc>
      </w:tr>
      <w:tr w:rsidR="00D91E07" w14:paraId="2725EB82" w14:textId="77777777" w:rsidTr="00B77D3A">
        <w:trPr>
          <w:jc w:val="center"/>
        </w:trPr>
        <w:tc>
          <w:tcPr>
            <w:tcW w:w="2515" w:type="dxa"/>
          </w:tcPr>
          <w:p w14:paraId="64AF512A" w14:textId="77777777" w:rsidR="00D91E07" w:rsidRDefault="00D91E07" w:rsidP="00146455">
            <w:pPr>
              <w:rPr>
                <w:szCs w:val="24"/>
              </w:rPr>
            </w:pPr>
            <w:r>
              <w:rPr>
                <w:szCs w:val="24"/>
              </w:rPr>
              <w:t xml:space="preserve">Seven of Disks </w:t>
            </w:r>
          </w:p>
          <w:p w14:paraId="1CC3179E" w14:textId="207AD85C" w:rsidR="00D91E07" w:rsidRDefault="00D91E07" w:rsidP="00146455">
            <w:pPr>
              <w:rPr>
                <w:szCs w:val="24"/>
              </w:rPr>
            </w:pPr>
            <w:r>
              <w:rPr>
                <w:szCs w:val="24"/>
              </w:rPr>
              <w:t>(Thoth: Failure)</w:t>
            </w:r>
          </w:p>
        </w:tc>
        <w:tc>
          <w:tcPr>
            <w:tcW w:w="6835" w:type="dxa"/>
          </w:tcPr>
          <w:p w14:paraId="48C2E8D0" w14:textId="55EC4A13" w:rsidR="00D91E07" w:rsidRDefault="00D91E07" w:rsidP="00E13D91">
            <w:pPr>
              <w:pStyle w:val="ListParagraph"/>
              <w:numPr>
                <w:ilvl w:val="0"/>
                <w:numId w:val="11"/>
              </w:numPr>
              <w:ind w:left="337" w:hanging="270"/>
              <w:rPr>
                <w:szCs w:val="24"/>
              </w:rPr>
            </w:pPr>
            <w:r>
              <w:rPr>
                <w:i/>
                <w:iCs/>
                <w:szCs w:val="24"/>
              </w:rPr>
              <w:t>Saturn in Taurus</w:t>
            </w:r>
            <w:r>
              <w:rPr>
                <w:szCs w:val="24"/>
              </w:rPr>
              <w:t>: Body is holding tension near the throat, neck area, or thyroids</w:t>
            </w:r>
          </w:p>
          <w:p w14:paraId="036DD235" w14:textId="5BA9C599" w:rsidR="00D91E07" w:rsidRDefault="001D0494" w:rsidP="00E13D91">
            <w:pPr>
              <w:pStyle w:val="ListParagraph"/>
              <w:numPr>
                <w:ilvl w:val="0"/>
                <w:numId w:val="11"/>
              </w:numPr>
              <w:ind w:left="337" w:hanging="270"/>
              <w:rPr>
                <w:szCs w:val="24"/>
              </w:rPr>
            </w:pPr>
            <w:r>
              <w:rPr>
                <w:szCs w:val="24"/>
              </w:rPr>
              <w:t>Feelings of ennui, discontent, and not yet having a clear sense of purpose is causing obstructions to your advancement. Spiritual practices to consider: f</w:t>
            </w:r>
            <w:r w:rsidRPr="001D0494">
              <w:rPr>
                <w:szCs w:val="24"/>
              </w:rPr>
              <w:t>asting or ritual feasting; grounding,</w:t>
            </w:r>
            <w:r>
              <w:rPr>
                <w:szCs w:val="24"/>
              </w:rPr>
              <w:t xml:space="preserve"> gardening,</w:t>
            </w:r>
            <w:r w:rsidRPr="001D0494">
              <w:rPr>
                <w:szCs w:val="24"/>
              </w:rPr>
              <w:t xml:space="preserve"> </w:t>
            </w:r>
            <w:r>
              <w:rPr>
                <w:szCs w:val="24"/>
              </w:rPr>
              <w:t xml:space="preserve">or being </w:t>
            </w:r>
            <w:r w:rsidRPr="001D0494">
              <w:rPr>
                <w:szCs w:val="24"/>
              </w:rPr>
              <w:t>close to nature</w:t>
            </w:r>
          </w:p>
        </w:tc>
      </w:tr>
    </w:tbl>
    <w:p w14:paraId="39DBA914" w14:textId="77777777" w:rsidR="006705CF" w:rsidRDefault="006705CF" w:rsidP="006705CF">
      <w:pPr>
        <w:rPr>
          <w:color w:val="AEAAAA" w:themeColor="background2" w:themeShade="BF"/>
          <w:sz w:val="26"/>
          <w:szCs w:val="26"/>
        </w:rPr>
      </w:pPr>
    </w:p>
    <w:p w14:paraId="5F0CD124" w14:textId="3AF228AD" w:rsidR="00D64E03" w:rsidRPr="00B07D44" w:rsidRDefault="00D64E03" w:rsidP="00D64E03">
      <w:pPr>
        <w:pStyle w:val="Heading1"/>
        <w:jc w:val="center"/>
        <w:rPr>
          <w:sz w:val="26"/>
          <w:szCs w:val="26"/>
        </w:rPr>
      </w:pPr>
      <w:r w:rsidRPr="00B07D44">
        <w:rPr>
          <w:color w:val="AEAAAA" w:themeColor="background2" w:themeShade="BF"/>
          <w:sz w:val="26"/>
          <w:szCs w:val="26"/>
        </w:rPr>
        <w:lastRenderedPageBreak/>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THE TAROT HEALER’S READING OBJECTIVES</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4"/>
    </w:p>
    <w:p w14:paraId="09C048B1" w14:textId="77777777" w:rsidR="00D64E03" w:rsidRDefault="00D64E03" w:rsidP="00D64E03">
      <w:pPr>
        <w:jc w:val="both"/>
      </w:pPr>
    </w:p>
    <w:p w14:paraId="30B17662" w14:textId="77777777" w:rsidR="00D64E03" w:rsidRDefault="00D64E03" w:rsidP="00D64E03">
      <w:pPr>
        <w:jc w:val="both"/>
        <w:rPr>
          <w:rFonts w:ascii="Cambria" w:hAnsi="Cambria"/>
        </w:rPr>
      </w:pPr>
      <w:r>
        <w:rPr>
          <w:rFonts w:ascii="Cambria" w:hAnsi="Cambria"/>
        </w:rPr>
        <w:t>Positive clinical implications have been found from medical research on the impact of religiosity or spirituality on both physical and mental health. We covered these findings during the workshop. This section rephrases those findings as your key objectives for every tarot reading you deliver:</w:t>
      </w:r>
    </w:p>
    <w:p w14:paraId="23175D67" w14:textId="77777777" w:rsidR="00D64E03" w:rsidRDefault="00D64E03" w:rsidP="00D64E03">
      <w:pPr>
        <w:jc w:val="both"/>
        <w:rPr>
          <w:rFonts w:ascii="Cambria" w:hAnsi="Cambria"/>
        </w:rPr>
      </w:pPr>
    </w:p>
    <w:tbl>
      <w:tblPr>
        <w:tblStyle w:val="TableGrid"/>
        <w:tblW w:w="5000" w:type="pct"/>
        <w:jc w:val="center"/>
        <w:tblCellMar>
          <w:top w:w="101" w:type="dxa"/>
          <w:left w:w="86" w:type="dxa"/>
          <w:bottom w:w="101" w:type="dxa"/>
          <w:right w:w="86" w:type="dxa"/>
        </w:tblCellMar>
        <w:tblLook w:val="04A0" w:firstRow="1" w:lastRow="0" w:firstColumn="1" w:lastColumn="0" w:noHBand="0" w:noVBand="1"/>
      </w:tblPr>
      <w:tblGrid>
        <w:gridCol w:w="445"/>
        <w:gridCol w:w="3510"/>
        <w:gridCol w:w="5395"/>
      </w:tblGrid>
      <w:tr w:rsidR="00D64E03" w14:paraId="5406C43F" w14:textId="77777777" w:rsidTr="00242102">
        <w:trPr>
          <w:jc w:val="center"/>
        </w:trPr>
        <w:tc>
          <w:tcPr>
            <w:tcW w:w="9350" w:type="dxa"/>
            <w:gridSpan w:val="3"/>
            <w:shd w:val="clear" w:color="auto" w:fill="F2F2F2" w:themeFill="background1" w:themeFillShade="F2"/>
          </w:tcPr>
          <w:p w14:paraId="5266FD0D" w14:textId="77777777" w:rsidR="00D64E03" w:rsidRDefault="00D64E03" w:rsidP="00242102">
            <w:pPr>
              <w:jc w:val="center"/>
              <w:rPr>
                <w:rFonts w:ascii="Cambria" w:hAnsi="Cambria"/>
              </w:rPr>
            </w:pPr>
            <w:r>
              <w:rPr>
                <w:rFonts w:ascii="Cambria" w:hAnsi="Cambria"/>
              </w:rPr>
              <w:t>Objectives for a Tarot Reading to Achieve</w:t>
            </w:r>
          </w:p>
        </w:tc>
      </w:tr>
      <w:tr w:rsidR="00D64E03" w14:paraId="57302FAF" w14:textId="77777777" w:rsidTr="00242102">
        <w:trPr>
          <w:trHeight w:val="1549"/>
          <w:jc w:val="center"/>
        </w:trPr>
        <w:tc>
          <w:tcPr>
            <w:tcW w:w="445" w:type="dxa"/>
          </w:tcPr>
          <w:p w14:paraId="22A38DA3" w14:textId="77777777" w:rsidR="00D64E03" w:rsidRDefault="00D64E03" w:rsidP="00242102">
            <w:pPr>
              <w:jc w:val="center"/>
              <w:rPr>
                <w:rFonts w:ascii="Cambria" w:hAnsi="Cambria"/>
              </w:rPr>
            </w:pPr>
            <w:r>
              <w:rPr>
                <w:rFonts w:ascii="Cambria" w:hAnsi="Cambria"/>
              </w:rPr>
              <w:t>1</w:t>
            </w:r>
          </w:p>
        </w:tc>
        <w:tc>
          <w:tcPr>
            <w:tcW w:w="3510" w:type="dxa"/>
          </w:tcPr>
          <w:p w14:paraId="777D7D81" w14:textId="77777777" w:rsidR="00D64E03" w:rsidRDefault="00D64E03" w:rsidP="00242102">
            <w:pPr>
              <w:rPr>
                <w:rFonts w:ascii="Cambria" w:hAnsi="Cambria"/>
              </w:rPr>
            </w:pPr>
            <w:r>
              <w:rPr>
                <w:rFonts w:ascii="Cambria" w:hAnsi="Cambria"/>
              </w:rPr>
              <w:t>To help effectively cope with adversity</w:t>
            </w:r>
          </w:p>
        </w:tc>
        <w:tc>
          <w:tcPr>
            <w:tcW w:w="5395" w:type="dxa"/>
            <w:vMerge w:val="restart"/>
          </w:tcPr>
          <w:p w14:paraId="2444AF28" w14:textId="77777777" w:rsidR="00D64E03" w:rsidRPr="009E4C02" w:rsidRDefault="00D64E03" w:rsidP="00242102">
            <w:pPr>
              <w:rPr>
                <w:rFonts w:ascii="Cambria" w:hAnsi="Cambria"/>
                <w:sz w:val="22"/>
              </w:rPr>
            </w:pPr>
            <w:r w:rsidRPr="009E4C02">
              <w:rPr>
                <w:rFonts w:ascii="Cambria" w:hAnsi="Cambria"/>
                <w:sz w:val="22"/>
              </w:rPr>
              <w:t>Similar to palliative care objectives:</w:t>
            </w:r>
          </w:p>
          <w:p w14:paraId="7A005D95"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Optimize quality of life</w:t>
            </w:r>
          </w:p>
          <w:p w14:paraId="7B1304FA"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Mitigate suffering</w:t>
            </w:r>
          </w:p>
          <w:p w14:paraId="23B2E1BC"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Manage chronic pain</w:t>
            </w:r>
          </w:p>
          <w:p w14:paraId="208AA6F7" w14:textId="77777777" w:rsidR="00D64E03" w:rsidRPr="009E4C02" w:rsidRDefault="00D64E03" w:rsidP="00242102">
            <w:pPr>
              <w:rPr>
                <w:rFonts w:ascii="Cambria" w:hAnsi="Cambria"/>
                <w:sz w:val="22"/>
              </w:rPr>
            </w:pPr>
          </w:p>
          <w:p w14:paraId="02341804" w14:textId="77777777" w:rsidR="00D64E03" w:rsidRPr="009E4C02" w:rsidRDefault="00D64E03" w:rsidP="00242102">
            <w:pPr>
              <w:rPr>
                <w:rFonts w:ascii="Cambria" w:hAnsi="Cambria"/>
                <w:sz w:val="22"/>
              </w:rPr>
            </w:pPr>
            <w:r w:rsidRPr="009E4C02">
              <w:rPr>
                <w:rFonts w:ascii="Cambria" w:hAnsi="Cambria"/>
                <w:sz w:val="22"/>
              </w:rPr>
              <w:t>Teach relaxation techniques:</w:t>
            </w:r>
          </w:p>
          <w:p w14:paraId="238A1378"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Qi gong (ex. the seated qi gong exercises covered in class)</w:t>
            </w:r>
          </w:p>
          <w:p w14:paraId="0319970D"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Hypnosis</w:t>
            </w:r>
          </w:p>
          <w:p w14:paraId="07C47789"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Meditation</w:t>
            </w:r>
          </w:p>
          <w:p w14:paraId="172A83E3"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Progressive muscle relaxation</w:t>
            </w:r>
          </w:p>
          <w:p w14:paraId="55126004"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Guided meditation</w:t>
            </w:r>
          </w:p>
          <w:p w14:paraId="3CFA4BC3"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Pathworking</w:t>
            </w:r>
          </w:p>
          <w:p w14:paraId="693952F3" w14:textId="77777777" w:rsidR="00D64E03" w:rsidRPr="009E4C02" w:rsidRDefault="00D64E03" w:rsidP="00242102">
            <w:pPr>
              <w:pStyle w:val="ListParagraph"/>
              <w:numPr>
                <w:ilvl w:val="0"/>
                <w:numId w:val="3"/>
              </w:numPr>
              <w:ind w:left="291" w:hanging="180"/>
              <w:rPr>
                <w:rFonts w:ascii="Cambria" w:hAnsi="Cambria"/>
                <w:sz w:val="22"/>
              </w:rPr>
            </w:pPr>
            <w:r w:rsidRPr="009E4C02">
              <w:rPr>
                <w:rFonts w:ascii="Cambria" w:hAnsi="Cambria"/>
                <w:sz w:val="22"/>
              </w:rPr>
              <w:t>Affirmations and self-empowering suggestion</w:t>
            </w:r>
          </w:p>
        </w:tc>
      </w:tr>
      <w:tr w:rsidR="00D64E03" w14:paraId="6079AC5E" w14:textId="77777777" w:rsidTr="00242102">
        <w:trPr>
          <w:jc w:val="center"/>
        </w:trPr>
        <w:tc>
          <w:tcPr>
            <w:tcW w:w="445" w:type="dxa"/>
          </w:tcPr>
          <w:p w14:paraId="6EA22CA1" w14:textId="77777777" w:rsidR="00D64E03" w:rsidRDefault="00D64E03" w:rsidP="00242102">
            <w:pPr>
              <w:jc w:val="center"/>
              <w:rPr>
                <w:rFonts w:ascii="Cambria" w:hAnsi="Cambria"/>
              </w:rPr>
            </w:pPr>
            <w:r>
              <w:rPr>
                <w:rFonts w:ascii="Cambria" w:hAnsi="Cambria"/>
              </w:rPr>
              <w:t>2</w:t>
            </w:r>
          </w:p>
        </w:tc>
        <w:tc>
          <w:tcPr>
            <w:tcW w:w="3510" w:type="dxa"/>
          </w:tcPr>
          <w:p w14:paraId="5E971772" w14:textId="77777777" w:rsidR="00D64E03" w:rsidRDefault="00D64E03" w:rsidP="00242102">
            <w:pPr>
              <w:rPr>
                <w:rFonts w:ascii="Cambria" w:hAnsi="Cambria"/>
              </w:rPr>
            </w:pPr>
            <w:r>
              <w:rPr>
                <w:rFonts w:ascii="Cambria" w:hAnsi="Cambria"/>
              </w:rPr>
              <w:t>Alleviate fear, depression, and anxiety</w:t>
            </w:r>
          </w:p>
        </w:tc>
        <w:tc>
          <w:tcPr>
            <w:tcW w:w="5395" w:type="dxa"/>
            <w:vMerge/>
          </w:tcPr>
          <w:p w14:paraId="656B4D19" w14:textId="77777777" w:rsidR="00D64E03" w:rsidRPr="009E4C02" w:rsidRDefault="00D64E03" w:rsidP="00242102">
            <w:pPr>
              <w:rPr>
                <w:rFonts w:ascii="Cambria" w:hAnsi="Cambria"/>
                <w:sz w:val="22"/>
              </w:rPr>
            </w:pPr>
          </w:p>
        </w:tc>
      </w:tr>
      <w:tr w:rsidR="00D64E03" w14:paraId="14556052" w14:textId="77777777" w:rsidTr="00242102">
        <w:trPr>
          <w:jc w:val="center"/>
        </w:trPr>
        <w:tc>
          <w:tcPr>
            <w:tcW w:w="445" w:type="dxa"/>
          </w:tcPr>
          <w:p w14:paraId="36D68EC1" w14:textId="77777777" w:rsidR="00D64E03" w:rsidRDefault="00D64E03" w:rsidP="00242102">
            <w:pPr>
              <w:jc w:val="center"/>
              <w:rPr>
                <w:rFonts w:ascii="Cambria" w:hAnsi="Cambria"/>
              </w:rPr>
            </w:pPr>
            <w:r>
              <w:rPr>
                <w:rFonts w:ascii="Cambria" w:hAnsi="Cambria"/>
              </w:rPr>
              <w:t>3</w:t>
            </w:r>
          </w:p>
        </w:tc>
        <w:tc>
          <w:tcPr>
            <w:tcW w:w="3510" w:type="dxa"/>
          </w:tcPr>
          <w:p w14:paraId="602F5E93" w14:textId="77777777" w:rsidR="00D64E03" w:rsidRDefault="00D64E03" w:rsidP="00242102">
            <w:pPr>
              <w:rPr>
                <w:rFonts w:ascii="Cambria" w:hAnsi="Cambria"/>
              </w:rPr>
            </w:pPr>
            <w:r>
              <w:rPr>
                <w:rFonts w:ascii="Cambria" w:hAnsi="Cambria"/>
              </w:rPr>
              <w:t>To cultivate positive emotions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43" w:type="dxa"/>
                <w:bottom w:w="14" w:type="dxa"/>
                <w:right w:w="43" w:type="dxa"/>
              </w:tblCellMar>
              <w:tblLook w:val="04A0" w:firstRow="1" w:lastRow="0" w:firstColumn="1" w:lastColumn="0" w:noHBand="0" w:noVBand="1"/>
            </w:tblPr>
            <w:tblGrid>
              <w:gridCol w:w="1375"/>
              <w:gridCol w:w="1963"/>
            </w:tblGrid>
            <w:tr w:rsidR="00D64E03" w:rsidRPr="00E37949" w14:paraId="2C5A889A" w14:textId="77777777" w:rsidTr="00242102">
              <w:tc>
                <w:tcPr>
                  <w:tcW w:w="1636" w:type="dxa"/>
                </w:tcPr>
                <w:p w14:paraId="144C0CCA" w14:textId="77777777" w:rsidR="00D64E03"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Happiness</w:t>
                  </w:r>
                </w:p>
                <w:p w14:paraId="44935DA0" w14:textId="77777777" w:rsidR="00D64E03"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Gratitude</w:t>
                  </w:r>
                </w:p>
                <w:p w14:paraId="647B9E76" w14:textId="77777777" w:rsidR="00D64E03" w:rsidRPr="00E37949"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Altruism</w:t>
                  </w:r>
                </w:p>
              </w:tc>
              <w:tc>
                <w:tcPr>
                  <w:tcW w:w="3998" w:type="dxa"/>
                </w:tcPr>
                <w:p w14:paraId="757AFED0" w14:textId="77777777" w:rsidR="00D64E03"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Hope and optimism</w:t>
                  </w:r>
                </w:p>
                <w:p w14:paraId="0A8E6BA0" w14:textId="77777777" w:rsidR="00D64E03"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Sense of control</w:t>
                  </w:r>
                </w:p>
                <w:p w14:paraId="14C3888F" w14:textId="77777777" w:rsidR="00D64E03" w:rsidRPr="00E37949" w:rsidRDefault="00D64E03" w:rsidP="00242102">
                  <w:pPr>
                    <w:pStyle w:val="ListParagraph"/>
                    <w:numPr>
                      <w:ilvl w:val="0"/>
                      <w:numId w:val="2"/>
                    </w:numPr>
                    <w:ind w:left="241" w:hanging="180"/>
                    <w:rPr>
                      <w:rFonts w:ascii="Cambria" w:hAnsi="Cambria"/>
                      <w:sz w:val="22"/>
                      <w:szCs w:val="20"/>
                    </w:rPr>
                  </w:pPr>
                  <w:r>
                    <w:rPr>
                      <w:rFonts w:ascii="Cambria" w:hAnsi="Cambria"/>
                      <w:sz w:val="22"/>
                      <w:szCs w:val="20"/>
                    </w:rPr>
                    <w:t>Forgiveness</w:t>
                  </w:r>
                </w:p>
              </w:tc>
            </w:tr>
          </w:tbl>
          <w:p w14:paraId="28374DB2" w14:textId="77777777" w:rsidR="00D64E03" w:rsidRDefault="00D64E03" w:rsidP="00242102">
            <w:pPr>
              <w:jc w:val="both"/>
              <w:rPr>
                <w:rFonts w:ascii="Cambria" w:hAnsi="Cambria"/>
              </w:rPr>
            </w:pPr>
          </w:p>
        </w:tc>
        <w:tc>
          <w:tcPr>
            <w:tcW w:w="5395" w:type="dxa"/>
          </w:tcPr>
          <w:p w14:paraId="6CAC5FA8" w14:textId="77777777" w:rsidR="00D64E03" w:rsidRDefault="00D64E03" w:rsidP="00242102">
            <w:pPr>
              <w:rPr>
                <w:rFonts w:ascii="Cambria" w:hAnsi="Cambria"/>
                <w:sz w:val="22"/>
              </w:rPr>
            </w:pPr>
            <w:r w:rsidRPr="003C0BA5">
              <w:rPr>
                <w:rFonts w:ascii="Cambria" w:hAnsi="Cambria"/>
                <w:b/>
                <w:bCs/>
                <w:i/>
                <w:iCs/>
                <w:sz w:val="22"/>
              </w:rPr>
              <w:t>Activity Scheduling</w:t>
            </w:r>
            <w:r>
              <w:rPr>
                <w:rFonts w:ascii="Cambria" w:hAnsi="Cambria"/>
                <w:sz w:val="22"/>
              </w:rPr>
              <w:t>: It is human nature to put off, avoid, and procrastinate due to deep-seated fears of failure, anxieties around uncertainty, and feeling overwhelmed by the extent of labor required. One technique for overcoming these initial hindrances is to schedule the activities. Scheduling and setting personal alarms or reminders for yourself fosters good habits.</w:t>
            </w:r>
          </w:p>
          <w:p w14:paraId="2BDEA080" w14:textId="77777777" w:rsidR="00D64E03" w:rsidRDefault="00D64E03" w:rsidP="00242102">
            <w:pPr>
              <w:rPr>
                <w:rFonts w:ascii="Cambria" w:hAnsi="Cambria"/>
                <w:sz w:val="22"/>
              </w:rPr>
            </w:pPr>
          </w:p>
          <w:p w14:paraId="16C01AB4" w14:textId="2C9D3D99" w:rsidR="00D64E03" w:rsidRDefault="00D64E03" w:rsidP="00242102">
            <w:pPr>
              <w:rPr>
                <w:rFonts w:ascii="Cambria" w:hAnsi="Cambria"/>
                <w:sz w:val="22"/>
              </w:rPr>
            </w:pPr>
            <w:r>
              <w:rPr>
                <w:rFonts w:ascii="Cambria" w:hAnsi="Cambria"/>
                <w:b/>
                <w:bCs/>
                <w:i/>
                <w:iCs/>
                <w:sz w:val="22"/>
              </w:rPr>
              <w:t>Forced Activation</w:t>
            </w:r>
            <w:r>
              <w:rPr>
                <w:rFonts w:ascii="Cambria" w:hAnsi="Cambria"/>
                <w:sz w:val="22"/>
              </w:rPr>
              <w:t xml:space="preserve">: </w:t>
            </w:r>
            <w:r w:rsidR="00C620CA" w:rsidRPr="00C620CA">
              <w:rPr>
                <w:rFonts w:ascii="Cambria" w:hAnsi="Cambria"/>
                <w:sz w:val="22"/>
              </w:rPr>
              <w:t>Mantra recitation in Eastern religious philosophy is a form of forced activation. Repeating a particular mantra as a form of invocation activates a particular spiritual or psychic connection between you and the mode of Divinity you’ve invoked. If you don’t want to work with a mantra, you can repeat an affirmative statement, such as “I am healthy and happy” or “What I send out returns as good fortune and prosperity” at least 108 times daily, while in a calm, relaxed state of mind.</w:t>
            </w:r>
          </w:p>
          <w:p w14:paraId="62CD3AD0" w14:textId="77777777" w:rsidR="00D64E03" w:rsidRDefault="00D64E03" w:rsidP="00242102">
            <w:pPr>
              <w:rPr>
                <w:rFonts w:ascii="Cambria" w:hAnsi="Cambria"/>
                <w:sz w:val="22"/>
              </w:rPr>
            </w:pPr>
          </w:p>
          <w:p w14:paraId="76562C14" w14:textId="77777777" w:rsidR="00D64E03" w:rsidRPr="00C664CC" w:rsidRDefault="00D64E03" w:rsidP="00242102">
            <w:pPr>
              <w:rPr>
                <w:rFonts w:ascii="Cambria" w:hAnsi="Cambria"/>
                <w:sz w:val="22"/>
              </w:rPr>
            </w:pPr>
            <w:r>
              <w:rPr>
                <w:rFonts w:ascii="Cambria" w:hAnsi="Cambria"/>
                <w:b/>
                <w:bCs/>
                <w:i/>
                <w:iCs/>
                <w:sz w:val="22"/>
              </w:rPr>
              <w:t>Tarot Affirmations</w:t>
            </w:r>
            <w:r>
              <w:rPr>
                <w:rFonts w:ascii="Cambria" w:hAnsi="Cambria"/>
                <w:sz w:val="22"/>
              </w:rPr>
              <w:t xml:space="preserve">: Note the affirmation that corresponds with the tarot card drawn in a reading. (A subsequent section in this handout includes correspondence tables with my affirmations for the 78 cards, as founded in </w:t>
            </w:r>
            <w:r>
              <w:rPr>
                <w:rFonts w:ascii="Cambria" w:hAnsi="Cambria"/>
                <w:i/>
                <w:iCs/>
                <w:sz w:val="22"/>
              </w:rPr>
              <w:t>Holistic Tarot</w:t>
            </w:r>
            <w:r>
              <w:rPr>
                <w:rFonts w:ascii="Cambria" w:hAnsi="Cambria"/>
                <w:sz w:val="22"/>
              </w:rPr>
              <w:t xml:space="preserve">.) Write out the </w:t>
            </w:r>
            <w:r>
              <w:rPr>
                <w:rFonts w:ascii="Cambria" w:hAnsi="Cambria"/>
                <w:sz w:val="22"/>
              </w:rPr>
              <w:lastRenderedPageBreak/>
              <w:t>affirmation, almost like a prescription, and instruct the querent to repeat that affirmation daily, for as long as it takes to manifest the desired outcome.</w:t>
            </w:r>
          </w:p>
          <w:p w14:paraId="62E5F865" w14:textId="77777777" w:rsidR="00D64E03" w:rsidRDefault="00D64E03" w:rsidP="00242102">
            <w:pPr>
              <w:rPr>
                <w:rFonts w:ascii="Cambria" w:hAnsi="Cambria"/>
                <w:sz w:val="22"/>
              </w:rPr>
            </w:pPr>
          </w:p>
          <w:p w14:paraId="2B7721B8" w14:textId="101DBAC1" w:rsidR="00D64E03" w:rsidRPr="001F6A18" w:rsidRDefault="00D64E03" w:rsidP="00242102">
            <w:pPr>
              <w:rPr>
                <w:rFonts w:ascii="Cambria" w:hAnsi="Cambria"/>
                <w:sz w:val="22"/>
              </w:rPr>
            </w:pPr>
            <w:r>
              <w:rPr>
                <w:rFonts w:ascii="Cambria" w:hAnsi="Cambria"/>
                <w:b/>
                <w:bCs/>
                <w:i/>
                <w:iCs/>
                <w:sz w:val="22"/>
              </w:rPr>
              <w:t>Gratitude Journaling</w:t>
            </w:r>
            <w:r>
              <w:rPr>
                <w:rFonts w:ascii="Cambria" w:hAnsi="Cambria"/>
                <w:sz w:val="22"/>
              </w:rPr>
              <w:t xml:space="preserve">: </w:t>
            </w:r>
            <w:r w:rsidR="0050316D" w:rsidRPr="0050316D">
              <w:rPr>
                <w:rFonts w:ascii="Cambria" w:hAnsi="Cambria"/>
                <w:sz w:val="22"/>
              </w:rPr>
              <w:t>Instruct the querent to complete sentences such as “Today, I am grateful for…”</w:t>
            </w:r>
          </w:p>
        </w:tc>
      </w:tr>
      <w:tr w:rsidR="00D64E03" w14:paraId="1504FFB4" w14:textId="77777777" w:rsidTr="00242102">
        <w:trPr>
          <w:jc w:val="center"/>
        </w:trPr>
        <w:tc>
          <w:tcPr>
            <w:tcW w:w="445" w:type="dxa"/>
          </w:tcPr>
          <w:p w14:paraId="2A5CE06A" w14:textId="77777777" w:rsidR="00D64E03" w:rsidRDefault="00D64E03" w:rsidP="00242102">
            <w:pPr>
              <w:jc w:val="center"/>
              <w:rPr>
                <w:rFonts w:ascii="Cambria" w:hAnsi="Cambria"/>
              </w:rPr>
            </w:pPr>
            <w:r>
              <w:rPr>
                <w:rFonts w:ascii="Cambria" w:hAnsi="Cambria"/>
              </w:rPr>
              <w:lastRenderedPageBreak/>
              <w:t>4</w:t>
            </w:r>
          </w:p>
        </w:tc>
        <w:tc>
          <w:tcPr>
            <w:tcW w:w="3510" w:type="dxa"/>
          </w:tcPr>
          <w:p w14:paraId="481A05F1" w14:textId="77777777" w:rsidR="00D64E03" w:rsidRDefault="00D64E03" w:rsidP="00242102">
            <w:pPr>
              <w:rPr>
                <w:rFonts w:ascii="Cambria" w:hAnsi="Cambria"/>
              </w:rPr>
            </w:pPr>
            <w:r>
              <w:rPr>
                <w:rFonts w:ascii="Cambria" w:hAnsi="Cambria"/>
              </w:rPr>
              <w:t>To help actualize meaning and life purpose</w:t>
            </w:r>
          </w:p>
        </w:tc>
        <w:tc>
          <w:tcPr>
            <w:tcW w:w="5395" w:type="dxa"/>
          </w:tcPr>
          <w:p w14:paraId="2962DAAD" w14:textId="77777777" w:rsidR="00D64E03" w:rsidRPr="009E4C02" w:rsidRDefault="00D64E03" w:rsidP="00242102">
            <w:pPr>
              <w:spacing w:after="120"/>
              <w:contextualSpacing/>
              <w:rPr>
                <w:rFonts w:ascii="Cambria" w:hAnsi="Cambria"/>
                <w:sz w:val="22"/>
              </w:rPr>
            </w:pPr>
            <w:r>
              <w:rPr>
                <w:rFonts w:ascii="Cambria" w:hAnsi="Cambria"/>
                <w:sz w:val="22"/>
              </w:rPr>
              <w:t>An effective litmus test to see whether you have a strong sense of life purpose and personal worth is to answer the following questions for yourself</w:t>
            </w:r>
            <w:r w:rsidRPr="009E4C02">
              <w:rPr>
                <w:rFonts w:ascii="Cambria" w:hAnsi="Cambria"/>
                <w:sz w:val="22"/>
              </w:rPr>
              <w:t>:</w:t>
            </w:r>
          </w:p>
          <w:p w14:paraId="506BD672" w14:textId="77777777" w:rsidR="00D64E03" w:rsidRPr="003C0BA5" w:rsidRDefault="00D64E03" w:rsidP="00242102">
            <w:pPr>
              <w:pStyle w:val="ListParagraph"/>
              <w:numPr>
                <w:ilvl w:val="0"/>
                <w:numId w:val="3"/>
              </w:numPr>
              <w:spacing w:after="80"/>
              <w:ind w:left="302" w:hanging="187"/>
              <w:contextualSpacing w:val="0"/>
              <w:rPr>
                <w:rFonts w:ascii="Cambria" w:hAnsi="Cambria"/>
                <w:b/>
                <w:bCs/>
                <w:sz w:val="22"/>
              </w:rPr>
            </w:pPr>
            <w:r>
              <w:rPr>
                <w:rFonts w:ascii="Cambria" w:hAnsi="Cambria"/>
                <w:b/>
                <w:bCs/>
                <w:sz w:val="22"/>
              </w:rPr>
              <w:t xml:space="preserve">Who you are. </w:t>
            </w:r>
            <w:r>
              <w:rPr>
                <w:rFonts w:ascii="Cambria" w:hAnsi="Cambria"/>
                <w:sz w:val="22"/>
              </w:rPr>
              <w:t xml:space="preserve">“I am…” </w:t>
            </w:r>
            <w:r>
              <w:rPr>
                <w:rFonts w:ascii="Cambria" w:hAnsi="Cambria"/>
                <w:i/>
                <w:iCs/>
                <w:sz w:val="22"/>
              </w:rPr>
              <w:t>Are you open about and proud of your identity markers?</w:t>
            </w:r>
          </w:p>
          <w:p w14:paraId="540EA4B6" w14:textId="77777777" w:rsidR="00D64E03" w:rsidRPr="009E4C02" w:rsidRDefault="00D64E03" w:rsidP="00242102">
            <w:pPr>
              <w:pStyle w:val="ListParagraph"/>
              <w:numPr>
                <w:ilvl w:val="0"/>
                <w:numId w:val="3"/>
              </w:numPr>
              <w:spacing w:after="80"/>
              <w:ind w:left="302" w:hanging="187"/>
              <w:contextualSpacing w:val="0"/>
              <w:rPr>
                <w:rFonts w:ascii="Cambria" w:hAnsi="Cambria"/>
                <w:sz w:val="22"/>
              </w:rPr>
            </w:pPr>
            <w:r>
              <w:rPr>
                <w:rFonts w:ascii="Cambria" w:hAnsi="Cambria"/>
                <w:b/>
                <w:bCs/>
                <w:sz w:val="22"/>
              </w:rPr>
              <w:t>What you do (or offer).</w:t>
            </w:r>
            <w:r>
              <w:rPr>
                <w:rFonts w:ascii="Cambria" w:hAnsi="Cambria"/>
                <w:sz w:val="22"/>
              </w:rPr>
              <w:t xml:space="preserve"> “I…” </w:t>
            </w:r>
            <w:r>
              <w:rPr>
                <w:rFonts w:ascii="Cambria" w:hAnsi="Cambria"/>
                <w:i/>
                <w:iCs/>
                <w:sz w:val="22"/>
              </w:rPr>
              <w:t>What is your craft, work product, talent, or occupational specialty?</w:t>
            </w:r>
          </w:p>
          <w:p w14:paraId="50D1B707" w14:textId="14D7ADA9" w:rsidR="00D64E03" w:rsidRPr="009E4C02" w:rsidRDefault="00D64E03" w:rsidP="00242102">
            <w:pPr>
              <w:pStyle w:val="ListParagraph"/>
              <w:numPr>
                <w:ilvl w:val="0"/>
                <w:numId w:val="3"/>
              </w:numPr>
              <w:spacing w:after="80"/>
              <w:ind w:left="302" w:hanging="187"/>
              <w:contextualSpacing w:val="0"/>
              <w:rPr>
                <w:rFonts w:ascii="Cambria" w:hAnsi="Cambria"/>
                <w:sz w:val="22"/>
              </w:rPr>
            </w:pPr>
            <w:r>
              <w:rPr>
                <w:rFonts w:ascii="Cambria" w:hAnsi="Cambria"/>
                <w:b/>
                <w:bCs/>
                <w:sz w:val="22"/>
              </w:rPr>
              <w:t>Who or what you love.</w:t>
            </w:r>
            <w:r>
              <w:rPr>
                <w:rFonts w:ascii="Cambria" w:hAnsi="Cambria"/>
                <w:sz w:val="22"/>
              </w:rPr>
              <w:t xml:space="preserve"> “I love…” </w:t>
            </w:r>
            <w:r>
              <w:rPr>
                <w:rFonts w:ascii="Cambria" w:hAnsi="Cambria"/>
                <w:i/>
                <w:iCs/>
                <w:sz w:val="22"/>
              </w:rPr>
              <w:t>Do you know definitively what motivates you to be present?</w:t>
            </w:r>
            <w:r w:rsidR="00ED3AC1">
              <w:rPr>
                <w:rFonts w:ascii="Cambria" w:hAnsi="Cambria"/>
                <w:i/>
                <w:iCs/>
                <w:sz w:val="22"/>
              </w:rPr>
              <w:t xml:space="preserve"> </w:t>
            </w:r>
            <w:r w:rsidR="00ED3AC1">
              <w:rPr>
                <w:rFonts w:ascii="Cambria" w:hAnsi="Cambria"/>
                <w:sz w:val="22"/>
              </w:rPr>
              <w:t>This is to know, fully, what it is you are passionate about.</w:t>
            </w:r>
          </w:p>
          <w:p w14:paraId="18676A60" w14:textId="14922864" w:rsidR="00D64E03" w:rsidRDefault="00D64E03" w:rsidP="00242102">
            <w:pPr>
              <w:pStyle w:val="ListParagraph"/>
              <w:numPr>
                <w:ilvl w:val="0"/>
                <w:numId w:val="3"/>
              </w:numPr>
              <w:spacing w:after="80"/>
              <w:ind w:left="302" w:hanging="187"/>
              <w:contextualSpacing w:val="0"/>
              <w:rPr>
                <w:rFonts w:ascii="Cambria" w:hAnsi="Cambria"/>
                <w:sz w:val="22"/>
              </w:rPr>
            </w:pPr>
            <w:r>
              <w:rPr>
                <w:rFonts w:ascii="Cambria" w:hAnsi="Cambria"/>
                <w:b/>
                <w:bCs/>
                <w:sz w:val="22"/>
              </w:rPr>
              <w:t xml:space="preserve">How you serve. </w:t>
            </w:r>
            <w:r>
              <w:rPr>
                <w:rFonts w:ascii="Cambria" w:hAnsi="Cambria"/>
                <w:sz w:val="22"/>
              </w:rPr>
              <w:t>“I serve my community/world by…”</w:t>
            </w:r>
            <w:r w:rsidR="00ED3AC1">
              <w:rPr>
                <w:rFonts w:ascii="Cambria" w:hAnsi="Cambria"/>
                <w:sz w:val="22"/>
              </w:rPr>
              <w:t xml:space="preserve"> </w:t>
            </w:r>
          </w:p>
          <w:p w14:paraId="5268AEC1" w14:textId="77777777" w:rsidR="00D64E03" w:rsidRPr="009E4C02" w:rsidRDefault="00D64E03" w:rsidP="00242102">
            <w:pPr>
              <w:pStyle w:val="ListParagraph"/>
              <w:numPr>
                <w:ilvl w:val="0"/>
                <w:numId w:val="3"/>
              </w:numPr>
              <w:spacing w:after="80"/>
              <w:ind w:left="302" w:hanging="187"/>
              <w:contextualSpacing w:val="0"/>
              <w:rPr>
                <w:rFonts w:ascii="Cambria" w:hAnsi="Cambria"/>
                <w:sz w:val="22"/>
              </w:rPr>
            </w:pPr>
            <w:r w:rsidRPr="003C0BA5">
              <w:rPr>
                <w:rFonts w:ascii="Cambria" w:hAnsi="Cambria"/>
                <w:b/>
                <w:bCs/>
                <w:sz w:val="22"/>
              </w:rPr>
              <w:t>Why that’s important.</w:t>
            </w:r>
            <w:r w:rsidRPr="003C0BA5">
              <w:rPr>
                <w:rFonts w:ascii="Cambria" w:hAnsi="Cambria"/>
                <w:sz w:val="22"/>
              </w:rPr>
              <w:t xml:space="preserve"> “The work I do advances…”</w:t>
            </w:r>
          </w:p>
        </w:tc>
      </w:tr>
    </w:tbl>
    <w:p w14:paraId="7BD24AD8" w14:textId="77777777" w:rsidR="00D64E03" w:rsidRDefault="00D64E03" w:rsidP="00D64E03"/>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D64E03" w14:paraId="63207194" w14:textId="77777777" w:rsidTr="00242102">
        <w:trPr>
          <w:jc w:val="center"/>
        </w:trPr>
        <w:tc>
          <w:tcPr>
            <w:tcW w:w="9350" w:type="dxa"/>
            <w:shd w:val="clear" w:color="auto" w:fill="F2F2F2" w:themeFill="background1" w:themeFillShade="F2"/>
          </w:tcPr>
          <w:p w14:paraId="4D8E31FC" w14:textId="77777777" w:rsidR="00D64E03" w:rsidRPr="00B22FF9" w:rsidRDefault="00D64E03" w:rsidP="00242102">
            <w:pPr>
              <w:jc w:val="both"/>
            </w:pPr>
            <w:r w:rsidRPr="00A47F8E">
              <w:rPr>
                <w:rFonts w:asciiTheme="majorHAnsi" w:hAnsiTheme="majorHAnsi"/>
                <w:sz w:val="26"/>
                <w:szCs w:val="26"/>
              </w:rPr>
              <w:t>TAROT READER PRO TIP</w:t>
            </w:r>
            <w:r>
              <w:t>: When we possess a strong conviction of our life purpose, we have more drive and greater will to thrive. You can do a 5-card reading, pulling one card to answer each of the above five questions under Point #4. In addition to interpreting the cards for the querent, recommend journaling free-writes on their own reflections of the correlation between the cards you pulled and the five prompts.</w:t>
            </w:r>
          </w:p>
        </w:tc>
      </w:tr>
    </w:tbl>
    <w:p w14:paraId="60CA7717" w14:textId="52479248" w:rsidR="00CA1BCB" w:rsidRPr="00CA1BCB" w:rsidRDefault="00CA1BCB" w:rsidP="00CA1BCB">
      <w:pPr>
        <w:rPr>
          <w:szCs w:val="24"/>
        </w:rPr>
      </w:pPr>
      <w:bookmarkStart w:id="5" w:name="_Toc114386361"/>
    </w:p>
    <w:p w14:paraId="1EC3C7B3" w14:textId="568F7B23" w:rsidR="00CA1BCB" w:rsidRDefault="00CA1BCB" w:rsidP="00CA1BCB">
      <w:pPr>
        <w:jc w:val="center"/>
        <w:rPr>
          <w:szCs w:val="24"/>
        </w:rPr>
      </w:pPr>
      <w:r>
        <w:rPr>
          <w:b/>
          <w:bCs/>
          <w:szCs w:val="24"/>
        </w:rPr>
        <w:t>Revealing Your Life Purpose</w:t>
      </w:r>
      <w:r>
        <w:rPr>
          <w:szCs w:val="24"/>
        </w:rPr>
        <w:t xml:space="preserve"> Spread</w:t>
      </w:r>
    </w:p>
    <w:p w14:paraId="5973E3E0" w14:textId="4DF9F35F" w:rsidR="00CA1BCB" w:rsidRDefault="00CA1BCB" w:rsidP="00CA1BCB">
      <w:pPr>
        <w:jc w:val="center"/>
        <w:rPr>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58" w:type="dxa"/>
          <w:bottom w:w="43" w:type="dxa"/>
          <w:right w:w="58" w:type="dxa"/>
        </w:tblCellMar>
        <w:tblLook w:val="04A0" w:firstRow="1" w:lastRow="0" w:firstColumn="1" w:lastColumn="0" w:noHBand="0" w:noVBand="1"/>
      </w:tblPr>
      <w:tblGrid>
        <w:gridCol w:w="1872"/>
        <w:gridCol w:w="1872"/>
        <w:gridCol w:w="1872"/>
        <w:gridCol w:w="1872"/>
        <w:gridCol w:w="1872"/>
      </w:tblGrid>
      <w:tr w:rsidR="00CA1BCB" w14:paraId="5B41AEFD" w14:textId="77777777" w:rsidTr="00CA1BCB">
        <w:trPr>
          <w:jc w:val="center"/>
        </w:trPr>
        <w:tc>
          <w:tcPr>
            <w:tcW w:w="1870" w:type="dxa"/>
          </w:tcPr>
          <w:p w14:paraId="01E3072A" w14:textId="77777777" w:rsidR="00CA1BCB" w:rsidRDefault="00CA1BCB" w:rsidP="00CA1BCB">
            <w:pPr>
              <w:jc w:val="center"/>
            </w:pPr>
            <w:r>
              <w:rPr>
                <w:noProof/>
              </w:rPr>
              <w:drawing>
                <wp:inline distT="0" distB="0" distL="0" distR="0" wp14:anchorId="14E96F0F" wp14:editId="5A5647B9">
                  <wp:extent cx="508332" cy="877824"/>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797DFCAC" w14:textId="7D969545" w:rsidR="00CA1BCB" w:rsidRDefault="00CA1BCB" w:rsidP="00CA1BCB">
            <w:pPr>
              <w:jc w:val="center"/>
              <w:rPr>
                <w:szCs w:val="24"/>
              </w:rPr>
            </w:pPr>
            <w:r>
              <w:t xml:space="preserve">Card </w:t>
            </w:r>
            <w:r w:rsidRPr="00864581">
              <w:rPr>
                <w:b/>
                <w:bCs/>
                <w:sz w:val="36"/>
                <w:szCs w:val="32"/>
              </w:rPr>
              <w:t>1</w:t>
            </w:r>
          </w:p>
        </w:tc>
        <w:tc>
          <w:tcPr>
            <w:tcW w:w="1870" w:type="dxa"/>
          </w:tcPr>
          <w:p w14:paraId="3B0A63AB" w14:textId="77777777" w:rsidR="00CA1BCB" w:rsidRDefault="00CA1BCB" w:rsidP="00CA1BCB">
            <w:pPr>
              <w:jc w:val="center"/>
            </w:pPr>
            <w:r>
              <w:rPr>
                <w:noProof/>
              </w:rPr>
              <w:drawing>
                <wp:inline distT="0" distB="0" distL="0" distR="0" wp14:anchorId="0DFC4619" wp14:editId="2219F10B">
                  <wp:extent cx="508332" cy="877824"/>
                  <wp:effectExtent l="0" t="0" r="6350" b="0"/>
                  <wp:docPr id="928" name="Picture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715342F3" w14:textId="51237019" w:rsidR="00CA1BCB" w:rsidRDefault="00CA1BCB" w:rsidP="00CA1BCB">
            <w:pPr>
              <w:jc w:val="center"/>
              <w:rPr>
                <w:szCs w:val="24"/>
              </w:rPr>
            </w:pPr>
            <w:r>
              <w:t xml:space="preserve">Card </w:t>
            </w:r>
            <w:r>
              <w:rPr>
                <w:b/>
                <w:bCs/>
                <w:sz w:val="36"/>
                <w:szCs w:val="32"/>
              </w:rPr>
              <w:t>2</w:t>
            </w:r>
          </w:p>
        </w:tc>
        <w:tc>
          <w:tcPr>
            <w:tcW w:w="1870" w:type="dxa"/>
          </w:tcPr>
          <w:p w14:paraId="57904300" w14:textId="77777777" w:rsidR="00CA1BCB" w:rsidRDefault="00CA1BCB" w:rsidP="00CA1BCB">
            <w:pPr>
              <w:jc w:val="center"/>
            </w:pPr>
            <w:r>
              <w:rPr>
                <w:noProof/>
              </w:rPr>
              <w:drawing>
                <wp:inline distT="0" distB="0" distL="0" distR="0" wp14:anchorId="184D5CD0" wp14:editId="6AEE4830">
                  <wp:extent cx="508332" cy="877824"/>
                  <wp:effectExtent l="0" t="0" r="6350" b="0"/>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223C56D8" w14:textId="085621E2" w:rsidR="00CA1BCB" w:rsidRDefault="00CA1BCB" w:rsidP="00CA1BCB">
            <w:pPr>
              <w:jc w:val="center"/>
              <w:rPr>
                <w:szCs w:val="24"/>
              </w:rPr>
            </w:pPr>
            <w:r>
              <w:t xml:space="preserve">Card </w:t>
            </w:r>
            <w:r>
              <w:rPr>
                <w:b/>
                <w:bCs/>
                <w:sz w:val="36"/>
                <w:szCs w:val="32"/>
              </w:rPr>
              <w:t>3</w:t>
            </w:r>
          </w:p>
        </w:tc>
        <w:tc>
          <w:tcPr>
            <w:tcW w:w="1870" w:type="dxa"/>
          </w:tcPr>
          <w:p w14:paraId="6B5E9B17" w14:textId="77777777" w:rsidR="00CA1BCB" w:rsidRDefault="00CA1BCB" w:rsidP="00CA1BCB">
            <w:pPr>
              <w:jc w:val="center"/>
            </w:pPr>
            <w:r>
              <w:rPr>
                <w:noProof/>
              </w:rPr>
              <w:drawing>
                <wp:inline distT="0" distB="0" distL="0" distR="0" wp14:anchorId="26B0D6E5" wp14:editId="6930D639">
                  <wp:extent cx="508332" cy="877824"/>
                  <wp:effectExtent l="0" t="0" r="6350" b="0"/>
                  <wp:docPr id="930" name="Picture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7FDC6BF7" w14:textId="6F349999" w:rsidR="00CA1BCB" w:rsidRDefault="00CA1BCB" w:rsidP="00CA1BCB">
            <w:pPr>
              <w:jc w:val="center"/>
              <w:rPr>
                <w:szCs w:val="24"/>
              </w:rPr>
            </w:pPr>
            <w:r>
              <w:t xml:space="preserve">Card </w:t>
            </w:r>
            <w:r>
              <w:rPr>
                <w:b/>
                <w:bCs/>
                <w:sz w:val="36"/>
                <w:szCs w:val="32"/>
              </w:rPr>
              <w:t>4</w:t>
            </w:r>
          </w:p>
        </w:tc>
        <w:tc>
          <w:tcPr>
            <w:tcW w:w="1870" w:type="dxa"/>
          </w:tcPr>
          <w:p w14:paraId="4FF565DD" w14:textId="77777777" w:rsidR="00CA1BCB" w:rsidRDefault="00CA1BCB" w:rsidP="00CA1BCB">
            <w:pPr>
              <w:jc w:val="center"/>
            </w:pPr>
            <w:r>
              <w:rPr>
                <w:noProof/>
              </w:rPr>
              <w:drawing>
                <wp:inline distT="0" distB="0" distL="0" distR="0" wp14:anchorId="19F4D7C5" wp14:editId="61064D26">
                  <wp:extent cx="508332" cy="877824"/>
                  <wp:effectExtent l="0" t="0" r="635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4626D838" w14:textId="79BF9A91" w:rsidR="00CA1BCB" w:rsidRDefault="00CA1BCB" w:rsidP="00CA1BCB">
            <w:pPr>
              <w:jc w:val="center"/>
              <w:rPr>
                <w:szCs w:val="24"/>
              </w:rPr>
            </w:pPr>
            <w:r>
              <w:t xml:space="preserve">Card </w:t>
            </w:r>
            <w:r>
              <w:rPr>
                <w:b/>
                <w:bCs/>
                <w:sz w:val="36"/>
                <w:szCs w:val="32"/>
              </w:rPr>
              <w:t>5</w:t>
            </w:r>
          </w:p>
        </w:tc>
      </w:tr>
    </w:tbl>
    <w:p w14:paraId="08FA6C0A" w14:textId="04D76A50" w:rsidR="00CA1BCB" w:rsidRDefault="00CA1BCB" w:rsidP="00CA1BCB">
      <w:pPr>
        <w:rPr>
          <w:szCs w:val="24"/>
        </w:rPr>
      </w:pPr>
    </w:p>
    <w:p w14:paraId="07E63677" w14:textId="77777777" w:rsidR="007A7080" w:rsidRDefault="007A7080" w:rsidP="007A7080">
      <w:pPr>
        <w:jc w:val="both"/>
        <w:rPr>
          <w:szCs w:val="24"/>
        </w:rPr>
      </w:pPr>
      <w:r>
        <w:rPr>
          <w:szCs w:val="24"/>
        </w:rPr>
        <w:t xml:space="preserve">Pull a card to answer each of the five questions for revealing your life purpose. </w:t>
      </w:r>
    </w:p>
    <w:p w14:paraId="732FE6DA" w14:textId="77777777" w:rsidR="007A7080" w:rsidRDefault="007A7080" w:rsidP="007A7080">
      <w:pPr>
        <w:jc w:val="both"/>
        <w:rPr>
          <w:szCs w:val="24"/>
        </w:rPr>
      </w:pPr>
    </w:p>
    <w:p w14:paraId="0475673B" w14:textId="77777777" w:rsidR="007A7080" w:rsidRPr="00B653DB" w:rsidRDefault="007A7080" w:rsidP="00B653DB">
      <w:pPr>
        <w:pStyle w:val="ListParagraph"/>
        <w:numPr>
          <w:ilvl w:val="0"/>
          <w:numId w:val="12"/>
        </w:numPr>
        <w:ind w:left="270" w:hanging="270"/>
        <w:jc w:val="both"/>
        <w:rPr>
          <w:sz w:val="23"/>
          <w:szCs w:val="23"/>
        </w:rPr>
      </w:pPr>
      <w:r w:rsidRPr="00B653DB">
        <w:rPr>
          <w:sz w:val="23"/>
          <w:szCs w:val="23"/>
        </w:rPr>
        <w:t xml:space="preserve">Shuffle, ask, “Who am I? I am…” and pull Card 1 to reveal an aspect of your identity that the Divine wants you to be cognizant and appreciative of. </w:t>
      </w:r>
    </w:p>
    <w:p w14:paraId="2833DA4A" w14:textId="77777777" w:rsidR="007A7080" w:rsidRPr="00B653DB" w:rsidRDefault="007A7080" w:rsidP="00B653DB">
      <w:pPr>
        <w:pStyle w:val="ListParagraph"/>
        <w:numPr>
          <w:ilvl w:val="0"/>
          <w:numId w:val="12"/>
        </w:numPr>
        <w:ind w:left="270" w:hanging="270"/>
        <w:jc w:val="both"/>
        <w:rPr>
          <w:sz w:val="23"/>
          <w:szCs w:val="23"/>
        </w:rPr>
      </w:pPr>
      <w:r w:rsidRPr="00B653DB">
        <w:rPr>
          <w:sz w:val="23"/>
          <w:szCs w:val="23"/>
        </w:rPr>
        <w:t xml:space="preserve">Shuffle, ask, “What great gift do I offer? What is the great work that I do? I…” and pull Card 2. </w:t>
      </w:r>
    </w:p>
    <w:p w14:paraId="79ADE3BA" w14:textId="52C6341E" w:rsidR="007A7080" w:rsidRPr="00B653DB" w:rsidRDefault="007A7080" w:rsidP="00B653DB">
      <w:pPr>
        <w:pStyle w:val="ListParagraph"/>
        <w:numPr>
          <w:ilvl w:val="0"/>
          <w:numId w:val="12"/>
        </w:numPr>
        <w:ind w:left="270" w:hanging="270"/>
        <w:jc w:val="both"/>
        <w:rPr>
          <w:sz w:val="23"/>
          <w:szCs w:val="23"/>
        </w:rPr>
      </w:pPr>
      <w:r w:rsidRPr="00B653DB">
        <w:rPr>
          <w:sz w:val="23"/>
          <w:szCs w:val="23"/>
        </w:rPr>
        <w:t xml:space="preserve">For Card 3, shuffle then ask, “Who or what do I love? I love…” </w:t>
      </w:r>
      <w:r w:rsidR="00B653DB" w:rsidRPr="00B653DB">
        <w:rPr>
          <w:i/>
          <w:iCs/>
          <w:sz w:val="23"/>
          <w:szCs w:val="23"/>
        </w:rPr>
        <w:t xml:space="preserve">or alternatively, </w:t>
      </w:r>
      <w:r w:rsidR="00B653DB" w:rsidRPr="00B653DB">
        <w:rPr>
          <w:sz w:val="23"/>
          <w:szCs w:val="23"/>
        </w:rPr>
        <w:t>“What am I passionate about?”</w:t>
      </w:r>
    </w:p>
    <w:p w14:paraId="6A5F5BA2" w14:textId="77777777" w:rsidR="007A7080" w:rsidRPr="00B653DB" w:rsidRDefault="007A7080" w:rsidP="00B653DB">
      <w:pPr>
        <w:pStyle w:val="ListParagraph"/>
        <w:numPr>
          <w:ilvl w:val="0"/>
          <w:numId w:val="12"/>
        </w:numPr>
        <w:ind w:left="270" w:hanging="270"/>
        <w:jc w:val="both"/>
        <w:rPr>
          <w:sz w:val="23"/>
          <w:szCs w:val="23"/>
        </w:rPr>
      </w:pPr>
      <w:r w:rsidRPr="00B653DB">
        <w:rPr>
          <w:sz w:val="23"/>
          <w:szCs w:val="23"/>
        </w:rPr>
        <w:lastRenderedPageBreak/>
        <w:t xml:space="preserve">For Card 4, “How do I serve this world? I serve my world by…” </w:t>
      </w:r>
    </w:p>
    <w:p w14:paraId="571637C8" w14:textId="0F1D1946" w:rsidR="00CA1BCB" w:rsidRPr="00B653DB" w:rsidRDefault="007A7080" w:rsidP="00B653DB">
      <w:pPr>
        <w:pStyle w:val="ListParagraph"/>
        <w:numPr>
          <w:ilvl w:val="0"/>
          <w:numId w:val="12"/>
        </w:numPr>
        <w:ind w:left="270" w:hanging="270"/>
        <w:jc w:val="both"/>
        <w:rPr>
          <w:sz w:val="23"/>
          <w:szCs w:val="23"/>
        </w:rPr>
      </w:pPr>
      <w:r w:rsidRPr="00B653DB">
        <w:rPr>
          <w:sz w:val="23"/>
          <w:szCs w:val="23"/>
        </w:rPr>
        <w:t xml:space="preserve">And for Card 5, “Why is the work I do important? The work I do advances…” </w:t>
      </w:r>
    </w:p>
    <w:p w14:paraId="067B9E61" w14:textId="4F779035" w:rsidR="007A7080" w:rsidRDefault="007A7080" w:rsidP="007A7080">
      <w:pPr>
        <w:jc w:val="both"/>
        <w:rPr>
          <w:szCs w:val="24"/>
        </w:rPr>
      </w:pPr>
    </w:p>
    <w:p w14:paraId="0924609A" w14:textId="77777777" w:rsidR="00992A17" w:rsidRPr="00B653DB" w:rsidRDefault="007A7080" w:rsidP="007A7080">
      <w:pPr>
        <w:jc w:val="both"/>
        <w:rPr>
          <w:sz w:val="22"/>
        </w:rPr>
      </w:pPr>
      <w:r w:rsidRPr="00B653DB">
        <w:rPr>
          <w:i/>
          <w:iCs/>
          <w:sz w:val="22"/>
        </w:rPr>
        <w:t>Example of How to Read the Cards</w:t>
      </w:r>
      <w:r w:rsidRPr="00B653DB">
        <w:rPr>
          <w:sz w:val="22"/>
        </w:rPr>
        <w:t xml:space="preserve">. For my Card 2, I pulled the Five of Orbs from my SKT Revelation (the Five of Pentacles/Disks). Note: If you’re using the Revelation deck and you ever find yourself needing further guidance, </w:t>
      </w:r>
      <w:r w:rsidRPr="00B653DB">
        <w:rPr>
          <w:i/>
          <w:iCs/>
          <w:sz w:val="22"/>
        </w:rPr>
        <w:t xml:space="preserve">do </w:t>
      </w:r>
      <w:r w:rsidRPr="00B653DB">
        <w:rPr>
          <w:sz w:val="22"/>
        </w:rPr>
        <w:t xml:space="preserve">consult the little white book. I interpreted this as, “I offer faith and hope” through the work that I do. </w:t>
      </w:r>
    </w:p>
    <w:p w14:paraId="38E41819" w14:textId="539AAF23" w:rsidR="007A7080" w:rsidRPr="00B653DB" w:rsidRDefault="00992A17" w:rsidP="00992A17">
      <w:pPr>
        <w:ind w:firstLine="720"/>
        <w:jc w:val="both"/>
        <w:rPr>
          <w:sz w:val="22"/>
        </w:rPr>
      </w:pPr>
      <w:r w:rsidRPr="00B653DB">
        <w:rPr>
          <w:sz w:val="22"/>
        </w:rPr>
        <w:t xml:space="preserve">For Card 5, I pulled the Four of Swords (in the SKT, titled The Convalescent). In the line of </w:t>
      </w:r>
      <w:proofErr w:type="gramStart"/>
      <w:r w:rsidRPr="00B653DB">
        <w:rPr>
          <w:sz w:val="22"/>
        </w:rPr>
        <w:t>work</w:t>
      </w:r>
      <w:proofErr w:type="gramEnd"/>
      <w:r w:rsidRPr="00B653DB">
        <w:rPr>
          <w:sz w:val="22"/>
        </w:rPr>
        <w:t xml:space="preserve"> I do, both the legal “day job” and in divination work, I meet people when they are injured, beyond the brink of exhaustion, and often at their lowest point. It is then my job to </w:t>
      </w:r>
      <w:bookmarkStart w:id="6" w:name="_GoBack"/>
      <w:bookmarkEnd w:id="6"/>
      <w:r w:rsidRPr="00B653DB">
        <w:rPr>
          <w:sz w:val="22"/>
        </w:rPr>
        <w:t xml:space="preserve">help heal. </w:t>
      </w:r>
    </w:p>
    <w:p w14:paraId="703DBE95" w14:textId="66D35A7B" w:rsidR="00992A17" w:rsidRPr="00B653DB" w:rsidRDefault="00992A17" w:rsidP="00992A17">
      <w:pPr>
        <w:ind w:firstLine="720"/>
        <w:jc w:val="both"/>
        <w:rPr>
          <w:sz w:val="22"/>
        </w:rPr>
      </w:pPr>
      <w:r w:rsidRPr="00B653DB">
        <w:rPr>
          <w:sz w:val="22"/>
        </w:rPr>
        <w:t>I wanted to share these examples to show how a card that upon first impression might seem less than ideal could, upon deeper reflection, be exactly the card that best expresses your high value and worth.</w:t>
      </w:r>
    </w:p>
    <w:p w14:paraId="20357849" w14:textId="6B3EBC4B" w:rsidR="003D1934" w:rsidRPr="00B07D44" w:rsidRDefault="003D1934" w:rsidP="003D1934">
      <w:pPr>
        <w:pStyle w:val="Heading1"/>
        <w:jc w:val="center"/>
        <w:rPr>
          <w:sz w:val="26"/>
          <w:szCs w:val="26"/>
        </w:rPr>
      </w:pP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FIVE APPROACHES FOR INCREASING SEROTONIN</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5"/>
    </w:p>
    <w:p w14:paraId="3E5448E2" w14:textId="77777777" w:rsidR="003D1934" w:rsidRDefault="003D1934" w:rsidP="003D1934">
      <w:pPr>
        <w:jc w:val="both"/>
      </w:pPr>
    </w:p>
    <w:p w14:paraId="32074703" w14:textId="5EF066B3" w:rsidR="004A3B42" w:rsidRDefault="003D1934" w:rsidP="003D1934">
      <w:pPr>
        <w:jc w:val="both"/>
        <w:rPr>
          <w:rFonts w:ascii="Cambria" w:hAnsi="Cambria"/>
        </w:rPr>
      </w:pPr>
      <w:r>
        <w:rPr>
          <w:rFonts w:ascii="Cambria" w:hAnsi="Cambria"/>
        </w:rPr>
        <w:t>Serotonin is a neurotransmitter that modulates:</w:t>
      </w:r>
    </w:p>
    <w:p w14:paraId="47A0C3A2" w14:textId="77777777" w:rsidR="005B11BC" w:rsidRPr="005B11BC" w:rsidRDefault="005B11BC" w:rsidP="003D1934">
      <w:pPr>
        <w:jc w:val="both"/>
        <w:rPr>
          <w:rFonts w:ascii="Cambria" w:hAnsi="Cambria"/>
          <w:sz w:val="14"/>
          <w:szCs w:val="1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 w:type="dxa"/>
          <w:left w:w="43" w:type="dxa"/>
          <w:bottom w:w="14" w:type="dxa"/>
          <w:right w:w="43" w:type="dxa"/>
        </w:tblCellMar>
        <w:tblLook w:val="04A0" w:firstRow="1" w:lastRow="0" w:firstColumn="1" w:lastColumn="0" w:noHBand="0" w:noVBand="1"/>
      </w:tblPr>
      <w:tblGrid>
        <w:gridCol w:w="2160"/>
        <w:gridCol w:w="7200"/>
      </w:tblGrid>
      <w:tr w:rsidR="005B11BC" w:rsidRPr="00E37949" w14:paraId="15C26D86" w14:textId="77777777" w:rsidTr="005B11BC">
        <w:tc>
          <w:tcPr>
            <w:tcW w:w="2160" w:type="dxa"/>
          </w:tcPr>
          <w:p w14:paraId="14D579E8" w14:textId="418BCFB5"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Mood</w:t>
            </w:r>
          </w:p>
          <w:p w14:paraId="5CB27C0A" w14:textId="42FF624F"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Social behavior</w:t>
            </w:r>
          </w:p>
          <w:p w14:paraId="33904BD1" w14:textId="77777777"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Sleep</w:t>
            </w:r>
          </w:p>
          <w:p w14:paraId="00231288" w14:textId="77777777"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Nausea</w:t>
            </w:r>
          </w:p>
          <w:p w14:paraId="52C4F9A1" w14:textId="77777777" w:rsidR="008D2A80" w:rsidRDefault="008D2A80" w:rsidP="00C902B6">
            <w:pPr>
              <w:pStyle w:val="ListParagraph"/>
              <w:numPr>
                <w:ilvl w:val="0"/>
                <w:numId w:val="2"/>
              </w:numPr>
              <w:ind w:left="241" w:hanging="180"/>
              <w:rPr>
                <w:rFonts w:ascii="Cambria" w:hAnsi="Cambria"/>
                <w:sz w:val="22"/>
                <w:szCs w:val="20"/>
              </w:rPr>
            </w:pPr>
            <w:r>
              <w:rPr>
                <w:rFonts w:ascii="Cambria" w:hAnsi="Cambria"/>
                <w:sz w:val="22"/>
                <w:szCs w:val="20"/>
              </w:rPr>
              <w:t>Aging</w:t>
            </w:r>
          </w:p>
          <w:p w14:paraId="52C4DB64" w14:textId="77777777" w:rsidR="008D2A80" w:rsidRDefault="008D2A80" w:rsidP="00C902B6">
            <w:pPr>
              <w:pStyle w:val="ListParagraph"/>
              <w:numPr>
                <w:ilvl w:val="0"/>
                <w:numId w:val="2"/>
              </w:numPr>
              <w:ind w:left="241" w:hanging="180"/>
              <w:rPr>
                <w:rFonts w:ascii="Cambria" w:hAnsi="Cambria"/>
                <w:sz w:val="22"/>
                <w:szCs w:val="20"/>
              </w:rPr>
            </w:pPr>
            <w:r>
              <w:rPr>
                <w:rFonts w:ascii="Cambria" w:hAnsi="Cambria"/>
                <w:sz w:val="22"/>
                <w:szCs w:val="20"/>
              </w:rPr>
              <w:t>Bone density</w:t>
            </w:r>
          </w:p>
          <w:p w14:paraId="464D85C4" w14:textId="194D7D14" w:rsidR="008D2A80" w:rsidRPr="00E37949" w:rsidRDefault="008D2A80" w:rsidP="00C902B6">
            <w:pPr>
              <w:pStyle w:val="ListParagraph"/>
              <w:numPr>
                <w:ilvl w:val="0"/>
                <w:numId w:val="2"/>
              </w:numPr>
              <w:ind w:left="241" w:hanging="180"/>
              <w:rPr>
                <w:rFonts w:ascii="Cambria" w:hAnsi="Cambria"/>
                <w:sz w:val="22"/>
                <w:szCs w:val="20"/>
              </w:rPr>
            </w:pPr>
            <w:r>
              <w:rPr>
                <w:rFonts w:ascii="Cambria" w:hAnsi="Cambria"/>
                <w:sz w:val="22"/>
                <w:szCs w:val="20"/>
              </w:rPr>
              <w:t>Blood pressure</w:t>
            </w:r>
          </w:p>
        </w:tc>
        <w:tc>
          <w:tcPr>
            <w:tcW w:w="7200" w:type="dxa"/>
          </w:tcPr>
          <w:p w14:paraId="27118CE4" w14:textId="5BC8DFEB"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Knowledge and understanding of experiences and sensations</w:t>
            </w:r>
          </w:p>
          <w:p w14:paraId="6756D4C0" w14:textId="71C146F4"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Pain</w:t>
            </w:r>
          </w:p>
          <w:p w14:paraId="1045D901" w14:textId="77777777"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Memory</w:t>
            </w:r>
          </w:p>
          <w:p w14:paraId="0BE69D59" w14:textId="77777777" w:rsidR="005B11BC" w:rsidRDefault="005B11BC" w:rsidP="00C902B6">
            <w:pPr>
              <w:pStyle w:val="ListParagraph"/>
              <w:numPr>
                <w:ilvl w:val="0"/>
                <w:numId w:val="2"/>
              </w:numPr>
              <w:ind w:left="241" w:hanging="180"/>
              <w:rPr>
                <w:rFonts w:ascii="Cambria" w:hAnsi="Cambria"/>
                <w:sz w:val="22"/>
                <w:szCs w:val="20"/>
              </w:rPr>
            </w:pPr>
            <w:r>
              <w:rPr>
                <w:rFonts w:ascii="Cambria" w:hAnsi="Cambria"/>
                <w:sz w:val="22"/>
                <w:szCs w:val="20"/>
              </w:rPr>
              <w:t>Blood vessel contractions (vasoconstriction)</w:t>
            </w:r>
          </w:p>
          <w:p w14:paraId="73DDDF0C" w14:textId="77777777" w:rsidR="008D2A80" w:rsidRDefault="008D2A80" w:rsidP="00C902B6">
            <w:pPr>
              <w:pStyle w:val="ListParagraph"/>
              <w:numPr>
                <w:ilvl w:val="0"/>
                <w:numId w:val="2"/>
              </w:numPr>
              <w:ind w:left="241" w:hanging="180"/>
              <w:rPr>
                <w:rFonts w:ascii="Cambria" w:hAnsi="Cambria"/>
                <w:sz w:val="22"/>
                <w:szCs w:val="20"/>
              </w:rPr>
            </w:pPr>
            <w:r>
              <w:rPr>
                <w:rFonts w:ascii="Cambria" w:hAnsi="Cambria"/>
                <w:sz w:val="22"/>
                <w:szCs w:val="20"/>
              </w:rPr>
              <w:t>Organ development</w:t>
            </w:r>
          </w:p>
          <w:p w14:paraId="092CC65C" w14:textId="41083325" w:rsidR="008D2A80" w:rsidRPr="00E37949" w:rsidRDefault="008D2A80" w:rsidP="00C902B6">
            <w:pPr>
              <w:pStyle w:val="ListParagraph"/>
              <w:numPr>
                <w:ilvl w:val="0"/>
                <w:numId w:val="2"/>
              </w:numPr>
              <w:ind w:left="241" w:hanging="180"/>
              <w:rPr>
                <w:rFonts w:ascii="Cambria" w:hAnsi="Cambria"/>
                <w:sz w:val="22"/>
                <w:szCs w:val="20"/>
              </w:rPr>
            </w:pPr>
            <w:r>
              <w:rPr>
                <w:rFonts w:ascii="Cambria" w:hAnsi="Cambria"/>
                <w:sz w:val="22"/>
                <w:szCs w:val="20"/>
              </w:rPr>
              <w:t>Body fat</w:t>
            </w:r>
          </w:p>
        </w:tc>
      </w:tr>
    </w:tbl>
    <w:p w14:paraId="785CA291" w14:textId="77777777" w:rsidR="005B11BC" w:rsidRDefault="005B11BC" w:rsidP="003D1934">
      <w:pPr>
        <w:jc w:val="both"/>
        <w:rPr>
          <w:rFonts w:ascii="Cambria" w:hAnsi="Cambria"/>
        </w:rPr>
      </w:pPr>
    </w:p>
    <w:p w14:paraId="6934C4E4" w14:textId="0A301ED9" w:rsidR="003D1934" w:rsidRDefault="005B11BC" w:rsidP="000E7979">
      <w:pPr>
        <w:jc w:val="both"/>
      </w:pPr>
      <w:r>
        <w:t xml:space="preserve">About 90% of the body’s serotonin is located in the gastro-intestinal (GI) tract. Antidepressant medication functions by interfering with or modifying serotonin. </w:t>
      </w:r>
      <w:r w:rsidR="004A198F">
        <w:t>Faith healing has also been found to increase serotonin production.</w:t>
      </w:r>
    </w:p>
    <w:p w14:paraId="75D92E46" w14:textId="77777777" w:rsidR="005E2F8A" w:rsidRDefault="005E2F8A" w:rsidP="005E2F8A"/>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5E2F8A" w14:paraId="1E972C89" w14:textId="77777777" w:rsidTr="00242102">
        <w:trPr>
          <w:jc w:val="center"/>
        </w:trPr>
        <w:tc>
          <w:tcPr>
            <w:tcW w:w="9350" w:type="dxa"/>
            <w:shd w:val="clear" w:color="auto" w:fill="F2F2F2" w:themeFill="background1" w:themeFillShade="F2"/>
          </w:tcPr>
          <w:p w14:paraId="27D12C24" w14:textId="3E64AD53" w:rsidR="005E2F8A" w:rsidRPr="005E2F8A" w:rsidRDefault="005E2F8A" w:rsidP="00242102">
            <w:pPr>
              <w:jc w:val="both"/>
            </w:pPr>
            <w:r>
              <w:rPr>
                <w:rFonts w:asciiTheme="majorHAnsi" w:hAnsiTheme="majorHAnsi"/>
                <w:sz w:val="26"/>
                <w:szCs w:val="26"/>
              </w:rPr>
              <w:t>TAROT HEALER’S PRACTICE TIP</w:t>
            </w:r>
            <w:r>
              <w:t xml:space="preserve">: Learning how to control your own body’s neurotransmitters will help you to attain control over your own physiology, and thus better regulate both physical and mental health. Learn techniques for re-wiring your own brain. </w:t>
            </w:r>
            <w:r>
              <w:rPr>
                <w:i/>
                <w:iCs/>
              </w:rPr>
              <w:t xml:space="preserve">Ex. </w:t>
            </w:r>
            <w:r>
              <w:t>Study of MRI scans show that 2.5 hours of meditation per week changes neuropathways in the brain.</w:t>
            </w:r>
          </w:p>
        </w:tc>
      </w:tr>
    </w:tbl>
    <w:p w14:paraId="1EBAD748" w14:textId="00E19E1B" w:rsidR="004A198F" w:rsidRDefault="004A198F" w:rsidP="005B11BC"/>
    <w:tbl>
      <w:tblPr>
        <w:tblStyle w:val="TableGrid"/>
        <w:tblW w:w="5000" w:type="pct"/>
        <w:jc w:val="center"/>
        <w:tblBorders>
          <w:top w:val="none" w:sz="0" w:space="0" w:color="auto"/>
          <w:left w:val="none" w:sz="0" w:space="0" w:color="auto"/>
          <w:bottom w:val="none" w:sz="0" w:space="0" w:color="auto"/>
          <w:right w:val="none" w:sz="0" w:space="0" w:color="auto"/>
        </w:tblBorders>
        <w:tblCellMar>
          <w:top w:w="101" w:type="dxa"/>
          <w:left w:w="115" w:type="dxa"/>
          <w:bottom w:w="101" w:type="dxa"/>
          <w:right w:w="115" w:type="dxa"/>
        </w:tblCellMar>
        <w:tblLook w:val="04A0" w:firstRow="1" w:lastRow="0" w:firstColumn="1" w:lastColumn="0" w:noHBand="0" w:noVBand="1"/>
      </w:tblPr>
      <w:tblGrid>
        <w:gridCol w:w="400"/>
        <w:gridCol w:w="8960"/>
      </w:tblGrid>
      <w:tr w:rsidR="004A198F" w14:paraId="7063C26D" w14:textId="77777777" w:rsidTr="004A198F">
        <w:trPr>
          <w:jc w:val="center"/>
        </w:trPr>
        <w:tc>
          <w:tcPr>
            <w:tcW w:w="360" w:type="dxa"/>
          </w:tcPr>
          <w:p w14:paraId="5C280670" w14:textId="77777777" w:rsidR="004A198F" w:rsidRPr="005D2B68" w:rsidRDefault="004A198F" w:rsidP="00E8517B">
            <w:pPr>
              <w:jc w:val="center"/>
              <w:rPr>
                <w:b/>
                <w:bCs/>
                <w:sz w:val="28"/>
                <w:szCs w:val="24"/>
              </w:rPr>
            </w:pPr>
            <w:r w:rsidRPr="005D2B68">
              <w:rPr>
                <w:b/>
                <w:bCs/>
                <w:sz w:val="28"/>
                <w:szCs w:val="24"/>
              </w:rPr>
              <w:t>1</w:t>
            </w:r>
          </w:p>
          <w:p w14:paraId="4157C857" w14:textId="77777777" w:rsidR="00E8517B" w:rsidRPr="00E8517B" w:rsidRDefault="00E8517B" w:rsidP="00E8517B">
            <w:pPr>
              <w:jc w:val="center"/>
              <w:rPr>
                <w:sz w:val="6"/>
                <w:szCs w:val="6"/>
              </w:rPr>
            </w:pPr>
          </w:p>
          <w:p w14:paraId="3234965B" w14:textId="77777777" w:rsidR="00E8517B" w:rsidRPr="00E8517B" w:rsidRDefault="00E8517B" w:rsidP="00E8517B">
            <w:pPr>
              <w:jc w:val="center"/>
              <w:rPr>
                <w:rFonts w:asciiTheme="majorHAnsi" w:hAnsiTheme="majorHAnsi"/>
                <w:b/>
                <w:bCs/>
                <w:sz w:val="20"/>
                <w:szCs w:val="18"/>
              </w:rPr>
            </w:pPr>
            <w:r w:rsidRPr="00E8517B">
              <w:rPr>
                <w:rFonts w:asciiTheme="majorHAnsi" w:hAnsiTheme="majorHAnsi"/>
                <w:b/>
                <w:bCs/>
                <w:sz w:val="20"/>
                <w:szCs w:val="18"/>
              </w:rPr>
              <w:t>L</w:t>
            </w:r>
          </w:p>
          <w:p w14:paraId="2B0E8357" w14:textId="77777777" w:rsidR="00E8517B" w:rsidRPr="00E8517B" w:rsidRDefault="00E8517B" w:rsidP="00E8517B">
            <w:pPr>
              <w:jc w:val="center"/>
              <w:rPr>
                <w:rFonts w:asciiTheme="majorHAnsi" w:hAnsiTheme="majorHAnsi"/>
                <w:b/>
                <w:bCs/>
                <w:sz w:val="20"/>
                <w:szCs w:val="18"/>
              </w:rPr>
            </w:pPr>
            <w:r w:rsidRPr="00E8517B">
              <w:rPr>
                <w:rFonts w:asciiTheme="majorHAnsi" w:hAnsiTheme="majorHAnsi"/>
                <w:b/>
                <w:bCs/>
                <w:sz w:val="20"/>
                <w:szCs w:val="18"/>
              </w:rPr>
              <w:t>I</w:t>
            </w:r>
          </w:p>
          <w:p w14:paraId="184FC6B3" w14:textId="77777777" w:rsidR="00E8517B" w:rsidRPr="00E8517B" w:rsidRDefault="00E8517B" w:rsidP="00E8517B">
            <w:pPr>
              <w:jc w:val="center"/>
              <w:rPr>
                <w:rFonts w:asciiTheme="majorHAnsi" w:hAnsiTheme="majorHAnsi"/>
                <w:b/>
                <w:bCs/>
                <w:sz w:val="20"/>
                <w:szCs w:val="18"/>
              </w:rPr>
            </w:pPr>
            <w:r w:rsidRPr="00E8517B">
              <w:rPr>
                <w:rFonts w:asciiTheme="majorHAnsi" w:hAnsiTheme="majorHAnsi"/>
                <w:b/>
                <w:bCs/>
                <w:sz w:val="20"/>
                <w:szCs w:val="18"/>
              </w:rPr>
              <w:t>G</w:t>
            </w:r>
          </w:p>
          <w:p w14:paraId="1C1AE3C1" w14:textId="77777777" w:rsidR="00E8517B" w:rsidRPr="00E8517B" w:rsidRDefault="00E8517B" w:rsidP="00E8517B">
            <w:pPr>
              <w:jc w:val="center"/>
              <w:rPr>
                <w:rFonts w:asciiTheme="majorHAnsi" w:hAnsiTheme="majorHAnsi"/>
                <w:b/>
                <w:bCs/>
                <w:sz w:val="20"/>
                <w:szCs w:val="18"/>
              </w:rPr>
            </w:pPr>
            <w:r w:rsidRPr="00E8517B">
              <w:rPr>
                <w:rFonts w:asciiTheme="majorHAnsi" w:hAnsiTheme="majorHAnsi"/>
                <w:b/>
                <w:bCs/>
                <w:sz w:val="20"/>
                <w:szCs w:val="18"/>
              </w:rPr>
              <w:t>H</w:t>
            </w:r>
          </w:p>
          <w:p w14:paraId="02982CAE" w14:textId="4EA0219A" w:rsidR="00E8517B" w:rsidRDefault="00E8517B" w:rsidP="00E8517B">
            <w:pPr>
              <w:jc w:val="center"/>
            </w:pPr>
            <w:r w:rsidRPr="00E8517B">
              <w:rPr>
                <w:rFonts w:asciiTheme="majorHAnsi" w:hAnsiTheme="majorHAnsi"/>
                <w:b/>
                <w:bCs/>
                <w:sz w:val="20"/>
                <w:szCs w:val="18"/>
              </w:rPr>
              <w:t>T</w:t>
            </w:r>
          </w:p>
        </w:tc>
        <w:tc>
          <w:tcPr>
            <w:tcW w:w="9000" w:type="dxa"/>
          </w:tcPr>
          <w:p w14:paraId="22F6C802" w14:textId="65DF1F5E" w:rsidR="00E8517B" w:rsidRPr="00A47F8E" w:rsidRDefault="00E8517B" w:rsidP="005B11BC">
            <w:r>
              <w:rPr>
                <w:b/>
                <w:bCs/>
              </w:rPr>
              <w:t>Light therapy</w:t>
            </w:r>
            <w:r>
              <w:t xml:space="preserve">. </w:t>
            </w:r>
            <w:r>
              <w:rPr>
                <w:i/>
                <w:iCs/>
              </w:rPr>
              <w:t>Heliotherapy, color therapy, etc.</w:t>
            </w:r>
            <w:r>
              <w:t xml:space="preserve"> Ancient Egyptians, Greeks, Romans, Inca, Chinese, and Ayurveda used heliotherapy, or sunlight, for the treatment of various health conditions. Phototherapy, or light therapy, is still used today to help manage depression, excessive fatigue, and mood disorders. Chromotherapy, or color therapy, is a form of alternative holistic healing modality. While there is no scientific evidence to support color therapy, it can still offer relaxation benefits and improve spiritual health. Western approaches to chakra work </w:t>
            </w:r>
            <w:proofErr w:type="gramStart"/>
            <w:r>
              <w:t>is</w:t>
            </w:r>
            <w:proofErr w:type="gramEnd"/>
            <w:r>
              <w:t xml:space="preserve"> a form of color therapy.</w:t>
            </w:r>
          </w:p>
        </w:tc>
      </w:tr>
      <w:tr w:rsidR="004A198F" w14:paraId="372DA7E4" w14:textId="77777777" w:rsidTr="004A198F">
        <w:trPr>
          <w:jc w:val="center"/>
        </w:trPr>
        <w:tc>
          <w:tcPr>
            <w:tcW w:w="360" w:type="dxa"/>
          </w:tcPr>
          <w:p w14:paraId="488AEC7D" w14:textId="77777777" w:rsidR="00E8517B" w:rsidRPr="005D2B68" w:rsidRDefault="004A198F" w:rsidP="00E8517B">
            <w:pPr>
              <w:jc w:val="center"/>
              <w:rPr>
                <w:b/>
                <w:bCs/>
                <w:sz w:val="28"/>
                <w:szCs w:val="24"/>
              </w:rPr>
            </w:pPr>
            <w:r w:rsidRPr="005D2B68">
              <w:rPr>
                <w:b/>
                <w:bCs/>
                <w:sz w:val="28"/>
                <w:szCs w:val="24"/>
              </w:rPr>
              <w:t>2</w:t>
            </w:r>
          </w:p>
          <w:p w14:paraId="149F55AC" w14:textId="77777777" w:rsidR="00E8517B" w:rsidRPr="00E8517B" w:rsidRDefault="00E8517B" w:rsidP="00E8517B">
            <w:pPr>
              <w:jc w:val="center"/>
              <w:rPr>
                <w:sz w:val="6"/>
                <w:szCs w:val="6"/>
              </w:rPr>
            </w:pPr>
          </w:p>
          <w:p w14:paraId="3FA66E4B" w14:textId="23B78A5F" w:rsidR="00E8517B" w:rsidRPr="00E8517B" w:rsidRDefault="00E8517B" w:rsidP="00E8517B">
            <w:pPr>
              <w:jc w:val="center"/>
              <w:rPr>
                <w:rFonts w:asciiTheme="majorHAnsi" w:hAnsiTheme="majorHAnsi"/>
                <w:b/>
                <w:bCs/>
                <w:sz w:val="20"/>
                <w:szCs w:val="18"/>
              </w:rPr>
            </w:pPr>
            <w:r>
              <w:rPr>
                <w:rFonts w:asciiTheme="majorHAnsi" w:hAnsiTheme="majorHAnsi"/>
                <w:b/>
                <w:bCs/>
                <w:sz w:val="20"/>
                <w:szCs w:val="18"/>
              </w:rPr>
              <w:t>M</w:t>
            </w:r>
          </w:p>
          <w:p w14:paraId="3E26CE4D" w14:textId="6EE1FFAC" w:rsidR="004A198F" w:rsidRDefault="004A198F" w:rsidP="00E8517B">
            <w:pPr>
              <w:jc w:val="center"/>
            </w:pPr>
          </w:p>
        </w:tc>
        <w:tc>
          <w:tcPr>
            <w:tcW w:w="9000" w:type="dxa"/>
          </w:tcPr>
          <w:p w14:paraId="71C53FCE" w14:textId="6705FEB2" w:rsidR="004A198F" w:rsidRPr="00A47F8E" w:rsidRDefault="00E8517B" w:rsidP="005B11BC">
            <w:r>
              <w:rPr>
                <w:b/>
                <w:bCs/>
              </w:rPr>
              <w:t>Meditation</w:t>
            </w:r>
            <w:r>
              <w:t xml:space="preserve">. </w:t>
            </w:r>
            <w:r>
              <w:rPr>
                <w:i/>
                <w:iCs/>
              </w:rPr>
              <w:t>Prayer, grounding, centering, balancing.</w:t>
            </w:r>
            <w:r>
              <w:t xml:space="preserve"> Mindfulness meditation alters regions of the brain associated with memory, self-awareness, and compassion, noted medical researchers at Massachusetts General Hospital in Boston and the Harvard Medical Journal. A total of 2.5 hours of meditation exercises per week resulted in observable </w:t>
            </w:r>
            <w:r>
              <w:lastRenderedPageBreak/>
              <w:t>changes to the brain in MRI imaging, specifically in synthesis of neurotransmitters such as serotonin.</w:t>
            </w:r>
          </w:p>
        </w:tc>
      </w:tr>
      <w:tr w:rsidR="004A198F" w14:paraId="6D6B52F5" w14:textId="77777777" w:rsidTr="004A198F">
        <w:trPr>
          <w:jc w:val="center"/>
        </w:trPr>
        <w:tc>
          <w:tcPr>
            <w:tcW w:w="360" w:type="dxa"/>
          </w:tcPr>
          <w:p w14:paraId="566BE495" w14:textId="77777777" w:rsidR="00E8517B" w:rsidRPr="005D2B68" w:rsidRDefault="004A198F" w:rsidP="00E8517B">
            <w:pPr>
              <w:jc w:val="center"/>
              <w:rPr>
                <w:b/>
                <w:bCs/>
                <w:sz w:val="28"/>
                <w:szCs w:val="24"/>
              </w:rPr>
            </w:pPr>
            <w:r w:rsidRPr="005D2B68">
              <w:rPr>
                <w:b/>
                <w:bCs/>
                <w:sz w:val="28"/>
                <w:szCs w:val="24"/>
              </w:rPr>
              <w:lastRenderedPageBreak/>
              <w:t>3</w:t>
            </w:r>
          </w:p>
          <w:p w14:paraId="042D1C46" w14:textId="77777777" w:rsidR="00E8517B" w:rsidRPr="00E8517B" w:rsidRDefault="00E8517B" w:rsidP="00E8517B">
            <w:pPr>
              <w:jc w:val="center"/>
              <w:rPr>
                <w:sz w:val="6"/>
                <w:szCs w:val="6"/>
              </w:rPr>
            </w:pPr>
          </w:p>
          <w:p w14:paraId="51A24B5F" w14:textId="3664FCAF" w:rsidR="00E8517B" w:rsidRPr="00E8517B" w:rsidRDefault="00E8517B" w:rsidP="00E8517B">
            <w:pPr>
              <w:jc w:val="center"/>
              <w:rPr>
                <w:rFonts w:asciiTheme="majorHAnsi" w:hAnsiTheme="majorHAnsi"/>
                <w:b/>
                <w:bCs/>
                <w:sz w:val="20"/>
                <w:szCs w:val="18"/>
              </w:rPr>
            </w:pPr>
            <w:r>
              <w:rPr>
                <w:rFonts w:asciiTheme="majorHAnsi" w:hAnsiTheme="majorHAnsi"/>
                <w:b/>
                <w:bCs/>
                <w:sz w:val="20"/>
                <w:szCs w:val="18"/>
              </w:rPr>
              <w:t>A</w:t>
            </w:r>
          </w:p>
          <w:p w14:paraId="6D8E9896" w14:textId="5A326037" w:rsidR="004A198F" w:rsidRDefault="004A198F" w:rsidP="00E8517B">
            <w:pPr>
              <w:jc w:val="center"/>
            </w:pPr>
          </w:p>
        </w:tc>
        <w:tc>
          <w:tcPr>
            <w:tcW w:w="9000" w:type="dxa"/>
          </w:tcPr>
          <w:p w14:paraId="1280ACA1" w14:textId="2B1D566F" w:rsidR="004A198F" w:rsidRPr="00A47F8E" w:rsidRDefault="00E8517B" w:rsidP="005B11BC">
            <w:r>
              <w:rPr>
                <w:b/>
                <w:bCs/>
              </w:rPr>
              <w:t>Aerobic activity</w:t>
            </w:r>
            <w:r>
              <w:t xml:space="preserve">. </w:t>
            </w:r>
            <w:r>
              <w:rPr>
                <w:i/>
                <w:iCs/>
              </w:rPr>
              <w:t>Generating oxygen flow throughout the body</w:t>
            </w:r>
            <w:r>
              <w:t xml:space="preserve">. </w:t>
            </w:r>
            <w:r w:rsidRPr="007658B3">
              <w:rPr>
                <w:sz w:val="23"/>
                <w:szCs w:val="23"/>
              </w:rPr>
              <w:t xml:space="preserve">By now, most of us have been educated on the importance and benefits of cardiovascular conditioning. Aerobic exercise activates your immune system, fortifying you to be more resistant to viral illnesses. It also increases serotonin, therefore in the long run, can balance your mental health. The American Heart Association recommends 30 minutes of aerobic exercise at a minimum of 5 days per week. However, safety first! That recommendation is for the general adult population. Those with limiting </w:t>
            </w:r>
            <w:r>
              <w:rPr>
                <w:sz w:val="23"/>
                <w:szCs w:val="23"/>
              </w:rPr>
              <w:t xml:space="preserve">physical or </w:t>
            </w:r>
            <w:r w:rsidRPr="007658B3">
              <w:rPr>
                <w:sz w:val="23"/>
                <w:szCs w:val="23"/>
              </w:rPr>
              <w:t>health conditions will need to modify accordingly.</w:t>
            </w:r>
          </w:p>
        </w:tc>
      </w:tr>
      <w:tr w:rsidR="004A198F" w14:paraId="50460B47" w14:textId="77777777" w:rsidTr="004A198F">
        <w:trPr>
          <w:jc w:val="center"/>
        </w:trPr>
        <w:tc>
          <w:tcPr>
            <w:tcW w:w="360" w:type="dxa"/>
          </w:tcPr>
          <w:p w14:paraId="5B3EA3C2" w14:textId="77777777" w:rsidR="00E8517B" w:rsidRPr="005D2B68" w:rsidRDefault="004A198F" w:rsidP="00E8517B">
            <w:pPr>
              <w:jc w:val="center"/>
              <w:rPr>
                <w:b/>
                <w:bCs/>
                <w:sz w:val="28"/>
                <w:szCs w:val="24"/>
              </w:rPr>
            </w:pPr>
            <w:r w:rsidRPr="005D2B68">
              <w:rPr>
                <w:b/>
                <w:bCs/>
                <w:sz w:val="28"/>
                <w:szCs w:val="24"/>
              </w:rPr>
              <w:t>4</w:t>
            </w:r>
          </w:p>
          <w:p w14:paraId="0D1D2FAF" w14:textId="77777777" w:rsidR="00E8517B" w:rsidRPr="00E8517B" w:rsidRDefault="00E8517B" w:rsidP="00E8517B">
            <w:pPr>
              <w:jc w:val="center"/>
              <w:rPr>
                <w:sz w:val="6"/>
                <w:szCs w:val="6"/>
              </w:rPr>
            </w:pPr>
          </w:p>
          <w:p w14:paraId="33BAF6C3" w14:textId="7E9E8AB5" w:rsidR="00E8517B" w:rsidRPr="00E8517B" w:rsidRDefault="00E8517B" w:rsidP="00E8517B">
            <w:pPr>
              <w:jc w:val="center"/>
              <w:rPr>
                <w:rFonts w:asciiTheme="majorHAnsi" w:hAnsiTheme="majorHAnsi"/>
                <w:b/>
                <w:bCs/>
                <w:sz w:val="20"/>
                <w:szCs w:val="18"/>
              </w:rPr>
            </w:pPr>
            <w:r>
              <w:rPr>
                <w:rFonts w:asciiTheme="majorHAnsi" w:hAnsiTheme="majorHAnsi"/>
                <w:b/>
                <w:bCs/>
                <w:sz w:val="20"/>
                <w:szCs w:val="18"/>
              </w:rPr>
              <w:t>T</w:t>
            </w:r>
          </w:p>
          <w:p w14:paraId="495A833B" w14:textId="2699546F" w:rsidR="004A198F" w:rsidRDefault="004A198F" w:rsidP="00E8517B">
            <w:pPr>
              <w:jc w:val="center"/>
            </w:pPr>
          </w:p>
        </w:tc>
        <w:tc>
          <w:tcPr>
            <w:tcW w:w="9000" w:type="dxa"/>
          </w:tcPr>
          <w:p w14:paraId="30693C96" w14:textId="7B89E2DF" w:rsidR="004A198F" w:rsidRPr="00A47F8E" w:rsidRDefault="00E8517B" w:rsidP="005B11BC">
            <w:r>
              <w:rPr>
                <w:b/>
                <w:bCs/>
              </w:rPr>
              <w:t>Tryptophan-rich foods</w:t>
            </w:r>
            <w:r>
              <w:t xml:space="preserve">. </w:t>
            </w:r>
            <w:r>
              <w:rPr>
                <w:i/>
                <w:iCs/>
              </w:rPr>
              <w:t>Nutrition and food as medicine</w:t>
            </w:r>
            <w:r>
              <w:t xml:space="preserve">. Tryptophan is an essential amino acid that helps with the production and maintenance of your body’s neurotransmitters. Notably, the amino acid is used by your body to produce serotonin. Food sources for tryptophan include soy beans, sesame seeds, pumpkin seeds, sunflower seeds, peanuts, in egg whites, milk, fish, and cheese (such as mozzarella). Meats and animal products such as beef, pork, and turkey are tryptophan-rich. </w:t>
            </w:r>
          </w:p>
        </w:tc>
      </w:tr>
      <w:tr w:rsidR="004A198F" w14:paraId="0EF46E39" w14:textId="77777777" w:rsidTr="004A198F">
        <w:trPr>
          <w:jc w:val="center"/>
        </w:trPr>
        <w:tc>
          <w:tcPr>
            <w:tcW w:w="360" w:type="dxa"/>
          </w:tcPr>
          <w:p w14:paraId="233C428F" w14:textId="77777777" w:rsidR="00E8517B" w:rsidRPr="005D2B68" w:rsidRDefault="004A198F" w:rsidP="00E8517B">
            <w:pPr>
              <w:jc w:val="center"/>
              <w:rPr>
                <w:b/>
                <w:bCs/>
                <w:sz w:val="28"/>
                <w:szCs w:val="24"/>
              </w:rPr>
            </w:pPr>
            <w:r w:rsidRPr="005D2B68">
              <w:rPr>
                <w:b/>
                <w:bCs/>
                <w:sz w:val="28"/>
                <w:szCs w:val="24"/>
              </w:rPr>
              <w:t>5</w:t>
            </w:r>
          </w:p>
          <w:p w14:paraId="59D224B7" w14:textId="77777777" w:rsidR="00E8517B" w:rsidRPr="00E8517B" w:rsidRDefault="00E8517B" w:rsidP="00E8517B">
            <w:pPr>
              <w:jc w:val="center"/>
              <w:rPr>
                <w:sz w:val="6"/>
                <w:szCs w:val="6"/>
              </w:rPr>
            </w:pPr>
          </w:p>
          <w:p w14:paraId="6DD7663B" w14:textId="0FF0BF64" w:rsidR="00E8517B" w:rsidRPr="00E8517B" w:rsidRDefault="00E8517B" w:rsidP="00E8517B">
            <w:pPr>
              <w:jc w:val="center"/>
              <w:rPr>
                <w:rFonts w:asciiTheme="majorHAnsi" w:hAnsiTheme="majorHAnsi"/>
                <w:b/>
                <w:bCs/>
                <w:sz w:val="20"/>
                <w:szCs w:val="18"/>
              </w:rPr>
            </w:pPr>
            <w:r>
              <w:rPr>
                <w:rFonts w:asciiTheme="majorHAnsi" w:hAnsiTheme="majorHAnsi"/>
                <w:b/>
                <w:bCs/>
                <w:sz w:val="20"/>
                <w:szCs w:val="18"/>
              </w:rPr>
              <w:t>H</w:t>
            </w:r>
          </w:p>
          <w:p w14:paraId="6E2287B3" w14:textId="7B79D8E5" w:rsidR="004A198F" w:rsidRDefault="004A198F" w:rsidP="00E8517B">
            <w:pPr>
              <w:jc w:val="center"/>
            </w:pPr>
          </w:p>
        </w:tc>
        <w:tc>
          <w:tcPr>
            <w:tcW w:w="9000" w:type="dxa"/>
          </w:tcPr>
          <w:p w14:paraId="3DBCCC3F" w14:textId="13EAA7B5" w:rsidR="004A198F" w:rsidRPr="00A47F8E" w:rsidRDefault="00E8517B" w:rsidP="005B11BC">
            <w:r>
              <w:rPr>
                <w:b/>
                <w:bCs/>
              </w:rPr>
              <w:t>Hands and healing touch, such as massage therapy or laying on of hands</w:t>
            </w:r>
            <w:r>
              <w:t xml:space="preserve">. </w:t>
            </w:r>
            <w:r>
              <w:rPr>
                <w:i/>
                <w:iCs/>
              </w:rPr>
              <w:t>Alternatively, reiki, acupressure, “tapping,” etc</w:t>
            </w:r>
            <w:r>
              <w:t>. Massage therapy could possibly help with chronic pain management. The laying on of hands and reiki (a contemporary form of qi gong) has also been reported anecdotally to have physical and emotional health benefits.</w:t>
            </w:r>
          </w:p>
        </w:tc>
      </w:tr>
    </w:tbl>
    <w:p w14:paraId="6A7B2715" w14:textId="07F1BC83" w:rsidR="004A198F" w:rsidRDefault="004A198F" w:rsidP="005B11BC"/>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A47F8E" w14:paraId="42C3037A" w14:textId="77777777" w:rsidTr="0061594F">
        <w:trPr>
          <w:jc w:val="center"/>
        </w:trPr>
        <w:tc>
          <w:tcPr>
            <w:tcW w:w="9350" w:type="dxa"/>
            <w:shd w:val="clear" w:color="auto" w:fill="F2F2F2" w:themeFill="background1" w:themeFillShade="F2"/>
          </w:tcPr>
          <w:p w14:paraId="625ED47E" w14:textId="77777777" w:rsidR="00A47F8E" w:rsidRDefault="00A47F8E" w:rsidP="00A06E31">
            <w:pPr>
              <w:jc w:val="both"/>
            </w:pPr>
            <w:r w:rsidRPr="00A47F8E">
              <w:rPr>
                <w:rFonts w:asciiTheme="majorHAnsi" w:hAnsiTheme="majorHAnsi"/>
                <w:sz w:val="26"/>
                <w:szCs w:val="26"/>
              </w:rPr>
              <w:t>TAROT READER PRO TIP</w:t>
            </w:r>
            <w:r>
              <w:t xml:space="preserve">: </w:t>
            </w:r>
            <w:r w:rsidR="00A06E31">
              <w:t>Interpret a tarot card through the lens of these five approaches. Assume every card in your deck is assigned to one of these five serotonin production techniques. When a card comes up in a reading, identify which of the five techniques is indicated by that card.</w:t>
            </w:r>
          </w:p>
          <w:p w14:paraId="1B8480BD" w14:textId="77777777" w:rsidR="000E7979" w:rsidRDefault="000E7979" w:rsidP="00A06E31">
            <w:pPr>
              <w:jc w:val="both"/>
            </w:pPr>
          </w:p>
          <w:p w14:paraId="2CA26463" w14:textId="62ED5BC2" w:rsidR="000E7979" w:rsidRDefault="000E7979" w:rsidP="00A06E31">
            <w:pPr>
              <w:jc w:val="both"/>
            </w:pPr>
            <w:r w:rsidRPr="000E7979">
              <w:rPr>
                <w:rFonts w:asciiTheme="majorHAnsi" w:hAnsiTheme="majorHAnsi"/>
                <w:sz w:val="26"/>
                <w:szCs w:val="26"/>
              </w:rPr>
              <w:t>RECOMMENDED APPROACH</w:t>
            </w:r>
            <w:r>
              <w:t xml:space="preserve">: The experienced tarot reader will individually determine the best approach for corresponding the five techniques with the 78 tarot cards. </w:t>
            </w:r>
            <w:r w:rsidR="00384CA2">
              <w:t>Generally,</w:t>
            </w:r>
            <w:r w:rsidR="00AD09C7">
              <w:t xml:space="preserve"> there are two approaches I might recommend:</w:t>
            </w:r>
          </w:p>
          <w:p w14:paraId="25C014B0" w14:textId="1DE995B9" w:rsidR="00AD09C7" w:rsidRDefault="00AD09C7" w:rsidP="00AD09C7">
            <w:pPr>
              <w:ind w:firstLine="720"/>
              <w:jc w:val="both"/>
            </w:pPr>
            <w:r>
              <w:t xml:space="preserve">The first is to assign the first four techniques to the four elements: FIRE to light or heliotherapy; WATER to the laying on of hands or reiki (for the religious or faith component to these modes of therapy); AIR to aerobic activity (for breath work); and EARTH to tryptophan-rich foods and nutrition. </w:t>
            </w:r>
            <w:r w:rsidR="00B22FF9">
              <w:t xml:space="preserve">Then always add the fifth technique as a recommendation to the querent. </w:t>
            </w:r>
            <w:r w:rsidR="00B22FF9">
              <w:rPr>
                <w:i/>
                <w:iCs/>
              </w:rPr>
              <w:t>Example</w:t>
            </w:r>
            <w:r w:rsidR="00B22FF9">
              <w:t>: The Moon card, for its Water correspondence, is assigned to technique #4, so that’s what would be recommended. Additionally, meditation would also be recommended alongside technique #4.</w:t>
            </w:r>
          </w:p>
          <w:p w14:paraId="386CD8B9" w14:textId="56CC33EE" w:rsidR="00DD3C88" w:rsidRPr="00B22FF9" w:rsidRDefault="00B22FF9" w:rsidP="00DD3C88">
            <w:pPr>
              <w:ind w:firstLine="720"/>
              <w:jc w:val="both"/>
            </w:pPr>
            <w:r>
              <w:t xml:space="preserve">The second is to commit the list of these five techniques to memory and when a card comes up, look specifically at the imagery on the card or scry into the art composition to intuit which of the five techniques that card is indicating. </w:t>
            </w:r>
            <w:r w:rsidR="00DD3C88">
              <w:t>The way I remember the five is with the mnemonic “</w:t>
            </w:r>
            <w:r w:rsidR="00DD3C88" w:rsidRPr="00DD3C88">
              <w:rPr>
                <w:rFonts w:asciiTheme="majorHAnsi" w:hAnsiTheme="majorHAnsi"/>
                <w:sz w:val="26"/>
                <w:szCs w:val="26"/>
              </w:rPr>
              <w:t>Light MATH</w:t>
            </w:r>
            <w:r w:rsidR="00DD3C88">
              <w:t xml:space="preserve">” – (1) </w:t>
            </w:r>
            <w:r w:rsidR="00DD3C88" w:rsidRPr="000B155B">
              <w:rPr>
                <w:rFonts w:asciiTheme="majorHAnsi" w:hAnsiTheme="majorHAnsi"/>
                <w:sz w:val="27"/>
                <w:szCs w:val="27"/>
                <w:u w:val="single"/>
              </w:rPr>
              <w:t>Light</w:t>
            </w:r>
            <w:r w:rsidR="00DD3C88">
              <w:t xml:space="preserve"> therapy, (2) </w:t>
            </w:r>
            <w:r w:rsidR="00DD3C88" w:rsidRPr="000B155B">
              <w:rPr>
                <w:rFonts w:asciiTheme="majorHAnsi" w:hAnsiTheme="majorHAnsi"/>
                <w:sz w:val="27"/>
                <w:szCs w:val="27"/>
                <w:u w:val="single"/>
              </w:rPr>
              <w:t>M</w:t>
            </w:r>
            <w:r w:rsidR="00DD3C88">
              <w:t xml:space="preserve">editation, (3) </w:t>
            </w:r>
            <w:r w:rsidR="00DD3C88" w:rsidRPr="000B155B">
              <w:rPr>
                <w:rFonts w:asciiTheme="majorHAnsi" w:hAnsiTheme="majorHAnsi"/>
                <w:sz w:val="27"/>
                <w:szCs w:val="27"/>
                <w:u w:val="single"/>
              </w:rPr>
              <w:t>A</w:t>
            </w:r>
            <w:r w:rsidR="00DD3C88">
              <w:t xml:space="preserve">erobic activity, (4) </w:t>
            </w:r>
            <w:r w:rsidR="00DD3C88" w:rsidRPr="000B155B">
              <w:rPr>
                <w:rFonts w:asciiTheme="majorHAnsi" w:hAnsiTheme="majorHAnsi"/>
                <w:sz w:val="27"/>
                <w:szCs w:val="27"/>
                <w:u w:val="single"/>
              </w:rPr>
              <w:t>T</w:t>
            </w:r>
            <w:r w:rsidR="00DD3C88">
              <w:t xml:space="preserve">ryptophan-rich foods, (5) </w:t>
            </w:r>
            <w:r w:rsidR="00DD3C88" w:rsidRPr="000B155B">
              <w:rPr>
                <w:rFonts w:asciiTheme="majorHAnsi" w:hAnsiTheme="majorHAnsi"/>
                <w:sz w:val="27"/>
                <w:szCs w:val="27"/>
                <w:u w:val="single"/>
              </w:rPr>
              <w:t>H</w:t>
            </w:r>
            <w:r w:rsidR="00DD3C88">
              <w:t>ands (for massage, reiki, acupressure, tapping, etc.).</w:t>
            </w:r>
          </w:p>
        </w:tc>
      </w:tr>
    </w:tbl>
    <w:p w14:paraId="7661F99F" w14:textId="77777777" w:rsidR="00BD4A21" w:rsidRDefault="00BD4A21" w:rsidP="00BD4A21"/>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BD4A21" w14:paraId="2E1C2BC1" w14:textId="77777777" w:rsidTr="00552170">
        <w:trPr>
          <w:jc w:val="center"/>
        </w:trPr>
        <w:tc>
          <w:tcPr>
            <w:tcW w:w="9350" w:type="dxa"/>
            <w:shd w:val="clear" w:color="auto" w:fill="F2F2F2" w:themeFill="background1" w:themeFillShade="F2"/>
          </w:tcPr>
          <w:p w14:paraId="62248556" w14:textId="599F1C87" w:rsidR="00BD4A21" w:rsidRPr="00B22FF9" w:rsidRDefault="00BD4A21" w:rsidP="00BD4A21">
            <w:pPr>
              <w:jc w:val="both"/>
            </w:pPr>
            <w:r>
              <w:rPr>
                <w:rFonts w:asciiTheme="majorHAnsi" w:hAnsiTheme="majorHAnsi"/>
                <w:sz w:val="26"/>
                <w:szCs w:val="26"/>
              </w:rPr>
              <w:lastRenderedPageBreak/>
              <w:t>REMINDER</w:t>
            </w:r>
            <w:r>
              <w:t xml:space="preserve">: There are no incontrovertible right or wrong correspondences. Accuracy hinges on how well you’ve programmed your deck. Always start by forming a strong bond with the deck of cards you’re holding in your hands. Once a strong bond is established, “teach” your deck, or program it keyed to certain metaphysical correspondences as assigned by you. </w:t>
            </w:r>
          </w:p>
        </w:tc>
      </w:tr>
    </w:tbl>
    <w:p w14:paraId="44142AF4" w14:textId="54C0B0E6" w:rsidR="00885CCB" w:rsidRDefault="00885CCB" w:rsidP="00885CCB">
      <w:pPr>
        <w:rPr>
          <w:color w:val="AEAAAA" w:themeColor="background2" w:themeShade="BF"/>
          <w:sz w:val="26"/>
          <w:szCs w:val="26"/>
        </w:rPr>
      </w:pPr>
      <w:bookmarkStart w:id="7" w:name="_Toc114386364"/>
    </w:p>
    <w:p w14:paraId="190ED7C6" w14:textId="7AF0B2BB" w:rsidR="00885CCB" w:rsidRDefault="00885CCB" w:rsidP="00885CCB">
      <w:pPr>
        <w:jc w:val="center"/>
        <w:rPr>
          <w:szCs w:val="24"/>
        </w:rPr>
      </w:pPr>
      <w:r w:rsidRPr="00885CCB">
        <w:rPr>
          <w:b/>
          <w:bCs/>
          <w:szCs w:val="24"/>
        </w:rPr>
        <w:t>Other Neurotransmitters of Significance</w:t>
      </w:r>
    </w:p>
    <w:p w14:paraId="7F05AD0F" w14:textId="17CD25D7" w:rsidR="00885CCB" w:rsidRDefault="00885CCB" w:rsidP="00885CCB">
      <w:pPr>
        <w:rPr>
          <w:szCs w:val="24"/>
        </w:rPr>
      </w:pPr>
    </w:p>
    <w:tbl>
      <w:tblPr>
        <w:tblStyle w:val="PlainTable22"/>
        <w:tblW w:w="5000" w:type="pct"/>
        <w:jc w:val="center"/>
        <w:tblCellMar>
          <w:top w:w="115" w:type="dxa"/>
          <w:left w:w="86" w:type="dxa"/>
          <w:bottom w:w="115" w:type="dxa"/>
          <w:right w:w="86" w:type="dxa"/>
        </w:tblCellMar>
        <w:tblLook w:val="04A0" w:firstRow="1" w:lastRow="0" w:firstColumn="1" w:lastColumn="0" w:noHBand="0" w:noVBand="1"/>
      </w:tblPr>
      <w:tblGrid>
        <w:gridCol w:w="3330"/>
        <w:gridCol w:w="3240"/>
        <w:gridCol w:w="2790"/>
      </w:tblGrid>
      <w:tr w:rsidR="00885CCB" w:rsidRPr="00167092" w14:paraId="3344A8DF" w14:textId="77777777" w:rsidTr="009B6FA1">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0F28645E" w14:textId="4C0F73BC" w:rsidR="00885CCB" w:rsidRPr="00167092" w:rsidRDefault="00885CCB" w:rsidP="00885CCB">
            <w:pPr>
              <w:jc w:val="center"/>
              <w:rPr>
                <w:b w:val="0"/>
                <w:smallCaps/>
                <w:color w:val="auto"/>
              </w:rPr>
            </w:pPr>
            <w:r>
              <w:rPr>
                <w:b w:val="0"/>
                <w:bCs w:val="0"/>
              </w:rPr>
              <w:t>OXYTOCIN</w:t>
            </w:r>
          </w:p>
        </w:tc>
        <w:tc>
          <w:tcPr>
            <w:tcW w:w="3240" w:type="dxa"/>
            <w:vAlign w:val="center"/>
          </w:tcPr>
          <w:p w14:paraId="1B9F26EB" w14:textId="2EA9483C" w:rsidR="00885CCB" w:rsidRPr="00167092" w:rsidRDefault="00885CCB" w:rsidP="00885CCB">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Pr>
                <w:b w:val="0"/>
                <w:bCs w:val="0"/>
              </w:rPr>
              <w:t>ENDORPHIN</w:t>
            </w:r>
          </w:p>
        </w:tc>
        <w:tc>
          <w:tcPr>
            <w:tcW w:w="2790" w:type="dxa"/>
            <w:vAlign w:val="center"/>
          </w:tcPr>
          <w:p w14:paraId="43A4C4C3" w14:textId="210A14E5" w:rsidR="00885CCB" w:rsidRPr="00167092" w:rsidRDefault="00885CCB" w:rsidP="00885CCB">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Pr>
                <w:b w:val="0"/>
                <w:bCs w:val="0"/>
              </w:rPr>
              <w:t>DOPAMINE</w:t>
            </w:r>
          </w:p>
        </w:tc>
      </w:tr>
      <w:tr w:rsidR="00885CCB" w:rsidRPr="005D3B17" w14:paraId="551CD778" w14:textId="77777777" w:rsidTr="009B6FA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0" w:type="dxa"/>
          </w:tcPr>
          <w:p w14:paraId="1DB44A88" w14:textId="215A430C" w:rsidR="00885CCB" w:rsidRPr="00885CCB" w:rsidRDefault="00885CCB" w:rsidP="009B6FA1">
            <w:pPr>
              <w:jc w:val="both"/>
              <w:rPr>
                <w:b w:val="0"/>
                <w:bCs w:val="0"/>
                <w:color w:val="auto"/>
                <w:sz w:val="22"/>
                <w:szCs w:val="22"/>
              </w:rPr>
            </w:pPr>
            <w:r w:rsidRPr="00885CCB">
              <w:rPr>
                <w:b w:val="0"/>
                <w:bCs w:val="0"/>
                <w:color w:val="auto"/>
                <w:sz w:val="22"/>
                <w:szCs w:val="22"/>
              </w:rPr>
              <w:t>Facilitates social bonding, love, and emotional attachment</w:t>
            </w:r>
            <w:r w:rsidR="009B6FA1">
              <w:rPr>
                <w:b w:val="0"/>
                <w:bCs w:val="0"/>
                <w:color w:val="auto"/>
                <w:sz w:val="22"/>
                <w:szCs w:val="22"/>
              </w:rPr>
              <w:t>. Oxytocin is released from the pituitary gland and into the bloodstream in response to activities such as intercourse, orgasm, or giving birth. It causes in-group social bonding and pair bonding.</w:t>
            </w:r>
          </w:p>
        </w:tc>
        <w:tc>
          <w:tcPr>
            <w:tcW w:w="3240" w:type="dxa"/>
          </w:tcPr>
          <w:p w14:paraId="03BF7DBE" w14:textId="55134B39" w:rsidR="00885CCB" w:rsidRPr="00885CCB" w:rsidRDefault="00885CCB" w:rsidP="009B6FA1">
            <w:pPr>
              <w:jc w:val="both"/>
              <w:cnfStyle w:val="000000100000" w:firstRow="0" w:lastRow="0" w:firstColumn="0" w:lastColumn="0" w:oddVBand="0" w:evenVBand="0" w:oddHBand="1" w:evenHBand="0" w:firstRowFirstColumn="0" w:firstRowLastColumn="0" w:lastRowFirstColumn="0" w:lastRowLastColumn="0"/>
              <w:rPr>
                <w:bCs w:val="0"/>
                <w:color w:val="auto"/>
                <w:sz w:val="22"/>
                <w:szCs w:val="22"/>
              </w:rPr>
            </w:pPr>
            <w:r w:rsidRPr="00885CCB">
              <w:rPr>
                <w:bCs w:val="0"/>
                <w:sz w:val="22"/>
              </w:rPr>
              <w:t>Relieves pain and alleviates stress; turns off pain to help you survive</w:t>
            </w:r>
            <w:r>
              <w:rPr>
                <w:bCs w:val="0"/>
                <w:sz w:val="22"/>
              </w:rPr>
              <w:t>. Endorphins are an endogenous opioid, or a class of molecules produced in the brain and circulated throughout your organ systems to regulate pain endurance</w:t>
            </w:r>
            <w:r w:rsidR="009B6FA1">
              <w:rPr>
                <w:bCs w:val="0"/>
                <w:sz w:val="22"/>
              </w:rPr>
              <w:t xml:space="preserve"> and stress response.</w:t>
            </w:r>
          </w:p>
        </w:tc>
        <w:tc>
          <w:tcPr>
            <w:tcW w:w="2790" w:type="dxa"/>
          </w:tcPr>
          <w:p w14:paraId="27567729" w14:textId="7F24EAA9" w:rsidR="00885CCB" w:rsidRPr="00885CCB" w:rsidRDefault="00885CCB" w:rsidP="009B6FA1">
            <w:pPr>
              <w:jc w:val="both"/>
              <w:cnfStyle w:val="000000100000" w:firstRow="0" w:lastRow="0" w:firstColumn="0" w:lastColumn="0" w:oddVBand="0" w:evenVBand="0" w:oddHBand="1" w:evenHBand="0" w:firstRowFirstColumn="0" w:firstRowLastColumn="0" w:lastRowFirstColumn="0" w:lastRowLastColumn="0"/>
              <w:rPr>
                <w:bCs w:val="0"/>
                <w:sz w:val="22"/>
              </w:rPr>
            </w:pPr>
            <w:r w:rsidRPr="00885CCB">
              <w:rPr>
                <w:bCs w:val="0"/>
                <w:sz w:val="22"/>
              </w:rPr>
              <w:t>Regulates pleasure, focus, and drive; how motivated are you; satisfaction</w:t>
            </w:r>
            <w:r w:rsidR="009B6FA1">
              <w:rPr>
                <w:bCs w:val="0"/>
                <w:sz w:val="22"/>
              </w:rPr>
              <w:t xml:space="preserve">. Released by neurons or nerve cells, the key role of dopamine is motivating you into action. It drives ambition in addition to desire. </w:t>
            </w:r>
          </w:p>
        </w:tc>
      </w:tr>
    </w:tbl>
    <w:p w14:paraId="62CA6EB1" w14:textId="5A09C695" w:rsidR="00D64E03" w:rsidRPr="00B07D44" w:rsidRDefault="00D64E03" w:rsidP="00D64E03">
      <w:pPr>
        <w:pStyle w:val="Heading1"/>
        <w:jc w:val="center"/>
        <w:rPr>
          <w:sz w:val="26"/>
          <w:szCs w:val="26"/>
        </w:rPr>
      </w:pP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FIGURATIVE HEALTH READING OF TAROT CARDS</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7"/>
    </w:p>
    <w:p w14:paraId="0B055A0A" w14:textId="77777777" w:rsidR="00D64E03" w:rsidRDefault="00D64E03" w:rsidP="00D64E03">
      <w:pPr>
        <w:jc w:val="both"/>
        <w:rPr>
          <w:rFonts w:ascii="Cambria" w:hAnsi="Cambria"/>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5"/>
        <w:gridCol w:w="8905"/>
      </w:tblGrid>
      <w:tr w:rsidR="00D64E03" w14:paraId="0640B9CC" w14:textId="77777777" w:rsidTr="00242102">
        <w:trPr>
          <w:jc w:val="center"/>
        </w:trPr>
        <w:tc>
          <w:tcPr>
            <w:tcW w:w="445" w:type="dxa"/>
          </w:tcPr>
          <w:p w14:paraId="675BEE06" w14:textId="77777777" w:rsidR="00D64E03" w:rsidRDefault="00D64E03" w:rsidP="00242102">
            <w:pPr>
              <w:jc w:val="both"/>
              <w:rPr>
                <w:rFonts w:ascii="Cambria" w:hAnsi="Cambria"/>
              </w:rPr>
            </w:pPr>
            <w:r>
              <w:rPr>
                <w:rFonts w:ascii="Cambria" w:hAnsi="Cambria"/>
              </w:rPr>
              <w:t>1</w:t>
            </w:r>
          </w:p>
        </w:tc>
        <w:tc>
          <w:tcPr>
            <w:tcW w:w="8905" w:type="dxa"/>
          </w:tcPr>
          <w:p w14:paraId="4CC74574" w14:textId="77777777" w:rsidR="00D64E03" w:rsidRDefault="00D64E03" w:rsidP="00242102">
            <w:pPr>
              <w:jc w:val="both"/>
              <w:rPr>
                <w:rFonts w:ascii="Cambria" w:hAnsi="Cambria"/>
              </w:rPr>
            </w:pPr>
            <w:r w:rsidRPr="003327AD">
              <w:rPr>
                <w:rFonts w:ascii="Cambria" w:hAnsi="Cambria"/>
                <w:b/>
                <w:bCs/>
              </w:rPr>
              <w:t>“I see a half-rotten peach</w:t>
            </w:r>
            <w:r>
              <w:rPr>
                <w:rFonts w:ascii="Cambria" w:hAnsi="Cambria"/>
                <w:b/>
                <w:bCs/>
              </w:rPr>
              <w:t>,</w:t>
            </w:r>
            <w:r w:rsidRPr="003327AD">
              <w:rPr>
                <w:rFonts w:ascii="Cambria" w:hAnsi="Cambria"/>
                <w:b/>
                <w:bCs/>
              </w:rPr>
              <w:t xml:space="preserve"> but</w:t>
            </w:r>
            <w:r>
              <w:rPr>
                <w:rFonts w:ascii="Cambria" w:hAnsi="Cambria"/>
                <w:b/>
                <w:bCs/>
              </w:rPr>
              <w:t xml:space="preserve"> it</w:t>
            </w:r>
            <w:r w:rsidRPr="003327AD">
              <w:rPr>
                <w:rFonts w:ascii="Cambria" w:hAnsi="Cambria"/>
                <w:b/>
                <w:bCs/>
              </w:rPr>
              <w:t xml:space="preserve"> lives.”</w:t>
            </w:r>
            <w:r>
              <w:rPr>
                <w:rFonts w:ascii="Cambria" w:hAnsi="Cambria"/>
              </w:rPr>
              <w:t xml:space="preserve"> Work with the specific artist’s illustrations of the cards. </w:t>
            </w:r>
          </w:p>
          <w:p w14:paraId="13C054DA" w14:textId="77777777" w:rsidR="00D64E03" w:rsidRDefault="00D64E03" w:rsidP="00242102">
            <w:pPr>
              <w:ind w:firstLine="720"/>
              <w:jc w:val="both"/>
              <w:rPr>
                <w:rFonts w:ascii="Cambria" w:hAnsi="Cambria"/>
              </w:rPr>
            </w:pPr>
            <w:r>
              <w:rPr>
                <w:rFonts w:ascii="Cambria" w:hAnsi="Cambria"/>
              </w:rPr>
              <w:t xml:space="preserve">For example, a psychic has a vision of a half-rotten peach blossom, but it still grows into stone fruit. This was a prognostication that a woman in a coma would indeed wake up, but paralyzed on one side of her body; nonetheless, she would still live and thrive. </w:t>
            </w:r>
          </w:p>
          <w:p w14:paraId="5483DD46" w14:textId="77777777" w:rsidR="00D64E03" w:rsidRDefault="00D64E03" w:rsidP="00242102">
            <w:pPr>
              <w:ind w:firstLine="720"/>
              <w:jc w:val="both"/>
              <w:rPr>
                <w:rFonts w:ascii="Cambria" w:hAnsi="Cambria"/>
              </w:rPr>
            </w:pPr>
            <w:r>
              <w:rPr>
                <w:rFonts w:ascii="Cambria" w:hAnsi="Cambria"/>
              </w:rPr>
              <w:t>If the Seven of Pentacles card is illustrated by the artist as eight crystals buried underground with a figure excavating the ground with a pick axe, this could be interpreted figuratively as the growth of tumors or a viral infection.</w:t>
            </w:r>
          </w:p>
          <w:p w14:paraId="61CCBB77" w14:textId="77777777" w:rsidR="00D64E03" w:rsidRDefault="00D64E03" w:rsidP="00242102">
            <w:pPr>
              <w:ind w:firstLine="720"/>
              <w:jc w:val="both"/>
              <w:rPr>
                <w:rFonts w:ascii="Cambria" w:hAnsi="Cambria"/>
              </w:rPr>
            </w:pPr>
            <w:r>
              <w:rPr>
                <w:rFonts w:ascii="Cambria" w:hAnsi="Cambria"/>
              </w:rPr>
              <w:t>A Swords card illustrated by the artist as a figure cutting into a heart with a dagger could be interpreted figuratively as an omen that surgery is needed. Cards depicting many swords stuck into a body might be a reference to acupuncture as a possible cure option. A reader might interpret The Moon card as referencing the distant past, and therefore genetic causes for a condition (i.e., ancestors, and an illness inherited from ancestors).</w:t>
            </w:r>
          </w:p>
        </w:tc>
      </w:tr>
      <w:tr w:rsidR="00D64E03" w14:paraId="56104D0D" w14:textId="77777777" w:rsidTr="00242102">
        <w:trPr>
          <w:jc w:val="center"/>
        </w:trPr>
        <w:tc>
          <w:tcPr>
            <w:tcW w:w="445" w:type="dxa"/>
          </w:tcPr>
          <w:p w14:paraId="7C247A5B" w14:textId="77777777" w:rsidR="00D64E03" w:rsidRDefault="00D64E03" w:rsidP="00242102">
            <w:pPr>
              <w:jc w:val="both"/>
              <w:rPr>
                <w:rFonts w:ascii="Cambria" w:hAnsi="Cambria"/>
              </w:rPr>
            </w:pPr>
            <w:r>
              <w:rPr>
                <w:rFonts w:ascii="Cambria" w:hAnsi="Cambria"/>
              </w:rPr>
              <w:t>2</w:t>
            </w:r>
          </w:p>
        </w:tc>
        <w:tc>
          <w:tcPr>
            <w:tcW w:w="8905" w:type="dxa"/>
          </w:tcPr>
          <w:p w14:paraId="1E76FE8E" w14:textId="77777777" w:rsidR="00D64E03" w:rsidRPr="00A2474A" w:rsidRDefault="00D64E03" w:rsidP="00242102">
            <w:pPr>
              <w:jc w:val="both"/>
              <w:rPr>
                <w:rFonts w:ascii="Cambria" w:hAnsi="Cambria"/>
              </w:rPr>
            </w:pPr>
            <w:r>
              <w:rPr>
                <w:rFonts w:ascii="Cambria" w:hAnsi="Cambria"/>
                <w:b/>
                <w:bCs/>
              </w:rPr>
              <w:t>The imagery and tarot symbolism are sympathetic metaphors</w:t>
            </w:r>
            <w:r>
              <w:rPr>
                <w:rFonts w:ascii="Cambria" w:hAnsi="Cambria"/>
              </w:rPr>
              <w:t>. Swords might call to mind needles, testing, surgery, acupuncture, acupressure points, etc. Cups might call to mind having to take medicine in order to heal the matter. A dominance of the element Water might literally be telling the querent to drink more water and hydrate. Wands or the element of Fire might relate to vitality, energy or motivation levels, or drive. Specific imagery of Coins or Pentacles buried underground might indicate latent growths or infections inside the body.</w:t>
            </w:r>
          </w:p>
        </w:tc>
      </w:tr>
    </w:tbl>
    <w:p w14:paraId="4A68BFCB" w14:textId="77777777" w:rsidR="00D64E03" w:rsidRDefault="00D64E03" w:rsidP="00D64E03"/>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D64E03" w14:paraId="2735215B" w14:textId="77777777" w:rsidTr="00242102">
        <w:trPr>
          <w:jc w:val="center"/>
        </w:trPr>
        <w:tc>
          <w:tcPr>
            <w:tcW w:w="9350" w:type="dxa"/>
            <w:shd w:val="clear" w:color="auto" w:fill="F2F2F2" w:themeFill="background1" w:themeFillShade="F2"/>
          </w:tcPr>
          <w:p w14:paraId="00981948" w14:textId="77777777" w:rsidR="002913EE" w:rsidRDefault="00D64E03" w:rsidP="00242102">
            <w:pPr>
              <w:jc w:val="both"/>
            </w:pPr>
            <w:r w:rsidRPr="00A47F8E">
              <w:rPr>
                <w:rFonts w:asciiTheme="majorHAnsi" w:hAnsiTheme="majorHAnsi"/>
                <w:sz w:val="26"/>
                <w:szCs w:val="26"/>
              </w:rPr>
              <w:lastRenderedPageBreak/>
              <w:t>TAROT READER PRO TIP</w:t>
            </w:r>
            <w:r>
              <w:t xml:space="preserve">: You can “program” your go-to workhorse reading deck for more accurate and specific health readings. Restore the deck in order (i.e., Major Arcana in numerical sequence, Minors in a suit and numerological order that makes sense to you). </w:t>
            </w:r>
          </w:p>
          <w:p w14:paraId="2F92A0F2" w14:textId="33348326" w:rsidR="00D64E03" w:rsidRPr="00B22FF9" w:rsidRDefault="00D64E03" w:rsidP="002913EE">
            <w:pPr>
              <w:ind w:firstLine="720"/>
              <w:jc w:val="both"/>
            </w:pPr>
            <w:r>
              <w:t>When you see a card, study it for what it might indicate figuratively and also in terms of metaphysical correspondences (per the reference tables provided in this handout). Psychically assign those meanings to that card. Do this for all cards in the deck. Repeat the programming until you intuit that your workhorse reading deck has been successfully programmed, with your intended meanings assigned to each card.</w:t>
            </w:r>
          </w:p>
        </w:tc>
      </w:tr>
    </w:tbl>
    <w:p w14:paraId="5FA1341F" w14:textId="77777777" w:rsidR="00540090" w:rsidRPr="00B07D44" w:rsidRDefault="00540090" w:rsidP="00540090">
      <w:pPr>
        <w:pStyle w:val="Heading1"/>
        <w:jc w:val="center"/>
        <w:rPr>
          <w:sz w:val="26"/>
          <w:szCs w:val="26"/>
        </w:rPr>
      </w:pPr>
      <w:bookmarkStart w:id="8" w:name="_Toc114386368"/>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ENSO VISUALIZATION TECHNIQUE FOR PSYCHIC HEALTH READINGS</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8"/>
    </w:p>
    <w:p w14:paraId="4659766F" w14:textId="77777777" w:rsidR="00540090" w:rsidRDefault="00540090" w:rsidP="00540090">
      <w:pPr>
        <w:jc w:val="both"/>
      </w:pPr>
    </w:p>
    <w:tbl>
      <w:tblPr>
        <w:tblStyle w:val="TableGrid"/>
        <w:tblW w:w="5000" w:type="pct"/>
        <w:jc w:val="center"/>
        <w:tblCellMar>
          <w:top w:w="101" w:type="dxa"/>
          <w:left w:w="101" w:type="dxa"/>
          <w:bottom w:w="101" w:type="dxa"/>
          <w:right w:w="101" w:type="dxa"/>
        </w:tblCellMar>
        <w:tblLook w:val="04A0" w:firstRow="1" w:lastRow="0" w:firstColumn="1" w:lastColumn="0" w:noHBand="0" w:noVBand="1"/>
      </w:tblPr>
      <w:tblGrid>
        <w:gridCol w:w="445"/>
        <w:gridCol w:w="3420"/>
        <w:gridCol w:w="5485"/>
      </w:tblGrid>
      <w:tr w:rsidR="00540090" w14:paraId="14899A00" w14:textId="77777777" w:rsidTr="00242102">
        <w:trPr>
          <w:jc w:val="center"/>
        </w:trPr>
        <w:tc>
          <w:tcPr>
            <w:tcW w:w="445" w:type="dxa"/>
          </w:tcPr>
          <w:p w14:paraId="71214CC0" w14:textId="77777777" w:rsidR="00540090" w:rsidRDefault="00540090" w:rsidP="00242102">
            <w:pPr>
              <w:jc w:val="center"/>
            </w:pPr>
            <w:r>
              <w:t>1</w:t>
            </w:r>
          </w:p>
        </w:tc>
        <w:tc>
          <w:tcPr>
            <w:tcW w:w="3420" w:type="dxa"/>
          </w:tcPr>
          <w:p w14:paraId="258A4615" w14:textId="6DA68ECF" w:rsidR="00540090" w:rsidRDefault="00540090" w:rsidP="00242102">
            <w:r>
              <w:t>Visualize the sky</w:t>
            </w:r>
            <w:r w:rsidR="009B27A1">
              <w:t xml:space="preserve">. </w:t>
            </w:r>
            <w:r w:rsidR="009B27A1" w:rsidRPr="009B27A1">
              <w:rPr>
                <w:b/>
                <w:bCs/>
              </w:rPr>
              <w:t>Your mind is the numinous and infinite open sky.</w:t>
            </w:r>
          </w:p>
        </w:tc>
        <w:tc>
          <w:tcPr>
            <w:tcW w:w="5485" w:type="dxa"/>
          </w:tcPr>
          <w:p w14:paraId="44AF4F7F" w14:textId="5DE6884E" w:rsidR="00540090" w:rsidRDefault="009B27A1" w:rsidP="00242102">
            <w:r w:rsidRPr="009B27A1">
              <w:t>This visualization links your finite mind to the infinite of the universe and space-time. Visualizing your mind as an open heavenly sky expands your consciousness’s reach, so that you can experience information and transcendental insight well beyond your Self.</w:t>
            </w:r>
          </w:p>
        </w:tc>
      </w:tr>
      <w:tr w:rsidR="00540090" w14:paraId="07EFE29A" w14:textId="77777777" w:rsidTr="00242102">
        <w:trPr>
          <w:jc w:val="center"/>
        </w:trPr>
        <w:tc>
          <w:tcPr>
            <w:tcW w:w="445" w:type="dxa"/>
          </w:tcPr>
          <w:p w14:paraId="7DE5A3D3" w14:textId="77777777" w:rsidR="00540090" w:rsidRDefault="00540090" w:rsidP="00242102">
            <w:pPr>
              <w:jc w:val="center"/>
            </w:pPr>
            <w:r>
              <w:t>2</w:t>
            </w:r>
          </w:p>
        </w:tc>
        <w:tc>
          <w:tcPr>
            <w:tcW w:w="3420" w:type="dxa"/>
          </w:tcPr>
          <w:p w14:paraId="6DCACDD6" w14:textId="6FDF9A13" w:rsidR="00540090" w:rsidRDefault="00540090" w:rsidP="00242102">
            <w:r>
              <w:t xml:space="preserve">Visualize the </w:t>
            </w:r>
            <w:proofErr w:type="spellStart"/>
            <w:r>
              <w:t>ens</w:t>
            </w:r>
            <w:r w:rsidR="009B27A1" w:rsidRPr="009B27A1">
              <w:t>ō</w:t>
            </w:r>
            <w:proofErr w:type="spellEnd"/>
            <w:r>
              <w:t>.</w:t>
            </w:r>
            <w:r w:rsidR="009B27A1">
              <w:t xml:space="preserve"> </w:t>
            </w:r>
            <w:r w:rsidR="009B27A1" w:rsidRPr="009B27A1">
              <w:rPr>
                <w:b/>
                <w:bCs/>
              </w:rPr>
              <w:t>The sacred circle reveals the gateway.</w:t>
            </w:r>
          </w:p>
        </w:tc>
        <w:tc>
          <w:tcPr>
            <w:tcW w:w="5485" w:type="dxa"/>
          </w:tcPr>
          <w:p w14:paraId="18477212" w14:textId="4F5E2D95" w:rsidR="00540090" w:rsidRDefault="009B27A1" w:rsidP="005112C4">
            <w:r w:rsidRPr="009B27A1">
              <w:t xml:space="preserve">The </w:t>
            </w:r>
            <w:proofErr w:type="spellStart"/>
            <w:r w:rsidRPr="009B27A1">
              <w:t>zen</w:t>
            </w:r>
            <w:proofErr w:type="spellEnd"/>
            <w:r w:rsidRPr="009B27A1">
              <w:t xml:space="preserve"> circle</w:t>
            </w:r>
            <w:r>
              <w:t xml:space="preserve">, or </w:t>
            </w:r>
            <w:proofErr w:type="spellStart"/>
            <w:r w:rsidR="005112C4">
              <w:t>ens</w:t>
            </w:r>
            <w:r w:rsidR="005112C4" w:rsidRPr="009B27A1">
              <w:t>ō</w:t>
            </w:r>
            <w:proofErr w:type="spellEnd"/>
            <w:r w:rsidRPr="009B27A1">
              <w:t xml:space="preserve"> signifies the numinous void and the omnipresent universe; visualizing the casting of a circle is the key that unlocks the gateways.</w:t>
            </w:r>
          </w:p>
        </w:tc>
      </w:tr>
      <w:tr w:rsidR="00540090" w14:paraId="661F6179" w14:textId="77777777" w:rsidTr="00242102">
        <w:trPr>
          <w:jc w:val="center"/>
        </w:trPr>
        <w:tc>
          <w:tcPr>
            <w:tcW w:w="445" w:type="dxa"/>
          </w:tcPr>
          <w:p w14:paraId="18D4DB0E" w14:textId="77777777" w:rsidR="00540090" w:rsidRDefault="00540090" w:rsidP="00242102">
            <w:pPr>
              <w:jc w:val="center"/>
            </w:pPr>
            <w:r>
              <w:t>3</w:t>
            </w:r>
          </w:p>
        </w:tc>
        <w:tc>
          <w:tcPr>
            <w:tcW w:w="3420" w:type="dxa"/>
          </w:tcPr>
          <w:p w14:paraId="38E468E6" w14:textId="07693E0B" w:rsidR="00540090" w:rsidRPr="00282236" w:rsidRDefault="00540090" w:rsidP="00242102">
            <w:r w:rsidRPr="00282236">
              <w:t xml:space="preserve">Visualize </w:t>
            </w:r>
            <w:r w:rsidR="005112C4" w:rsidRPr="00282236">
              <w:t>the seal of Hermes</w:t>
            </w:r>
            <w:r w:rsidRPr="00282236">
              <w:t xml:space="preserve"> at its center.</w:t>
            </w:r>
            <w:r w:rsidR="005112C4" w:rsidRPr="00282236">
              <w:t xml:space="preserve"> </w:t>
            </w:r>
            <w:r w:rsidR="005112C4" w:rsidRPr="00282236">
              <w:rPr>
                <w:b/>
                <w:bCs/>
              </w:rPr>
              <w:t>The caduceus as the key.</w:t>
            </w:r>
          </w:p>
        </w:tc>
        <w:tc>
          <w:tcPr>
            <w:tcW w:w="5485" w:type="dxa"/>
          </w:tcPr>
          <w:p w14:paraId="2D991DF7" w14:textId="6D0204E3" w:rsidR="00540090" w:rsidRPr="00282236" w:rsidRDefault="005112C4" w:rsidP="00242102">
            <w:r w:rsidRPr="00282236">
              <w:t xml:space="preserve">Psychically produce the key that will unlock the </w:t>
            </w:r>
            <w:proofErr w:type="spellStart"/>
            <w:r w:rsidRPr="00282236">
              <w:t>zen</w:t>
            </w:r>
            <w:proofErr w:type="spellEnd"/>
            <w:r w:rsidRPr="00282236">
              <w:t xml:space="preserve"> (</w:t>
            </w:r>
            <w:proofErr w:type="spellStart"/>
            <w:r w:rsidRPr="00282236">
              <w:t>ensō</w:t>
            </w:r>
            <w:proofErr w:type="spellEnd"/>
            <w:r w:rsidRPr="00282236">
              <w:t xml:space="preserve">) circle gateway. </w:t>
            </w:r>
            <w:r w:rsidR="00282236" w:rsidRPr="00282236">
              <w:t>As tarot healers, we’re using the caduceus, which although used mistakenly in the place of the Rod of Asclepius, is often a representation for medicine. Since Hermes is the divinity governing the tarot (per Crowley), it only makes sense that we envision the caduceus as our key.</w:t>
            </w:r>
          </w:p>
        </w:tc>
      </w:tr>
      <w:tr w:rsidR="005112C4" w14:paraId="24EA4AC3" w14:textId="77777777" w:rsidTr="00242102">
        <w:trPr>
          <w:jc w:val="center"/>
        </w:trPr>
        <w:tc>
          <w:tcPr>
            <w:tcW w:w="445" w:type="dxa"/>
          </w:tcPr>
          <w:p w14:paraId="075C6567" w14:textId="688D9D08" w:rsidR="005112C4" w:rsidRDefault="005112C4" w:rsidP="00242102">
            <w:pPr>
              <w:jc w:val="center"/>
            </w:pPr>
            <w:r>
              <w:t>4</w:t>
            </w:r>
          </w:p>
        </w:tc>
        <w:tc>
          <w:tcPr>
            <w:tcW w:w="3420" w:type="dxa"/>
          </w:tcPr>
          <w:p w14:paraId="7EAAC62E" w14:textId="3EFC9105" w:rsidR="005112C4" w:rsidRDefault="005112C4" w:rsidP="00242102">
            <w:r>
              <w:t xml:space="preserve">Visualize the lapis lazuli pillar of light. </w:t>
            </w:r>
            <w:r w:rsidRPr="005112C4">
              <w:rPr>
                <w:b/>
                <w:bCs/>
              </w:rPr>
              <w:t>The medicine master’s pillar of healing life force.</w:t>
            </w:r>
          </w:p>
        </w:tc>
        <w:tc>
          <w:tcPr>
            <w:tcW w:w="5485" w:type="dxa"/>
          </w:tcPr>
          <w:p w14:paraId="509A1B5B" w14:textId="77777777" w:rsidR="005112C4" w:rsidRDefault="005112C4" w:rsidP="005112C4">
            <w:r w:rsidRPr="005112C4">
              <w:t>A lapis lazuli light appears as a disk but you know it to be a pillar. T</w:t>
            </w:r>
            <w:r>
              <w:t>h</w:t>
            </w:r>
            <w:r w:rsidRPr="005112C4">
              <w:t>is cylindrical pillar is being absorbed into you through your third eye, that space in between your brows. When the cylindrical pillar connects into your third eye, you in turn are connected to the Medicine Master’s Pillar of Healing Lapis Lazuli Light. In the East, this lapis lazuli light is a symbol of health and healing.</w:t>
            </w:r>
            <w:r>
              <w:t xml:space="preserve"> </w:t>
            </w:r>
          </w:p>
          <w:p w14:paraId="179477AD" w14:textId="77777777" w:rsidR="005112C4" w:rsidRDefault="005112C4" w:rsidP="005112C4"/>
          <w:p w14:paraId="7881C187" w14:textId="7B490BCB" w:rsidR="005112C4" w:rsidRPr="005112C4" w:rsidRDefault="005112C4" w:rsidP="005112C4">
            <w:r w:rsidRPr="005112C4">
              <w:t xml:space="preserve">Now focus on the animated lapis lazuli light, feeling its </w:t>
            </w:r>
            <w:r w:rsidR="004B4599" w:rsidRPr="005112C4">
              <w:t>beneficent</w:t>
            </w:r>
            <w:r w:rsidRPr="005112C4">
              <w:t xml:space="preserve"> </w:t>
            </w:r>
            <w:r w:rsidRPr="005112C4">
              <w:rPr>
                <w:i/>
                <w:iCs/>
              </w:rPr>
              <w:t xml:space="preserve">qi </w:t>
            </w:r>
            <w:r w:rsidRPr="005112C4">
              <w:t>life force getting absorbed into you and amplifying your psychic abilities as a spiritual healer.</w:t>
            </w:r>
          </w:p>
        </w:tc>
      </w:tr>
      <w:tr w:rsidR="005112C4" w14:paraId="2AC294CE" w14:textId="77777777" w:rsidTr="00242102">
        <w:trPr>
          <w:jc w:val="center"/>
        </w:trPr>
        <w:tc>
          <w:tcPr>
            <w:tcW w:w="445" w:type="dxa"/>
          </w:tcPr>
          <w:p w14:paraId="5CEB4981" w14:textId="4CA94C1C" w:rsidR="005112C4" w:rsidRDefault="005112C4" w:rsidP="00242102">
            <w:pPr>
              <w:jc w:val="center"/>
            </w:pPr>
            <w:r>
              <w:t>5</w:t>
            </w:r>
          </w:p>
        </w:tc>
        <w:tc>
          <w:tcPr>
            <w:tcW w:w="8905" w:type="dxa"/>
            <w:gridSpan w:val="2"/>
          </w:tcPr>
          <w:p w14:paraId="5EFCFEA9" w14:textId="1031FB98" w:rsidR="005112C4" w:rsidRDefault="005112C4" w:rsidP="00242102">
            <w:r>
              <w:t>Shuffle your cards and repeat three times: “Thank you for showing me the way.”</w:t>
            </w:r>
          </w:p>
        </w:tc>
      </w:tr>
      <w:tr w:rsidR="00540090" w14:paraId="046A6BFF" w14:textId="77777777" w:rsidTr="00242102">
        <w:trPr>
          <w:jc w:val="center"/>
        </w:trPr>
        <w:tc>
          <w:tcPr>
            <w:tcW w:w="445" w:type="dxa"/>
          </w:tcPr>
          <w:p w14:paraId="05D35C89" w14:textId="5A5449A8" w:rsidR="00540090" w:rsidRDefault="005112C4" w:rsidP="00242102">
            <w:pPr>
              <w:jc w:val="center"/>
            </w:pPr>
            <w:r>
              <w:lastRenderedPageBreak/>
              <w:t>6</w:t>
            </w:r>
          </w:p>
        </w:tc>
        <w:tc>
          <w:tcPr>
            <w:tcW w:w="3420" w:type="dxa"/>
          </w:tcPr>
          <w:p w14:paraId="1891A201" w14:textId="77777777" w:rsidR="00540090" w:rsidRDefault="00540090" w:rsidP="00242102">
            <w:r>
              <w:t>Draw a card and apply the methodical approach to health readings.</w:t>
            </w:r>
          </w:p>
        </w:tc>
        <w:tc>
          <w:tcPr>
            <w:tcW w:w="5485" w:type="dxa"/>
          </w:tcPr>
          <w:p w14:paraId="2600B69D" w14:textId="2B503A39" w:rsidR="00540090" w:rsidRDefault="005112C4" w:rsidP="00242102">
            <w:r w:rsidRPr="005112C4">
              <w:t>As you draw it, slowly from the deck, visualize it with a lapis lazuli aura. Your hand, too, as it approaches the cards, is enveloped by a lapis lazuli aura.</w:t>
            </w:r>
          </w:p>
        </w:tc>
      </w:tr>
    </w:tbl>
    <w:p w14:paraId="22F1D1BA" w14:textId="77777777" w:rsidR="002913EE" w:rsidRDefault="002913EE" w:rsidP="002913EE"/>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2913EE" w14:paraId="68153802" w14:textId="77777777" w:rsidTr="00FA65E6">
        <w:trPr>
          <w:jc w:val="center"/>
        </w:trPr>
        <w:tc>
          <w:tcPr>
            <w:tcW w:w="9350" w:type="dxa"/>
            <w:shd w:val="clear" w:color="auto" w:fill="F2F2F2" w:themeFill="background1" w:themeFillShade="F2"/>
          </w:tcPr>
          <w:p w14:paraId="32079613" w14:textId="50A1BF8D" w:rsidR="002913EE" w:rsidRPr="00543FE4" w:rsidRDefault="002913EE" w:rsidP="00FA65E6">
            <w:pPr>
              <w:jc w:val="both"/>
            </w:pPr>
            <w:r>
              <w:t xml:space="preserve">TAROT READER PRO TIP: </w:t>
            </w:r>
            <w:r w:rsidR="00351DE6">
              <w:t>Before you start a health reading, run through the</w:t>
            </w:r>
            <w:r w:rsidR="00A74671">
              <w:t xml:space="preserve"> </w:t>
            </w:r>
            <w:proofErr w:type="spellStart"/>
            <w:r w:rsidR="00A74671">
              <w:t>ens</w:t>
            </w:r>
            <w:r w:rsidR="00A74671" w:rsidRPr="009B27A1">
              <w:t>ō</w:t>
            </w:r>
            <w:proofErr w:type="spellEnd"/>
            <w:r w:rsidR="00A74671">
              <w:t xml:space="preserve"> meditation/</w:t>
            </w:r>
            <w:r w:rsidR="004B4599">
              <w:t>visualization technique</w:t>
            </w:r>
            <w:r w:rsidR="00A74671">
              <w:t>.</w:t>
            </w:r>
            <w:r w:rsidR="004B4599">
              <w:t xml:space="preserve"> </w:t>
            </w:r>
            <w:r w:rsidR="00A74671">
              <w:t>M</w:t>
            </w:r>
            <w:r w:rsidR="004B4599">
              <w:t>erg</w:t>
            </w:r>
            <w:r w:rsidR="00A74671">
              <w:t>e</w:t>
            </w:r>
            <w:r w:rsidR="004B4599">
              <w:t xml:space="preserve"> a vision of the open sky with the universe of your mind</w:t>
            </w:r>
            <w:r w:rsidR="00A74671">
              <w:t xml:space="preserve"> and see the </w:t>
            </w:r>
            <w:proofErr w:type="spellStart"/>
            <w:r w:rsidR="00A74671">
              <w:t>ens</w:t>
            </w:r>
            <w:r w:rsidR="00A74671" w:rsidRPr="009B27A1">
              <w:t>ō</w:t>
            </w:r>
            <w:proofErr w:type="spellEnd"/>
            <w:r w:rsidR="00A74671">
              <w:t xml:space="preserve"> </w:t>
            </w:r>
            <w:proofErr w:type="spellStart"/>
            <w:r w:rsidR="00A74671">
              <w:t>cicle</w:t>
            </w:r>
            <w:proofErr w:type="spellEnd"/>
            <w:r w:rsidR="00A74671">
              <w:t xml:space="preserve"> appear.</w:t>
            </w:r>
            <w:r w:rsidR="004B4599">
              <w:t xml:space="preserve"> </w:t>
            </w:r>
            <w:r w:rsidR="00A74671">
              <w:t>T</w:t>
            </w:r>
            <w:r w:rsidR="004B4599">
              <w:t>hen</w:t>
            </w:r>
            <w:r w:rsidR="00A74671">
              <w:t xml:space="preserve"> manifest a key, in the form of a sigil or seal. Use the key to unlock the </w:t>
            </w:r>
            <w:proofErr w:type="spellStart"/>
            <w:r w:rsidR="00A74671">
              <w:t>ens</w:t>
            </w:r>
            <w:r w:rsidR="00A74671" w:rsidRPr="009B27A1">
              <w:t>ō</w:t>
            </w:r>
            <w:proofErr w:type="spellEnd"/>
            <w:r w:rsidR="00A74671">
              <w:t xml:space="preserve"> gateway. V</w:t>
            </w:r>
            <w:r w:rsidR="004B4599">
              <w:t>isualiz</w:t>
            </w:r>
            <w:r w:rsidR="00A74671">
              <w:t>e</w:t>
            </w:r>
            <w:r w:rsidR="004B4599">
              <w:t xml:space="preserve"> a lapis lazuli healing light</w:t>
            </w:r>
            <w:r w:rsidR="00A74671">
              <w:t xml:space="preserve"> shine out from the gateway and connect into your third eye chakra. Immediately you’re attuned to the universal pillar of healing, and you’re channeling the ancient Medicine Master.</w:t>
            </w:r>
          </w:p>
        </w:tc>
      </w:tr>
    </w:tbl>
    <w:p w14:paraId="515DF56B" w14:textId="505A5360" w:rsidR="00890A37" w:rsidRDefault="00C250B7" w:rsidP="005D3B17">
      <w:pPr>
        <w:pStyle w:val="Heading1"/>
        <w:jc w:val="center"/>
        <w:rPr>
          <w:color w:val="AEAAAA" w:themeColor="background2" w:themeShade="BF"/>
          <w:sz w:val="26"/>
          <w:szCs w:val="26"/>
        </w:rPr>
      </w:pPr>
      <w:bookmarkStart w:id="9" w:name="_Toc114386366"/>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sidRPr="00C250B7">
        <w:rPr>
          <w:color w:val="auto"/>
          <w:sz w:val="26"/>
          <w:szCs w:val="26"/>
        </w:rPr>
        <w:t>CORRESPONDENCE</w:t>
      </w:r>
      <w:r w:rsidR="006F30A3">
        <w:rPr>
          <w:color w:val="auto"/>
          <w:sz w:val="26"/>
          <w:szCs w:val="26"/>
        </w:rPr>
        <w:t xml:space="preserve"> CHART</w:t>
      </w:r>
      <w:r w:rsidRPr="00C250B7">
        <w:rPr>
          <w:color w:val="auto"/>
          <w:sz w:val="26"/>
          <w:szCs w:val="26"/>
        </w:rPr>
        <w:t xml:space="preserve">S FOR HEALTH READINGS </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9"/>
    </w:p>
    <w:p w14:paraId="343D62E4" w14:textId="77777777" w:rsidR="005D3B17" w:rsidRPr="005D3B17" w:rsidRDefault="005D3B17" w:rsidP="005D3B17">
      <w:pPr>
        <w:rPr>
          <w:sz w:val="6"/>
          <w:szCs w:val="4"/>
        </w:rPr>
      </w:pPr>
    </w:p>
    <w:tbl>
      <w:tblPr>
        <w:tblStyle w:val="PlainTable31"/>
        <w:tblW w:w="5000" w:type="pct"/>
        <w:jc w:val="center"/>
        <w:tblCellMar>
          <w:top w:w="86" w:type="dxa"/>
          <w:left w:w="29" w:type="dxa"/>
          <w:bottom w:w="86" w:type="dxa"/>
          <w:right w:w="29" w:type="dxa"/>
        </w:tblCellMar>
        <w:tblLook w:val="04A0" w:firstRow="1" w:lastRow="0" w:firstColumn="1" w:lastColumn="0" w:noHBand="0" w:noVBand="1"/>
      </w:tblPr>
      <w:tblGrid>
        <w:gridCol w:w="1831"/>
        <w:gridCol w:w="1970"/>
        <w:gridCol w:w="1883"/>
        <w:gridCol w:w="1796"/>
        <w:gridCol w:w="1880"/>
      </w:tblGrid>
      <w:tr w:rsidR="00890A37" w14:paraId="0EB4F9AB" w14:textId="77777777" w:rsidTr="003A0513">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1800" w:type="dxa"/>
          </w:tcPr>
          <w:p w14:paraId="1927FCB8" w14:textId="74035D0F" w:rsidR="00890A37" w:rsidRPr="009E5A43" w:rsidRDefault="00890A37">
            <w:pPr>
              <w:rPr>
                <w:b w:val="0"/>
                <w:bCs w:val="0"/>
                <w:sz w:val="22"/>
                <w:szCs w:val="20"/>
              </w:rPr>
            </w:pPr>
          </w:p>
        </w:tc>
        <w:tc>
          <w:tcPr>
            <w:tcW w:w="1980" w:type="dxa"/>
          </w:tcPr>
          <w:p w14:paraId="69EBC720" w14:textId="44DBEDB8" w:rsidR="00F85322"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caps w:val="0"/>
              </w:rPr>
            </w:pPr>
            <w:r w:rsidRPr="00BD62EF">
              <w:rPr>
                <w:noProof/>
              </w:rPr>
              <w:drawing>
                <wp:inline distT="0" distB="0" distL="0" distR="0" wp14:anchorId="443B938B" wp14:editId="43E52738">
                  <wp:extent cx="274320" cy="274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 05.01 Fir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2E16D52B" w14:textId="5FD783E5" w:rsidR="00890A37"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rPr>
            </w:pPr>
            <w:r w:rsidRPr="00BD62EF">
              <w:rPr>
                <w:b w:val="0"/>
                <w:bCs w:val="0"/>
              </w:rPr>
              <w:t>fIRE</w:t>
            </w:r>
          </w:p>
        </w:tc>
        <w:tc>
          <w:tcPr>
            <w:tcW w:w="1890" w:type="dxa"/>
          </w:tcPr>
          <w:p w14:paraId="5C7B95B5" w14:textId="6DE71C88" w:rsidR="00F85322"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caps w:val="0"/>
              </w:rPr>
            </w:pPr>
            <w:r w:rsidRPr="00BD62EF">
              <w:rPr>
                <w:noProof/>
              </w:rPr>
              <w:drawing>
                <wp:inline distT="0" distB="0" distL="0" distR="0" wp14:anchorId="563E9015" wp14:editId="4A9496EF">
                  <wp:extent cx="274320" cy="274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05.01 Wa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3CFCA08C" w14:textId="07517ED6" w:rsidR="00890A37"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rPr>
            </w:pPr>
            <w:r w:rsidRPr="00BD62EF">
              <w:rPr>
                <w:b w:val="0"/>
                <w:bCs w:val="0"/>
              </w:rPr>
              <w:t>wATER</w:t>
            </w:r>
          </w:p>
        </w:tc>
        <w:tc>
          <w:tcPr>
            <w:tcW w:w="1800" w:type="dxa"/>
          </w:tcPr>
          <w:p w14:paraId="567A3E57" w14:textId="31CA39AB" w:rsidR="00F85322"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caps w:val="0"/>
              </w:rPr>
            </w:pPr>
            <w:r w:rsidRPr="00BD62EF">
              <w:rPr>
                <w:noProof/>
              </w:rPr>
              <w:drawing>
                <wp:inline distT="0" distB="0" distL="0" distR="0" wp14:anchorId="361312DD" wp14:editId="2B16A516">
                  <wp:extent cx="274320" cy="274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05.01 Air.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42A7F11A" w14:textId="309B723C" w:rsidR="00890A37"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rPr>
            </w:pPr>
            <w:r w:rsidRPr="00BD62EF">
              <w:rPr>
                <w:b w:val="0"/>
                <w:bCs w:val="0"/>
              </w:rPr>
              <w:t>aIR</w:t>
            </w:r>
          </w:p>
        </w:tc>
        <w:tc>
          <w:tcPr>
            <w:tcW w:w="1890" w:type="dxa"/>
          </w:tcPr>
          <w:p w14:paraId="570314D5" w14:textId="220AA36D" w:rsidR="00F85322"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caps w:val="0"/>
              </w:rPr>
            </w:pPr>
            <w:r w:rsidRPr="00BD62EF">
              <w:rPr>
                <w:noProof/>
              </w:rPr>
              <w:drawing>
                <wp:inline distT="0" distB="0" distL="0" distR="0" wp14:anchorId="0D2C3EF4" wp14:editId="4EB0E9BA">
                  <wp:extent cx="274320" cy="2743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05.01 Eart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3FD94EE8" w14:textId="32072429" w:rsidR="00890A37" w:rsidRPr="00BD62EF" w:rsidRDefault="00F85322" w:rsidP="00F85322">
            <w:pPr>
              <w:jc w:val="center"/>
              <w:cnfStyle w:val="100000000000" w:firstRow="1" w:lastRow="0" w:firstColumn="0" w:lastColumn="0" w:oddVBand="0" w:evenVBand="0" w:oddHBand="0" w:evenHBand="0" w:firstRowFirstColumn="0" w:firstRowLastColumn="0" w:lastRowFirstColumn="0" w:lastRowLastColumn="0"/>
              <w:rPr>
                <w:b w:val="0"/>
                <w:bCs w:val="0"/>
              </w:rPr>
            </w:pPr>
            <w:r w:rsidRPr="00BD62EF">
              <w:rPr>
                <w:b w:val="0"/>
                <w:bCs w:val="0"/>
              </w:rPr>
              <w:t>eARTH</w:t>
            </w:r>
          </w:p>
        </w:tc>
      </w:tr>
      <w:tr w:rsidR="000A5539" w14:paraId="47126A8F"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26785CE9" w14:textId="77777777" w:rsidR="002B153C" w:rsidRDefault="000A5539" w:rsidP="000A5539">
            <w:pPr>
              <w:rPr>
                <w:caps w:val="0"/>
                <w:sz w:val="22"/>
                <w:szCs w:val="20"/>
              </w:rPr>
            </w:pPr>
            <w:r w:rsidRPr="009E5A43">
              <w:rPr>
                <w:b w:val="0"/>
                <w:bCs w:val="0"/>
                <w:sz w:val="22"/>
                <w:szCs w:val="20"/>
              </w:rPr>
              <w:t xml:space="preserve">mINOR </w:t>
            </w:r>
          </w:p>
          <w:p w14:paraId="52BDBD4C" w14:textId="4E18BF86" w:rsidR="000A5539" w:rsidRPr="009E5A43" w:rsidRDefault="000A5539" w:rsidP="000A5539">
            <w:pPr>
              <w:rPr>
                <w:b w:val="0"/>
                <w:bCs w:val="0"/>
                <w:sz w:val="22"/>
                <w:szCs w:val="20"/>
              </w:rPr>
            </w:pPr>
            <w:r w:rsidRPr="009E5A43">
              <w:rPr>
                <w:b w:val="0"/>
                <w:bCs w:val="0"/>
                <w:sz w:val="22"/>
                <w:szCs w:val="20"/>
              </w:rPr>
              <w:t>aRCANA</w:t>
            </w:r>
          </w:p>
        </w:tc>
        <w:tc>
          <w:tcPr>
            <w:tcW w:w="1980" w:type="dxa"/>
          </w:tcPr>
          <w:p w14:paraId="5413E9E5" w14:textId="7D1303DB" w:rsidR="000A5539" w:rsidRDefault="000A5539" w:rsidP="000A5539">
            <w:pPr>
              <w:cnfStyle w:val="000000100000" w:firstRow="0" w:lastRow="0" w:firstColumn="0" w:lastColumn="0" w:oddVBand="0" w:evenVBand="0" w:oddHBand="1" w:evenHBand="0" w:firstRowFirstColumn="0" w:firstRowLastColumn="0" w:lastRowFirstColumn="0" w:lastRowLastColumn="0"/>
            </w:pPr>
            <w:r>
              <w:t>Wands</w:t>
            </w:r>
          </w:p>
        </w:tc>
        <w:tc>
          <w:tcPr>
            <w:tcW w:w="1890" w:type="dxa"/>
          </w:tcPr>
          <w:p w14:paraId="1B00D581" w14:textId="5D87D2CE" w:rsidR="000A5539" w:rsidRDefault="000A5539" w:rsidP="000A5539">
            <w:pPr>
              <w:cnfStyle w:val="000000100000" w:firstRow="0" w:lastRow="0" w:firstColumn="0" w:lastColumn="0" w:oddVBand="0" w:evenVBand="0" w:oddHBand="1" w:evenHBand="0" w:firstRowFirstColumn="0" w:firstRowLastColumn="0" w:lastRowFirstColumn="0" w:lastRowLastColumn="0"/>
            </w:pPr>
            <w:r>
              <w:t>Cups</w:t>
            </w:r>
          </w:p>
        </w:tc>
        <w:tc>
          <w:tcPr>
            <w:tcW w:w="1800" w:type="dxa"/>
          </w:tcPr>
          <w:p w14:paraId="0A0B6B24" w14:textId="3EAF188E" w:rsidR="000A5539" w:rsidRDefault="000A5539" w:rsidP="000A5539">
            <w:pPr>
              <w:cnfStyle w:val="000000100000" w:firstRow="0" w:lastRow="0" w:firstColumn="0" w:lastColumn="0" w:oddVBand="0" w:evenVBand="0" w:oddHBand="1" w:evenHBand="0" w:firstRowFirstColumn="0" w:firstRowLastColumn="0" w:lastRowFirstColumn="0" w:lastRowLastColumn="0"/>
            </w:pPr>
            <w:r>
              <w:t>Swords</w:t>
            </w:r>
          </w:p>
        </w:tc>
        <w:tc>
          <w:tcPr>
            <w:tcW w:w="1890" w:type="dxa"/>
          </w:tcPr>
          <w:p w14:paraId="7319FD2C" w14:textId="5E4DD2C1" w:rsidR="000A5539" w:rsidRDefault="000A5539" w:rsidP="000A5539">
            <w:pPr>
              <w:cnfStyle w:val="000000100000" w:firstRow="0" w:lastRow="0" w:firstColumn="0" w:lastColumn="0" w:oddVBand="0" w:evenVBand="0" w:oddHBand="1" w:evenHBand="0" w:firstRowFirstColumn="0" w:firstRowLastColumn="0" w:lastRowFirstColumn="0" w:lastRowLastColumn="0"/>
            </w:pPr>
            <w:r>
              <w:t>Pentacles</w:t>
            </w:r>
          </w:p>
        </w:tc>
      </w:tr>
      <w:tr w:rsidR="000A5539" w14:paraId="3DF29AB4"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Borders>
              <w:bottom w:val="single" w:sz="4" w:space="0" w:color="767171" w:themeColor="background2" w:themeShade="80"/>
            </w:tcBorders>
          </w:tcPr>
          <w:p w14:paraId="43859EAE" w14:textId="77777777" w:rsidR="002B153C" w:rsidRDefault="000A5539" w:rsidP="000A5539">
            <w:pPr>
              <w:rPr>
                <w:caps w:val="0"/>
                <w:sz w:val="22"/>
                <w:szCs w:val="20"/>
              </w:rPr>
            </w:pPr>
            <w:r w:rsidRPr="009E5A43">
              <w:rPr>
                <w:b w:val="0"/>
                <w:bCs w:val="0"/>
                <w:sz w:val="22"/>
                <w:szCs w:val="20"/>
              </w:rPr>
              <w:t xml:space="preserve">mAJOR </w:t>
            </w:r>
          </w:p>
          <w:p w14:paraId="4FDAD15D" w14:textId="72911954" w:rsidR="000A5539" w:rsidRPr="009E5A43" w:rsidRDefault="000A5539" w:rsidP="000A5539">
            <w:pPr>
              <w:rPr>
                <w:b w:val="0"/>
                <w:bCs w:val="0"/>
                <w:sz w:val="22"/>
                <w:szCs w:val="20"/>
              </w:rPr>
            </w:pPr>
            <w:r w:rsidRPr="009E5A43">
              <w:rPr>
                <w:b w:val="0"/>
                <w:bCs w:val="0"/>
                <w:sz w:val="22"/>
                <w:szCs w:val="20"/>
              </w:rPr>
              <w:t>aRCANA</w:t>
            </w:r>
          </w:p>
        </w:tc>
        <w:tc>
          <w:tcPr>
            <w:tcW w:w="1980" w:type="dxa"/>
            <w:tcBorders>
              <w:bottom w:val="single" w:sz="4" w:space="0" w:color="767171" w:themeColor="background2" w:themeShade="80"/>
            </w:tcBorders>
          </w:tcPr>
          <w:p w14:paraId="4F10AAAD" w14:textId="63F68081"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2ADEC0AF" wp14:editId="5D0A01DE">
                  <wp:extent cx="137160" cy="1371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odiac_Aries.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4 Emperor</w:t>
            </w:r>
          </w:p>
          <w:p w14:paraId="4788921E" w14:textId="7A6251C1"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28E750ED" wp14:editId="21B1E7B4">
                  <wp:extent cx="137160" cy="1371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odiac_Leo.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8/11 Strength</w:t>
            </w:r>
          </w:p>
          <w:p w14:paraId="2D81E5BD" w14:textId="2722B1CB"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597A6BEE" wp14:editId="785F50EE">
                  <wp:extent cx="137160" cy="1371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etary_Jupit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10 Wheel of Fort</w:t>
            </w:r>
            <w:r w:rsidR="00BA1973" w:rsidRPr="0047569A">
              <w:rPr>
                <w:sz w:val="20"/>
                <w:szCs w:val="18"/>
              </w:rPr>
              <w:t>une</w:t>
            </w:r>
          </w:p>
          <w:p w14:paraId="364E9D9E" w14:textId="00B2354C"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FB34F78" wp14:editId="65C49CA5">
                  <wp:extent cx="137160" cy="1371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odiac_Sagittarius.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14 Temperance</w:t>
            </w:r>
          </w:p>
          <w:p w14:paraId="34E47E24" w14:textId="60812025"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54BB05E1" wp14:editId="4E2A516E">
                  <wp:extent cx="137160" cy="1371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lanetary_Mars.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16 The Tower</w:t>
            </w:r>
          </w:p>
          <w:p w14:paraId="445A2E22" w14:textId="76ACA596"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5859554A" wp14:editId="7D140D6D">
                  <wp:extent cx="137160" cy="1371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lanetary_Sun.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19 The Sun</w:t>
            </w:r>
          </w:p>
          <w:p w14:paraId="189EB820" w14:textId="5BDD067C"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94EB5B0" wp14:editId="0278303D">
                  <wp:extent cx="137160" cy="1371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lement_Fir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20 Judgement</w:t>
            </w:r>
          </w:p>
        </w:tc>
        <w:tc>
          <w:tcPr>
            <w:tcW w:w="1890" w:type="dxa"/>
            <w:tcBorders>
              <w:bottom w:val="single" w:sz="4" w:space="0" w:color="767171" w:themeColor="background2" w:themeShade="80"/>
            </w:tcBorders>
          </w:tcPr>
          <w:p w14:paraId="3FD61023" w14:textId="6E77879B"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7A9A3985" wp14:editId="512AE2DA">
                  <wp:extent cx="137160" cy="1371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lanetary_Moon.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2 High Priestess</w:t>
            </w:r>
          </w:p>
          <w:p w14:paraId="3CDDAA80" w14:textId="43CFF3AA"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20D2DE00" wp14:editId="6B01EC37">
                  <wp:extent cx="137160" cy="1371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odiac_Canc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7 The Chariot</w:t>
            </w:r>
          </w:p>
          <w:p w14:paraId="6770EF34" w14:textId="51395CFD"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2F7F46F8" wp14:editId="72B3AB92">
                  <wp:extent cx="137160" cy="1371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lement_Water.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12 Hanged Man</w:t>
            </w:r>
          </w:p>
          <w:p w14:paraId="5F9F69EC" w14:textId="7CDE15C7"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6EF665EE" wp14:editId="3C8A56C3">
                  <wp:extent cx="137160" cy="1371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Zodiac_Scorpio.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13 Death</w:t>
            </w:r>
          </w:p>
          <w:p w14:paraId="1C0A6736" w14:textId="0B5E3C72"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B672F53" wp14:editId="36B9A791">
                  <wp:extent cx="137160" cy="1371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Zodiac_Pisces.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18 The Moon</w:t>
            </w:r>
          </w:p>
        </w:tc>
        <w:tc>
          <w:tcPr>
            <w:tcW w:w="1800" w:type="dxa"/>
            <w:tcBorders>
              <w:bottom w:val="single" w:sz="4" w:space="0" w:color="767171" w:themeColor="background2" w:themeShade="80"/>
            </w:tcBorders>
          </w:tcPr>
          <w:p w14:paraId="40D94B66" w14:textId="47BC62BA"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5691C755" wp14:editId="43EB48BB">
                  <wp:extent cx="137160" cy="1371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lement_Air.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0 The Fool</w:t>
            </w:r>
          </w:p>
          <w:p w14:paraId="3E25D389" w14:textId="094360D0"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78E5C435" wp14:editId="51A2C236">
                  <wp:extent cx="137160" cy="1371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lanetary_Mercury.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 Magician</w:t>
            </w:r>
          </w:p>
          <w:p w14:paraId="16418B4D" w14:textId="4F149A0A"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64665330" wp14:editId="6E8C427D">
                  <wp:extent cx="137160" cy="1371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Zodiac_Gemini.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6 The Lovers</w:t>
            </w:r>
          </w:p>
          <w:p w14:paraId="6E414644" w14:textId="54FCFC10"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085ED300" wp14:editId="139B3534">
                  <wp:extent cx="137160" cy="1371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Zodiac_Libra.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11/8 Justice</w:t>
            </w:r>
          </w:p>
          <w:p w14:paraId="2A4D325D" w14:textId="1AC8D9C2"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2656A6CC" wp14:editId="09AA1675">
                  <wp:extent cx="137160" cy="1371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Zodiac_Aquarius.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17 The Star</w:t>
            </w:r>
          </w:p>
          <w:p w14:paraId="56265650" w14:textId="490B5001" w:rsidR="000A5539" w:rsidRPr="0047569A" w:rsidRDefault="000A5539" w:rsidP="000A5539">
            <w:pPr>
              <w:cnfStyle w:val="000000000000" w:firstRow="0" w:lastRow="0" w:firstColumn="0" w:lastColumn="0" w:oddVBand="0" w:evenVBand="0" w:oddHBand="0" w:evenHBand="0" w:firstRowFirstColumn="0" w:firstRowLastColumn="0" w:lastRowFirstColumn="0" w:lastRowLastColumn="0"/>
              <w:rPr>
                <w:sz w:val="20"/>
                <w:szCs w:val="18"/>
              </w:rPr>
            </w:pPr>
          </w:p>
        </w:tc>
        <w:tc>
          <w:tcPr>
            <w:tcW w:w="1890" w:type="dxa"/>
            <w:tcBorders>
              <w:bottom w:val="single" w:sz="4" w:space="0" w:color="767171" w:themeColor="background2" w:themeShade="80"/>
            </w:tcBorders>
          </w:tcPr>
          <w:p w14:paraId="7B40AC7F" w14:textId="153C7E11" w:rsidR="000A5539" w:rsidRPr="0047569A" w:rsidRDefault="006A1536"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CBD123D" wp14:editId="5DD97307">
                  <wp:extent cx="137160" cy="1371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lanetary_Venus.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w:t>
            </w:r>
            <w:r w:rsidR="000A5539" w:rsidRPr="0047569A">
              <w:rPr>
                <w:sz w:val="20"/>
                <w:szCs w:val="18"/>
              </w:rPr>
              <w:t>3 Empress</w:t>
            </w:r>
          </w:p>
          <w:p w14:paraId="7E165C7C" w14:textId="3308D170" w:rsidR="000A5539" w:rsidRPr="0047569A" w:rsidRDefault="006A1536"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EF9A843" wp14:editId="3E03CE29">
                  <wp:extent cx="137160" cy="1371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Zodiac_Taurus.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w:t>
            </w:r>
            <w:r w:rsidR="000A5539" w:rsidRPr="0047569A">
              <w:rPr>
                <w:sz w:val="20"/>
                <w:szCs w:val="18"/>
              </w:rPr>
              <w:t>5 Hierophant</w:t>
            </w:r>
          </w:p>
          <w:p w14:paraId="1A557CBA" w14:textId="51627A6D" w:rsidR="000A5539" w:rsidRPr="0047569A" w:rsidRDefault="006A1536"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49FF7BD1" wp14:editId="4BE1F276">
                  <wp:extent cx="137160" cy="1371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Zodiac_Virgo.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w:t>
            </w:r>
            <w:r w:rsidR="000A5539" w:rsidRPr="0047569A">
              <w:rPr>
                <w:sz w:val="20"/>
                <w:szCs w:val="18"/>
              </w:rPr>
              <w:t>9 The Hermit</w:t>
            </w:r>
          </w:p>
          <w:p w14:paraId="7C074CEF" w14:textId="6F3FB25C" w:rsidR="000A5539" w:rsidRPr="0047569A" w:rsidRDefault="006A1536"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79AA5919" wp14:editId="142AFDCB">
                  <wp:extent cx="137160" cy="1371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odiac_Capricorn.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w:t>
            </w:r>
            <w:r w:rsidR="000A5539" w:rsidRPr="0047569A">
              <w:rPr>
                <w:sz w:val="20"/>
                <w:szCs w:val="18"/>
              </w:rPr>
              <w:t>15 The Devil</w:t>
            </w:r>
          </w:p>
          <w:p w14:paraId="17CA10C9" w14:textId="5667EDD0" w:rsidR="000A5539" w:rsidRPr="0047569A" w:rsidRDefault="006A1536" w:rsidP="000A5539">
            <w:pPr>
              <w:cnfStyle w:val="000000000000" w:firstRow="0" w:lastRow="0" w:firstColumn="0" w:lastColumn="0" w:oddVBand="0" w:evenVBand="0" w:oddHBand="0" w:evenHBand="0" w:firstRowFirstColumn="0" w:firstRowLastColumn="0" w:lastRowFirstColumn="0" w:lastRowLastColumn="0"/>
              <w:rPr>
                <w:sz w:val="20"/>
                <w:szCs w:val="18"/>
              </w:rPr>
            </w:pPr>
            <w:r w:rsidRPr="0047569A">
              <w:rPr>
                <w:noProof/>
                <w:sz w:val="20"/>
                <w:szCs w:val="18"/>
              </w:rPr>
              <w:drawing>
                <wp:inline distT="0" distB="0" distL="0" distR="0" wp14:anchorId="6C1B24B1" wp14:editId="7D671090">
                  <wp:extent cx="137160" cy="1371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lanetary_Saturn.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Pr="0047569A">
              <w:rPr>
                <w:sz w:val="20"/>
                <w:szCs w:val="18"/>
              </w:rPr>
              <w:t xml:space="preserve"> </w:t>
            </w:r>
            <w:r w:rsidR="000A5539" w:rsidRPr="0047569A">
              <w:rPr>
                <w:sz w:val="20"/>
                <w:szCs w:val="18"/>
              </w:rPr>
              <w:t>21 The World</w:t>
            </w:r>
          </w:p>
        </w:tc>
      </w:tr>
      <w:tr w:rsidR="00115324" w14:paraId="11431E0D"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Borders>
              <w:top w:val="single" w:sz="4" w:space="0" w:color="767171" w:themeColor="background2" w:themeShade="80"/>
            </w:tcBorders>
          </w:tcPr>
          <w:p w14:paraId="1DA803BE" w14:textId="77777777" w:rsidR="00115324" w:rsidRDefault="00115324" w:rsidP="000A5539">
            <w:pPr>
              <w:rPr>
                <w:caps w:val="0"/>
                <w:sz w:val="22"/>
                <w:szCs w:val="20"/>
              </w:rPr>
            </w:pPr>
            <w:r>
              <w:rPr>
                <w:b w:val="0"/>
                <w:bCs w:val="0"/>
                <w:sz w:val="22"/>
                <w:szCs w:val="20"/>
              </w:rPr>
              <w:t>HEALTH</w:t>
            </w:r>
          </w:p>
          <w:p w14:paraId="03B95FC2" w14:textId="170E651E" w:rsidR="00115324" w:rsidRPr="00115324" w:rsidRDefault="00115324" w:rsidP="000A5539">
            <w:pPr>
              <w:rPr>
                <w:b w:val="0"/>
                <w:bCs w:val="0"/>
                <w:sz w:val="22"/>
                <w:szCs w:val="20"/>
              </w:rPr>
            </w:pPr>
            <w:r>
              <w:rPr>
                <w:b w:val="0"/>
                <w:bCs w:val="0"/>
                <w:sz w:val="22"/>
                <w:szCs w:val="20"/>
              </w:rPr>
              <w:t>CORNERSTONE</w:t>
            </w:r>
          </w:p>
        </w:tc>
        <w:tc>
          <w:tcPr>
            <w:tcW w:w="1980" w:type="dxa"/>
            <w:tcBorders>
              <w:top w:val="single" w:sz="4" w:space="0" w:color="767171" w:themeColor="background2" w:themeShade="80"/>
            </w:tcBorders>
          </w:tcPr>
          <w:p w14:paraId="0D014182" w14:textId="77777777" w:rsidR="00115324" w:rsidRDefault="00C15ABE" w:rsidP="000A5539">
            <w:pPr>
              <w:cnfStyle w:val="000000100000" w:firstRow="0" w:lastRow="0" w:firstColumn="0" w:lastColumn="0" w:oddVBand="0" w:evenVBand="0" w:oddHBand="1" w:evenHBand="0" w:firstRowFirstColumn="0" w:firstRowLastColumn="0" w:lastRowFirstColumn="0" w:lastRowLastColumn="0"/>
            </w:pPr>
            <w:r>
              <w:t>Physiological</w:t>
            </w:r>
          </w:p>
          <w:p w14:paraId="799B4115" w14:textId="0F01E22E" w:rsidR="00C15ABE" w:rsidRDefault="00C15ABE" w:rsidP="000A5539">
            <w:pPr>
              <w:cnfStyle w:val="000000100000" w:firstRow="0" w:lastRow="0" w:firstColumn="0" w:lastColumn="0" w:oddVBand="0" w:evenVBand="0" w:oddHBand="1" w:evenHBand="0" w:firstRowFirstColumn="0" w:firstRowLastColumn="0" w:lastRowFirstColumn="0" w:lastRowLastColumn="0"/>
            </w:pPr>
            <w:r>
              <w:t>Drive, Willpower</w:t>
            </w:r>
          </w:p>
        </w:tc>
        <w:tc>
          <w:tcPr>
            <w:tcW w:w="1890" w:type="dxa"/>
            <w:tcBorders>
              <w:top w:val="single" w:sz="4" w:space="0" w:color="767171" w:themeColor="background2" w:themeShade="80"/>
            </w:tcBorders>
          </w:tcPr>
          <w:p w14:paraId="541CB7E4" w14:textId="1AB549B3" w:rsidR="00115324" w:rsidRDefault="00C15ABE" w:rsidP="000A5539">
            <w:pPr>
              <w:cnfStyle w:val="000000100000" w:firstRow="0" w:lastRow="0" w:firstColumn="0" w:lastColumn="0" w:oddVBand="0" w:evenVBand="0" w:oddHBand="1" w:evenHBand="0" w:firstRowFirstColumn="0" w:firstRowLastColumn="0" w:lastRowFirstColumn="0" w:lastRowLastColumn="0"/>
            </w:pPr>
            <w:r>
              <w:t>Spiritual or Emotional</w:t>
            </w:r>
          </w:p>
        </w:tc>
        <w:tc>
          <w:tcPr>
            <w:tcW w:w="1800" w:type="dxa"/>
            <w:tcBorders>
              <w:top w:val="single" w:sz="4" w:space="0" w:color="767171" w:themeColor="background2" w:themeShade="80"/>
            </w:tcBorders>
          </w:tcPr>
          <w:p w14:paraId="6CC78A01" w14:textId="58D6133A" w:rsidR="00115324" w:rsidRDefault="00C15ABE" w:rsidP="000A5539">
            <w:pPr>
              <w:cnfStyle w:val="000000100000" w:firstRow="0" w:lastRow="0" w:firstColumn="0" w:lastColumn="0" w:oddVBand="0" w:evenVBand="0" w:oddHBand="1" w:evenHBand="0" w:firstRowFirstColumn="0" w:firstRowLastColumn="0" w:lastRowFirstColumn="0" w:lastRowLastColumn="0"/>
            </w:pPr>
            <w:r>
              <w:t>Psychological; Mindfulness</w:t>
            </w:r>
          </w:p>
        </w:tc>
        <w:tc>
          <w:tcPr>
            <w:tcW w:w="1890" w:type="dxa"/>
            <w:tcBorders>
              <w:top w:val="single" w:sz="4" w:space="0" w:color="767171" w:themeColor="background2" w:themeShade="80"/>
            </w:tcBorders>
          </w:tcPr>
          <w:p w14:paraId="3E0642F2" w14:textId="5704F935" w:rsidR="00115324" w:rsidRDefault="00C15ABE" w:rsidP="000A5539">
            <w:pPr>
              <w:cnfStyle w:val="000000100000" w:firstRow="0" w:lastRow="0" w:firstColumn="0" w:lastColumn="0" w:oddVBand="0" w:evenVBand="0" w:oddHBand="1" w:evenHBand="0" w:firstRowFirstColumn="0" w:firstRowLastColumn="0" w:lastRowFirstColumn="0" w:lastRowLastColumn="0"/>
            </w:pPr>
            <w:r>
              <w:t>Societal Role; Security, Safety</w:t>
            </w:r>
          </w:p>
        </w:tc>
      </w:tr>
      <w:tr w:rsidR="00C15ABE" w14:paraId="6C5ADF2A"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3053D091" w14:textId="77777777" w:rsidR="00C15ABE" w:rsidRDefault="00146DC4" w:rsidP="000A5539">
            <w:pPr>
              <w:rPr>
                <w:caps w:val="0"/>
                <w:sz w:val="22"/>
                <w:szCs w:val="20"/>
              </w:rPr>
            </w:pPr>
            <w:r>
              <w:rPr>
                <w:b w:val="0"/>
                <w:bCs w:val="0"/>
                <w:sz w:val="22"/>
                <w:szCs w:val="20"/>
              </w:rPr>
              <w:t>Holistic</w:t>
            </w:r>
          </w:p>
          <w:p w14:paraId="07041AB3" w14:textId="5C27768C" w:rsidR="00146DC4" w:rsidRPr="009E5A43" w:rsidRDefault="00146DC4" w:rsidP="000A5539">
            <w:pPr>
              <w:rPr>
                <w:b w:val="0"/>
                <w:bCs w:val="0"/>
                <w:sz w:val="22"/>
                <w:szCs w:val="20"/>
              </w:rPr>
            </w:pPr>
            <w:r>
              <w:rPr>
                <w:b w:val="0"/>
                <w:bCs w:val="0"/>
                <w:sz w:val="22"/>
                <w:szCs w:val="20"/>
              </w:rPr>
              <w:t>COnnection</w:t>
            </w:r>
          </w:p>
        </w:tc>
        <w:tc>
          <w:tcPr>
            <w:tcW w:w="1980" w:type="dxa"/>
          </w:tcPr>
          <w:p w14:paraId="1B330BE4" w14:textId="77777777" w:rsidR="00C15ABE" w:rsidRPr="003A0513" w:rsidRDefault="003A0513" w:rsidP="003A0513">
            <w:pPr>
              <w:jc w:val="center"/>
              <w:cnfStyle w:val="000000000000" w:firstRow="0" w:lastRow="0" w:firstColumn="0" w:lastColumn="0" w:oddVBand="0" w:evenVBand="0" w:oddHBand="0" w:evenHBand="0" w:firstRowFirstColumn="0" w:firstRowLastColumn="0" w:lastRowFirstColumn="0" w:lastRowLastColumn="0"/>
              <w:rPr>
                <w:sz w:val="22"/>
                <w:szCs w:val="20"/>
              </w:rPr>
            </w:pPr>
            <w:r w:rsidRPr="003A0513">
              <w:rPr>
                <w:sz w:val="22"/>
                <w:szCs w:val="20"/>
              </w:rPr>
              <w:t>Vitality of Spirit</w:t>
            </w:r>
          </w:p>
          <w:p w14:paraId="6DE0AE5C" w14:textId="77777777" w:rsidR="003A0513" w:rsidRDefault="003A0513" w:rsidP="003A0513">
            <w:pPr>
              <w:jc w:val="center"/>
              <w:cnfStyle w:val="000000000000" w:firstRow="0" w:lastRow="0" w:firstColumn="0" w:lastColumn="0" w:oddVBand="0" w:evenVBand="0" w:oddHBand="0" w:evenHBand="0" w:firstRowFirstColumn="0" w:firstRowLastColumn="0" w:lastRowFirstColumn="0" w:lastRowLastColumn="0"/>
            </w:pPr>
            <w:r>
              <w:sym w:font="Wingdings 3" w:char="F045"/>
            </w:r>
          </w:p>
          <w:p w14:paraId="43810C6F" w14:textId="4B6969D4" w:rsidR="003A0513" w:rsidRDefault="003A0513" w:rsidP="003A0513">
            <w:pPr>
              <w:jc w:val="center"/>
              <w:cnfStyle w:val="000000000000" w:firstRow="0" w:lastRow="0" w:firstColumn="0" w:lastColumn="0" w:oddVBand="0" w:evenVBand="0" w:oddHBand="0" w:evenHBand="0" w:firstRowFirstColumn="0" w:firstRowLastColumn="0" w:lastRowFirstColumn="0" w:lastRowLastColumn="0"/>
            </w:pPr>
            <w:r w:rsidRPr="003A0513">
              <w:rPr>
                <w:sz w:val="22"/>
                <w:szCs w:val="20"/>
              </w:rPr>
              <w:t>Body’s Physiology</w:t>
            </w:r>
          </w:p>
        </w:tc>
        <w:tc>
          <w:tcPr>
            <w:tcW w:w="1890" w:type="dxa"/>
          </w:tcPr>
          <w:p w14:paraId="673B74BD" w14:textId="1CD7D954" w:rsidR="003A0513" w:rsidRPr="003A0513" w:rsidRDefault="003A0513" w:rsidP="003A0513">
            <w:pPr>
              <w:jc w:val="center"/>
              <w:cnfStyle w:val="000000000000" w:firstRow="0" w:lastRow="0" w:firstColumn="0" w:lastColumn="0" w:oddVBand="0" w:evenVBand="0" w:oddHBand="0" w:evenHBand="0" w:firstRowFirstColumn="0" w:firstRowLastColumn="0" w:lastRowFirstColumn="0" w:lastRowLastColumn="0"/>
              <w:rPr>
                <w:sz w:val="22"/>
                <w:szCs w:val="20"/>
              </w:rPr>
            </w:pPr>
            <w:r w:rsidRPr="003A0513">
              <w:rPr>
                <w:sz w:val="22"/>
                <w:szCs w:val="20"/>
              </w:rPr>
              <w:t>Mind’s Wellbeing</w:t>
            </w:r>
          </w:p>
          <w:p w14:paraId="6EFA6673" w14:textId="77777777" w:rsidR="003A0513" w:rsidRDefault="003A0513" w:rsidP="003A0513">
            <w:pPr>
              <w:jc w:val="center"/>
              <w:cnfStyle w:val="000000000000" w:firstRow="0" w:lastRow="0" w:firstColumn="0" w:lastColumn="0" w:oddVBand="0" w:evenVBand="0" w:oddHBand="0" w:evenHBand="0" w:firstRowFirstColumn="0" w:firstRowLastColumn="0" w:lastRowFirstColumn="0" w:lastRowLastColumn="0"/>
            </w:pPr>
            <w:r>
              <w:sym w:font="Wingdings 3" w:char="F045"/>
            </w:r>
          </w:p>
          <w:p w14:paraId="48C6DC22" w14:textId="7C2CB962" w:rsidR="00C15ABE" w:rsidRDefault="003A0513" w:rsidP="003A0513">
            <w:pPr>
              <w:jc w:val="center"/>
              <w:cnfStyle w:val="000000000000" w:firstRow="0" w:lastRow="0" w:firstColumn="0" w:lastColumn="0" w:oddVBand="0" w:evenVBand="0" w:oddHBand="0" w:evenHBand="0" w:firstRowFirstColumn="0" w:firstRowLastColumn="0" w:lastRowFirstColumn="0" w:lastRowLastColumn="0"/>
            </w:pPr>
            <w:r w:rsidRPr="003A0513">
              <w:rPr>
                <w:sz w:val="22"/>
                <w:szCs w:val="20"/>
              </w:rPr>
              <w:t>Social Relations</w:t>
            </w:r>
          </w:p>
        </w:tc>
        <w:tc>
          <w:tcPr>
            <w:tcW w:w="1800" w:type="dxa"/>
          </w:tcPr>
          <w:p w14:paraId="75223980" w14:textId="0ED49D6B" w:rsidR="003A0513" w:rsidRPr="003A0513" w:rsidRDefault="003A0513" w:rsidP="003A0513">
            <w:pPr>
              <w:jc w:val="center"/>
              <w:cnfStyle w:val="000000000000" w:firstRow="0" w:lastRow="0" w:firstColumn="0" w:lastColumn="0" w:oddVBand="0" w:evenVBand="0" w:oddHBand="0" w:evenHBand="0" w:firstRowFirstColumn="0" w:firstRowLastColumn="0" w:lastRowFirstColumn="0" w:lastRowLastColumn="0"/>
              <w:rPr>
                <w:sz w:val="22"/>
                <w:szCs w:val="20"/>
              </w:rPr>
            </w:pPr>
            <w:r w:rsidRPr="003A0513">
              <w:rPr>
                <w:sz w:val="22"/>
                <w:szCs w:val="20"/>
              </w:rPr>
              <w:t>Body’s Physiology</w:t>
            </w:r>
          </w:p>
          <w:p w14:paraId="3D04E6DA" w14:textId="77777777" w:rsidR="003A0513" w:rsidRDefault="003A0513" w:rsidP="003A0513">
            <w:pPr>
              <w:jc w:val="center"/>
              <w:cnfStyle w:val="000000000000" w:firstRow="0" w:lastRow="0" w:firstColumn="0" w:lastColumn="0" w:oddVBand="0" w:evenVBand="0" w:oddHBand="0" w:evenHBand="0" w:firstRowFirstColumn="0" w:firstRowLastColumn="0" w:lastRowFirstColumn="0" w:lastRowLastColumn="0"/>
            </w:pPr>
            <w:r>
              <w:sym w:font="Wingdings 3" w:char="F045"/>
            </w:r>
          </w:p>
          <w:p w14:paraId="0FF7EE14" w14:textId="124736BD" w:rsidR="00C15ABE" w:rsidRDefault="003A0513" w:rsidP="003A0513">
            <w:pPr>
              <w:jc w:val="center"/>
              <w:cnfStyle w:val="000000000000" w:firstRow="0" w:lastRow="0" w:firstColumn="0" w:lastColumn="0" w:oddVBand="0" w:evenVBand="0" w:oddHBand="0" w:evenHBand="0" w:firstRowFirstColumn="0" w:firstRowLastColumn="0" w:lastRowFirstColumn="0" w:lastRowLastColumn="0"/>
            </w:pPr>
            <w:r w:rsidRPr="003A0513">
              <w:rPr>
                <w:sz w:val="22"/>
                <w:szCs w:val="20"/>
              </w:rPr>
              <w:t>Mind’s Wellbeing</w:t>
            </w:r>
          </w:p>
        </w:tc>
        <w:tc>
          <w:tcPr>
            <w:tcW w:w="1890" w:type="dxa"/>
          </w:tcPr>
          <w:p w14:paraId="4670B4BA" w14:textId="0F15EFAE" w:rsidR="003A0513" w:rsidRPr="003A0513" w:rsidRDefault="003A0513" w:rsidP="003A0513">
            <w:pPr>
              <w:jc w:val="center"/>
              <w:cnfStyle w:val="000000000000" w:firstRow="0" w:lastRow="0" w:firstColumn="0" w:lastColumn="0" w:oddVBand="0" w:evenVBand="0" w:oddHBand="0" w:evenHBand="0" w:firstRowFirstColumn="0" w:firstRowLastColumn="0" w:lastRowFirstColumn="0" w:lastRowLastColumn="0"/>
              <w:rPr>
                <w:sz w:val="22"/>
                <w:szCs w:val="20"/>
              </w:rPr>
            </w:pPr>
            <w:r w:rsidRPr="003A0513">
              <w:rPr>
                <w:sz w:val="22"/>
                <w:szCs w:val="20"/>
              </w:rPr>
              <w:t>Social Relations</w:t>
            </w:r>
          </w:p>
          <w:p w14:paraId="6CD226B3" w14:textId="77777777" w:rsidR="003A0513" w:rsidRDefault="003A0513" w:rsidP="003A0513">
            <w:pPr>
              <w:jc w:val="center"/>
              <w:cnfStyle w:val="000000000000" w:firstRow="0" w:lastRow="0" w:firstColumn="0" w:lastColumn="0" w:oddVBand="0" w:evenVBand="0" w:oddHBand="0" w:evenHBand="0" w:firstRowFirstColumn="0" w:firstRowLastColumn="0" w:lastRowFirstColumn="0" w:lastRowLastColumn="0"/>
            </w:pPr>
            <w:r>
              <w:sym w:font="Wingdings 3" w:char="F045"/>
            </w:r>
          </w:p>
          <w:p w14:paraId="3575340E" w14:textId="65E29A0A" w:rsidR="00C15ABE" w:rsidRDefault="003A0513" w:rsidP="003A0513">
            <w:pPr>
              <w:jc w:val="center"/>
              <w:cnfStyle w:val="000000000000" w:firstRow="0" w:lastRow="0" w:firstColumn="0" w:lastColumn="0" w:oddVBand="0" w:evenVBand="0" w:oddHBand="0" w:evenHBand="0" w:firstRowFirstColumn="0" w:firstRowLastColumn="0" w:lastRowFirstColumn="0" w:lastRowLastColumn="0"/>
            </w:pPr>
            <w:r w:rsidRPr="003A0513">
              <w:rPr>
                <w:sz w:val="22"/>
                <w:szCs w:val="20"/>
              </w:rPr>
              <w:t>Vitality of Spirit</w:t>
            </w:r>
          </w:p>
        </w:tc>
      </w:tr>
      <w:tr w:rsidR="007A0B58" w14:paraId="73389EB9" w14:textId="77777777" w:rsidTr="00BB4CC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1633B9D9" w14:textId="77777777" w:rsidR="007A0B58" w:rsidRPr="009E5A43" w:rsidRDefault="007A0B58" w:rsidP="00BB4CCA">
            <w:pPr>
              <w:rPr>
                <w:sz w:val="22"/>
                <w:szCs w:val="20"/>
              </w:rPr>
            </w:pPr>
            <w:r w:rsidRPr="009E5A43">
              <w:rPr>
                <w:b w:val="0"/>
                <w:bCs w:val="0"/>
                <w:sz w:val="22"/>
                <w:szCs w:val="20"/>
              </w:rPr>
              <w:t>Psychic</w:t>
            </w:r>
          </w:p>
        </w:tc>
        <w:tc>
          <w:tcPr>
            <w:tcW w:w="1980" w:type="dxa"/>
          </w:tcPr>
          <w:p w14:paraId="596D74B9" w14:textId="77777777" w:rsidR="007A0B58" w:rsidRDefault="007A0B58" w:rsidP="00BB4CCA">
            <w:pPr>
              <w:cnfStyle w:val="000000100000" w:firstRow="0" w:lastRow="0" w:firstColumn="0" w:lastColumn="0" w:oddVBand="0" w:evenVBand="0" w:oddHBand="1" w:evenHBand="0" w:firstRowFirstColumn="0" w:firstRowLastColumn="0" w:lastRowFirstColumn="0" w:lastRowLastColumn="0"/>
            </w:pPr>
            <w:r>
              <w:t>Clairvoyance</w:t>
            </w:r>
          </w:p>
        </w:tc>
        <w:tc>
          <w:tcPr>
            <w:tcW w:w="1890" w:type="dxa"/>
          </w:tcPr>
          <w:p w14:paraId="5723D491" w14:textId="77777777" w:rsidR="007A0B58" w:rsidRDefault="007A0B58" w:rsidP="00BB4CCA">
            <w:pPr>
              <w:cnfStyle w:val="000000100000" w:firstRow="0" w:lastRow="0" w:firstColumn="0" w:lastColumn="0" w:oddVBand="0" w:evenVBand="0" w:oddHBand="1" w:evenHBand="0" w:firstRowFirstColumn="0" w:firstRowLastColumn="0" w:lastRowFirstColumn="0" w:lastRowLastColumn="0"/>
            </w:pPr>
            <w:r>
              <w:t>Clairsentience</w:t>
            </w:r>
          </w:p>
        </w:tc>
        <w:tc>
          <w:tcPr>
            <w:tcW w:w="1800" w:type="dxa"/>
          </w:tcPr>
          <w:p w14:paraId="149EA614" w14:textId="77777777" w:rsidR="007A0B58" w:rsidRDefault="007A0B58" w:rsidP="00BB4CCA">
            <w:pPr>
              <w:cnfStyle w:val="000000100000" w:firstRow="0" w:lastRow="0" w:firstColumn="0" w:lastColumn="0" w:oddVBand="0" w:evenVBand="0" w:oddHBand="1" w:evenHBand="0" w:firstRowFirstColumn="0" w:firstRowLastColumn="0" w:lastRowFirstColumn="0" w:lastRowLastColumn="0"/>
            </w:pPr>
            <w:proofErr w:type="spellStart"/>
            <w:r>
              <w:t>Claircognizance</w:t>
            </w:r>
            <w:proofErr w:type="spellEnd"/>
          </w:p>
        </w:tc>
        <w:tc>
          <w:tcPr>
            <w:tcW w:w="1890" w:type="dxa"/>
          </w:tcPr>
          <w:p w14:paraId="25561A38" w14:textId="77777777" w:rsidR="007A0B58" w:rsidRDefault="007A0B58" w:rsidP="00BB4CCA">
            <w:pPr>
              <w:cnfStyle w:val="000000100000" w:firstRow="0" w:lastRow="0" w:firstColumn="0" w:lastColumn="0" w:oddVBand="0" w:evenVBand="0" w:oddHBand="1" w:evenHBand="0" w:firstRowFirstColumn="0" w:firstRowLastColumn="0" w:lastRowFirstColumn="0" w:lastRowLastColumn="0"/>
            </w:pPr>
            <w:r>
              <w:t>Clairaudience</w:t>
            </w:r>
          </w:p>
        </w:tc>
      </w:tr>
      <w:tr w:rsidR="007A0B58" w14:paraId="31093662" w14:textId="77777777" w:rsidTr="00BB4CCA">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7408F6D2" w14:textId="77777777" w:rsidR="007A0B58" w:rsidRPr="009E5A43" w:rsidRDefault="007A0B58" w:rsidP="00BB4CCA">
            <w:pPr>
              <w:rPr>
                <w:sz w:val="22"/>
                <w:szCs w:val="20"/>
              </w:rPr>
            </w:pPr>
            <w:r w:rsidRPr="009E5A43">
              <w:rPr>
                <w:b w:val="0"/>
                <w:bCs w:val="0"/>
                <w:sz w:val="22"/>
                <w:szCs w:val="20"/>
              </w:rPr>
              <w:t>Phase of Matter</w:t>
            </w:r>
          </w:p>
        </w:tc>
        <w:tc>
          <w:tcPr>
            <w:tcW w:w="1980" w:type="dxa"/>
          </w:tcPr>
          <w:p w14:paraId="16F1B9F2" w14:textId="77777777" w:rsidR="007A0B58" w:rsidRDefault="007A0B58" w:rsidP="00BB4CCA">
            <w:pPr>
              <w:cnfStyle w:val="000000000000" w:firstRow="0" w:lastRow="0" w:firstColumn="0" w:lastColumn="0" w:oddVBand="0" w:evenVBand="0" w:oddHBand="0" w:evenHBand="0" w:firstRowFirstColumn="0" w:firstRowLastColumn="0" w:lastRowFirstColumn="0" w:lastRowLastColumn="0"/>
            </w:pPr>
            <w:r>
              <w:t>Plasma</w:t>
            </w:r>
          </w:p>
        </w:tc>
        <w:tc>
          <w:tcPr>
            <w:tcW w:w="1890" w:type="dxa"/>
          </w:tcPr>
          <w:p w14:paraId="527742DE" w14:textId="77777777" w:rsidR="007A0B58" w:rsidRDefault="007A0B58" w:rsidP="00BB4CCA">
            <w:pPr>
              <w:cnfStyle w:val="000000000000" w:firstRow="0" w:lastRow="0" w:firstColumn="0" w:lastColumn="0" w:oddVBand="0" w:evenVBand="0" w:oddHBand="0" w:evenHBand="0" w:firstRowFirstColumn="0" w:firstRowLastColumn="0" w:lastRowFirstColumn="0" w:lastRowLastColumn="0"/>
            </w:pPr>
            <w:r>
              <w:t>Liquid</w:t>
            </w:r>
          </w:p>
        </w:tc>
        <w:tc>
          <w:tcPr>
            <w:tcW w:w="1800" w:type="dxa"/>
          </w:tcPr>
          <w:p w14:paraId="444D2334" w14:textId="77777777" w:rsidR="007A0B58" w:rsidRDefault="007A0B58" w:rsidP="00BB4CCA">
            <w:pPr>
              <w:cnfStyle w:val="000000000000" w:firstRow="0" w:lastRow="0" w:firstColumn="0" w:lastColumn="0" w:oddVBand="0" w:evenVBand="0" w:oddHBand="0" w:evenHBand="0" w:firstRowFirstColumn="0" w:firstRowLastColumn="0" w:lastRowFirstColumn="0" w:lastRowLastColumn="0"/>
            </w:pPr>
            <w:r>
              <w:t>Gas</w:t>
            </w:r>
          </w:p>
        </w:tc>
        <w:tc>
          <w:tcPr>
            <w:tcW w:w="1890" w:type="dxa"/>
          </w:tcPr>
          <w:p w14:paraId="5E4C5296" w14:textId="77777777" w:rsidR="007A0B58" w:rsidRDefault="007A0B58" w:rsidP="00BB4CCA">
            <w:pPr>
              <w:cnfStyle w:val="000000000000" w:firstRow="0" w:lastRow="0" w:firstColumn="0" w:lastColumn="0" w:oddVBand="0" w:evenVBand="0" w:oddHBand="0" w:evenHBand="0" w:firstRowFirstColumn="0" w:firstRowLastColumn="0" w:lastRowFirstColumn="0" w:lastRowLastColumn="0"/>
            </w:pPr>
            <w:r>
              <w:t>Solid</w:t>
            </w:r>
          </w:p>
        </w:tc>
      </w:tr>
      <w:tr w:rsidR="000A5539" w14:paraId="7F16E051"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4BFE1F3D" w14:textId="77777777" w:rsidR="002B153C" w:rsidRDefault="000A5539" w:rsidP="000A5539">
            <w:pPr>
              <w:rPr>
                <w:caps w:val="0"/>
                <w:sz w:val="22"/>
                <w:szCs w:val="20"/>
              </w:rPr>
            </w:pPr>
            <w:r w:rsidRPr="009E5A43">
              <w:rPr>
                <w:b w:val="0"/>
                <w:bCs w:val="0"/>
                <w:sz w:val="22"/>
                <w:szCs w:val="20"/>
              </w:rPr>
              <w:t xml:space="preserve">Essential </w:t>
            </w:r>
          </w:p>
          <w:p w14:paraId="5C66F010" w14:textId="78255A17" w:rsidR="000A5539" w:rsidRPr="009E5A43" w:rsidRDefault="000A5539" w:rsidP="000A5539">
            <w:pPr>
              <w:rPr>
                <w:b w:val="0"/>
                <w:bCs w:val="0"/>
                <w:sz w:val="22"/>
                <w:szCs w:val="20"/>
              </w:rPr>
            </w:pPr>
            <w:r w:rsidRPr="009E5A43">
              <w:rPr>
                <w:b w:val="0"/>
                <w:bCs w:val="0"/>
                <w:sz w:val="22"/>
                <w:szCs w:val="20"/>
              </w:rPr>
              <w:t>Nutrients</w:t>
            </w:r>
          </w:p>
        </w:tc>
        <w:tc>
          <w:tcPr>
            <w:tcW w:w="1980" w:type="dxa"/>
          </w:tcPr>
          <w:p w14:paraId="5F5849E0"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Proteins</w:t>
            </w:r>
          </w:p>
          <w:p w14:paraId="74147292" w14:textId="132E93E6" w:rsidR="000A5539" w:rsidRDefault="000A5539" w:rsidP="000A5539">
            <w:pPr>
              <w:cnfStyle w:val="000000100000" w:firstRow="0" w:lastRow="0" w:firstColumn="0" w:lastColumn="0" w:oddVBand="0" w:evenVBand="0" w:oddHBand="1" w:evenHBand="0" w:firstRowFirstColumn="0" w:firstRowLastColumn="0" w:lastRowFirstColumn="0" w:lastRowLastColumn="0"/>
            </w:pPr>
            <w:r>
              <w:t>Carbohydrates</w:t>
            </w:r>
          </w:p>
        </w:tc>
        <w:tc>
          <w:tcPr>
            <w:tcW w:w="1890" w:type="dxa"/>
          </w:tcPr>
          <w:p w14:paraId="4BA0D89E"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Water</w:t>
            </w:r>
          </w:p>
          <w:p w14:paraId="4408EB25" w14:textId="77777777" w:rsidR="001B5956" w:rsidRDefault="001B5956" w:rsidP="000A5539">
            <w:pPr>
              <w:cnfStyle w:val="000000100000" w:firstRow="0" w:lastRow="0" w:firstColumn="0" w:lastColumn="0" w:oddVBand="0" w:evenVBand="0" w:oddHBand="1" w:evenHBand="0" w:firstRowFirstColumn="0" w:firstRowLastColumn="0" w:lastRowFirstColumn="0" w:lastRowLastColumn="0"/>
            </w:pPr>
            <w:r>
              <w:t>Electrolytes</w:t>
            </w:r>
          </w:p>
          <w:p w14:paraId="4F7C464C" w14:textId="20BD89DD" w:rsidR="001B5956" w:rsidRDefault="001B5956" w:rsidP="000A5539">
            <w:pPr>
              <w:cnfStyle w:val="000000100000" w:firstRow="0" w:lastRow="0" w:firstColumn="0" w:lastColumn="0" w:oddVBand="0" w:evenVBand="0" w:oddHBand="1" w:evenHBand="0" w:firstRowFirstColumn="0" w:firstRowLastColumn="0" w:lastRowFirstColumn="0" w:lastRowLastColumn="0"/>
            </w:pPr>
            <w:r>
              <w:t>(Hydration)</w:t>
            </w:r>
          </w:p>
        </w:tc>
        <w:tc>
          <w:tcPr>
            <w:tcW w:w="1800" w:type="dxa"/>
          </w:tcPr>
          <w:p w14:paraId="1BC00A85" w14:textId="61B23245" w:rsidR="000A5539" w:rsidRDefault="000A5539" w:rsidP="000A5539">
            <w:pPr>
              <w:cnfStyle w:val="000000100000" w:firstRow="0" w:lastRow="0" w:firstColumn="0" w:lastColumn="0" w:oddVBand="0" w:evenVBand="0" w:oddHBand="1" w:evenHBand="0" w:firstRowFirstColumn="0" w:firstRowLastColumn="0" w:lastRowFirstColumn="0" w:lastRowLastColumn="0"/>
            </w:pPr>
            <w:r>
              <w:t>Vitamins</w:t>
            </w:r>
          </w:p>
          <w:p w14:paraId="6DA1A3CE" w14:textId="2B0116D9" w:rsidR="000A5539" w:rsidRDefault="000A5539" w:rsidP="000A5539">
            <w:pPr>
              <w:cnfStyle w:val="000000100000" w:firstRow="0" w:lastRow="0" w:firstColumn="0" w:lastColumn="0" w:oddVBand="0" w:evenVBand="0" w:oddHBand="1" w:evenHBand="0" w:firstRowFirstColumn="0" w:firstRowLastColumn="0" w:lastRowFirstColumn="0" w:lastRowLastColumn="0"/>
            </w:pPr>
            <w:r>
              <w:t>Folic Acid</w:t>
            </w:r>
          </w:p>
        </w:tc>
        <w:tc>
          <w:tcPr>
            <w:tcW w:w="1890" w:type="dxa"/>
          </w:tcPr>
          <w:p w14:paraId="761862BB"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Potassium</w:t>
            </w:r>
          </w:p>
          <w:p w14:paraId="564B9377"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Calcium</w:t>
            </w:r>
          </w:p>
          <w:p w14:paraId="6D15F9A3" w14:textId="78767A96" w:rsidR="001B5956" w:rsidRDefault="001B5956" w:rsidP="000A5539">
            <w:pPr>
              <w:cnfStyle w:val="000000100000" w:firstRow="0" w:lastRow="0" w:firstColumn="0" w:lastColumn="0" w:oddVBand="0" w:evenVBand="0" w:oddHBand="1" w:evenHBand="0" w:firstRowFirstColumn="0" w:firstRowLastColumn="0" w:lastRowFirstColumn="0" w:lastRowLastColumn="0"/>
            </w:pPr>
            <w:r>
              <w:t>Electrolytes</w:t>
            </w:r>
          </w:p>
        </w:tc>
      </w:tr>
      <w:tr w:rsidR="000A5539" w14:paraId="60507661"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1D8675EB" w14:textId="77777777" w:rsidR="002B153C" w:rsidRDefault="000A5539" w:rsidP="000A5539">
            <w:pPr>
              <w:rPr>
                <w:caps w:val="0"/>
                <w:sz w:val="22"/>
                <w:szCs w:val="20"/>
              </w:rPr>
            </w:pPr>
            <w:r w:rsidRPr="009E5A43">
              <w:rPr>
                <w:b w:val="0"/>
                <w:bCs w:val="0"/>
                <w:sz w:val="22"/>
                <w:szCs w:val="20"/>
              </w:rPr>
              <w:t xml:space="preserve">Nutritional </w:t>
            </w:r>
          </w:p>
          <w:p w14:paraId="47EBFE6D" w14:textId="6F013CCD" w:rsidR="000A5539" w:rsidRPr="009E5A43" w:rsidRDefault="000A5539" w:rsidP="000A5539">
            <w:pPr>
              <w:rPr>
                <w:b w:val="0"/>
                <w:bCs w:val="0"/>
                <w:sz w:val="22"/>
                <w:szCs w:val="20"/>
              </w:rPr>
            </w:pPr>
            <w:r w:rsidRPr="009E5A43">
              <w:rPr>
                <w:b w:val="0"/>
                <w:bCs w:val="0"/>
                <w:sz w:val="22"/>
                <w:szCs w:val="20"/>
              </w:rPr>
              <w:t>Insights</w:t>
            </w:r>
          </w:p>
        </w:tc>
        <w:tc>
          <w:tcPr>
            <w:tcW w:w="1980" w:type="dxa"/>
          </w:tcPr>
          <w:p w14:paraId="5FE97EA3"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Heart Healthy</w:t>
            </w:r>
          </w:p>
          <w:p w14:paraId="022BC699" w14:textId="620A5867" w:rsidR="000A5539" w:rsidRDefault="000A5539" w:rsidP="000A5539">
            <w:pPr>
              <w:cnfStyle w:val="000000000000" w:firstRow="0" w:lastRow="0" w:firstColumn="0" w:lastColumn="0" w:oddVBand="0" w:evenVBand="0" w:oddHBand="0" w:evenHBand="0" w:firstRowFirstColumn="0" w:firstRowLastColumn="0" w:lastRowFirstColumn="0" w:lastRowLastColumn="0"/>
            </w:pPr>
            <w:r>
              <w:t>Cellular Production</w:t>
            </w:r>
          </w:p>
          <w:p w14:paraId="438C7ECE" w14:textId="167EECEC" w:rsidR="000A5539" w:rsidRDefault="000A5539" w:rsidP="000A5539">
            <w:pPr>
              <w:cnfStyle w:val="000000000000" w:firstRow="0" w:lastRow="0" w:firstColumn="0" w:lastColumn="0" w:oddVBand="0" w:evenVBand="0" w:oddHBand="0" w:evenHBand="0" w:firstRowFirstColumn="0" w:firstRowLastColumn="0" w:lastRowFirstColumn="0" w:lastRowLastColumn="0"/>
            </w:pPr>
            <w:r>
              <w:t>Build Body Tissue</w:t>
            </w:r>
          </w:p>
        </w:tc>
        <w:tc>
          <w:tcPr>
            <w:tcW w:w="1890" w:type="dxa"/>
          </w:tcPr>
          <w:p w14:paraId="1AB5FF36"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Homeostasis</w:t>
            </w:r>
          </w:p>
          <w:p w14:paraId="7FE98231" w14:textId="3D863C41" w:rsidR="000A5539" w:rsidRDefault="000A5539" w:rsidP="000A5539">
            <w:pPr>
              <w:cnfStyle w:val="000000000000" w:firstRow="0" w:lastRow="0" w:firstColumn="0" w:lastColumn="0" w:oddVBand="0" w:evenVBand="0" w:oddHBand="0" w:evenHBand="0" w:firstRowFirstColumn="0" w:firstRowLastColumn="0" w:lastRowFirstColumn="0" w:lastRowLastColumn="0"/>
            </w:pPr>
            <w:r>
              <w:t>Replenish Blood</w:t>
            </w:r>
          </w:p>
        </w:tc>
        <w:tc>
          <w:tcPr>
            <w:tcW w:w="1800" w:type="dxa"/>
          </w:tcPr>
          <w:p w14:paraId="280352A3"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Synthesis of Collagen</w:t>
            </w:r>
          </w:p>
          <w:p w14:paraId="3C349E71" w14:textId="794D5D5B" w:rsidR="000A5539" w:rsidRDefault="000A5539" w:rsidP="000A5539">
            <w:pPr>
              <w:cnfStyle w:val="000000000000" w:firstRow="0" w:lastRow="0" w:firstColumn="0" w:lastColumn="0" w:oddVBand="0" w:evenVBand="0" w:oddHBand="0" w:evenHBand="0" w:firstRowFirstColumn="0" w:firstRowLastColumn="0" w:lastRowFirstColumn="0" w:lastRowLastColumn="0"/>
            </w:pPr>
          </w:p>
        </w:tc>
        <w:tc>
          <w:tcPr>
            <w:tcW w:w="1890" w:type="dxa"/>
          </w:tcPr>
          <w:p w14:paraId="46348ACA"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Minerals-Rich Food</w:t>
            </w:r>
          </w:p>
          <w:p w14:paraId="49AF2CA4" w14:textId="602CD8F1" w:rsidR="000A5539" w:rsidRDefault="000A5539" w:rsidP="000A5539">
            <w:pPr>
              <w:cnfStyle w:val="000000000000" w:firstRow="0" w:lastRow="0" w:firstColumn="0" w:lastColumn="0" w:oddVBand="0" w:evenVBand="0" w:oddHBand="0" w:evenHBand="0" w:firstRowFirstColumn="0" w:firstRowLastColumn="0" w:lastRowFirstColumn="0" w:lastRowLastColumn="0"/>
            </w:pPr>
            <w:r>
              <w:t>Cellular Function</w:t>
            </w:r>
          </w:p>
        </w:tc>
      </w:tr>
      <w:tr w:rsidR="000A5539" w14:paraId="7F5F8AB9"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1EF11E6C" w14:textId="78C035D9" w:rsidR="000A5539" w:rsidRPr="009E5A43" w:rsidRDefault="000A5539" w:rsidP="000A5539">
            <w:pPr>
              <w:rPr>
                <w:b w:val="0"/>
                <w:bCs w:val="0"/>
                <w:sz w:val="22"/>
                <w:szCs w:val="20"/>
              </w:rPr>
            </w:pPr>
            <w:r w:rsidRPr="009E5A43">
              <w:rPr>
                <w:b w:val="0"/>
                <w:bCs w:val="0"/>
                <w:sz w:val="22"/>
                <w:szCs w:val="20"/>
              </w:rPr>
              <w:lastRenderedPageBreak/>
              <w:t>Organs</w:t>
            </w:r>
          </w:p>
        </w:tc>
        <w:tc>
          <w:tcPr>
            <w:tcW w:w="1980" w:type="dxa"/>
          </w:tcPr>
          <w:p w14:paraId="0AFB9979"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Liver</w:t>
            </w:r>
          </w:p>
          <w:p w14:paraId="54E5B4DC"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Gall Bladder</w:t>
            </w:r>
          </w:p>
          <w:p w14:paraId="2873CD4C"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Heart</w:t>
            </w:r>
          </w:p>
          <w:p w14:paraId="2328CAE3" w14:textId="4A6CD92F" w:rsidR="000A5539" w:rsidRDefault="000A5539" w:rsidP="000A5539">
            <w:pPr>
              <w:cnfStyle w:val="000000100000" w:firstRow="0" w:lastRow="0" w:firstColumn="0" w:lastColumn="0" w:oddVBand="0" w:evenVBand="0" w:oddHBand="1" w:evenHBand="0" w:firstRowFirstColumn="0" w:firstRowLastColumn="0" w:lastRowFirstColumn="0" w:lastRowLastColumn="0"/>
            </w:pPr>
            <w:r>
              <w:t>Small Intestine</w:t>
            </w:r>
          </w:p>
        </w:tc>
        <w:tc>
          <w:tcPr>
            <w:tcW w:w="1890" w:type="dxa"/>
          </w:tcPr>
          <w:p w14:paraId="0C621136"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Liver</w:t>
            </w:r>
          </w:p>
          <w:p w14:paraId="5A12FABF" w14:textId="23F6A428" w:rsidR="000A5539" w:rsidRDefault="000A5539" w:rsidP="000A5539">
            <w:pPr>
              <w:cnfStyle w:val="000000100000" w:firstRow="0" w:lastRow="0" w:firstColumn="0" w:lastColumn="0" w:oddVBand="0" w:evenVBand="0" w:oddHBand="1" w:evenHBand="0" w:firstRowFirstColumn="0" w:firstRowLastColumn="0" w:lastRowFirstColumn="0" w:lastRowLastColumn="0"/>
            </w:pPr>
            <w:r>
              <w:t>Gall</w:t>
            </w:r>
            <w:r w:rsidR="0020623A">
              <w:t>b</w:t>
            </w:r>
            <w:r>
              <w:t>ladder</w:t>
            </w:r>
          </w:p>
          <w:p w14:paraId="2CAB0875"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Kidneys</w:t>
            </w:r>
          </w:p>
          <w:p w14:paraId="6EFC1C09" w14:textId="3EFE0C59" w:rsidR="000A5539" w:rsidRDefault="000A5539" w:rsidP="000A5539">
            <w:pPr>
              <w:cnfStyle w:val="000000100000" w:firstRow="0" w:lastRow="0" w:firstColumn="0" w:lastColumn="0" w:oddVBand="0" w:evenVBand="0" w:oddHBand="1" w:evenHBand="0" w:firstRowFirstColumn="0" w:firstRowLastColumn="0" w:lastRowFirstColumn="0" w:lastRowLastColumn="0"/>
            </w:pPr>
            <w:r>
              <w:t>Urinary Tract</w:t>
            </w:r>
          </w:p>
        </w:tc>
        <w:tc>
          <w:tcPr>
            <w:tcW w:w="1800" w:type="dxa"/>
          </w:tcPr>
          <w:p w14:paraId="731B8A79"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Lungs</w:t>
            </w:r>
          </w:p>
          <w:p w14:paraId="58CC809A" w14:textId="5C7070AC" w:rsidR="000A5539" w:rsidRDefault="000A5539" w:rsidP="000A5539">
            <w:pPr>
              <w:cnfStyle w:val="000000100000" w:firstRow="0" w:lastRow="0" w:firstColumn="0" w:lastColumn="0" w:oddVBand="0" w:evenVBand="0" w:oddHBand="1" w:evenHBand="0" w:firstRowFirstColumn="0" w:firstRowLastColumn="0" w:lastRowFirstColumn="0" w:lastRowLastColumn="0"/>
            </w:pPr>
            <w:r>
              <w:t>Large Intestine</w:t>
            </w:r>
          </w:p>
        </w:tc>
        <w:tc>
          <w:tcPr>
            <w:tcW w:w="1890" w:type="dxa"/>
          </w:tcPr>
          <w:p w14:paraId="20D29C39"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Spleen</w:t>
            </w:r>
          </w:p>
          <w:p w14:paraId="6A0D1AF1"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Pancreas</w:t>
            </w:r>
          </w:p>
          <w:p w14:paraId="386E6D30" w14:textId="4FED7057" w:rsidR="000A5539" w:rsidRDefault="000A5539" w:rsidP="000A5539">
            <w:pPr>
              <w:cnfStyle w:val="000000100000" w:firstRow="0" w:lastRow="0" w:firstColumn="0" w:lastColumn="0" w:oddVBand="0" w:evenVBand="0" w:oddHBand="1" w:evenHBand="0" w:firstRowFirstColumn="0" w:firstRowLastColumn="0" w:lastRowFirstColumn="0" w:lastRowLastColumn="0"/>
            </w:pPr>
            <w:r>
              <w:t>Stomach</w:t>
            </w:r>
          </w:p>
        </w:tc>
      </w:tr>
      <w:tr w:rsidR="000A5539" w14:paraId="7B5761A3"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564FB4FC" w14:textId="77777777" w:rsidR="002B153C" w:rsidRDefault="000A5539" w:rsidP="000A5539">
            <w:pPr>
              <w:rPr>
                <w:caps w:val="0"/>
                <w:sz w:val="22"/>
                <w:szCs w:val="20"/>
              </w:rPr>
            </w:pPr>
            <w:r w:rsidRPr="009E5A43">
              <w:rPr>
                <w:b w:val="0"/>
                <w:bCs w:val="0"/>
                <w:sz w:val="22"/>
                <w:szCs w:val="20"/>
              </w:rPr>
              <w:t xml:space="preserve">Organ </w:t>
            </w:r>
          </w:p>
          <w:p w14:paraId="5283A5E1" w14:textId="4A666C25" w:rsidR="000A5539" w:rsidRPr="009E5A43" w:rsidRDefault="000A5539" w:rsidP="000A5539">
            <w:pPr>
              <w:rPr>
                <w:b w:val="0"/>
                <w:bCs w:val="0"/>
                <w:sz w:val="22"/>
                <w:szCs w:val="20"/>
              </w:rPr>
            </w:pPr>
            <w:r w:rsidRPr="009E5A43">
              <w:rPr>
                <w:b w:val="0"/>
                <w:bCs w:val="0"/>
                <w:sz w:val="22"/>
                <w:szCs w:val="20"/>
              </w:rPr>
              <w:t>Systems</w:t>
            </w:r>
          </w:p>
        </w:tc>
        <w:tc>
          <w:tcPr>
            <w:tcW w:w="1980" w:type="dxa"/>
          </w:tcPr>
          <w:p w14:paraId="060C20FF" w14:textId="3A547388" w:rsidR="000A5539" w:rsidRDefault="000A5539" w:rsidP="000A5539">
            <w:pPr>
              <w:cnfStyle w:val="000000000000" w:firstRow="0" w:lastRow="0" w:firstColumn="0" w:lastColumn="0" w:oddVBand="0" w:evenVBand="0" w:oddHBand="0" w:evenHBand="0" w:firstRowFirstColumn="0" w:firstRowLastColumn="0" w:lastRowFirstColumn="0" w:lastRowLastColumn="0"/>
            </w:pPr>
            <w:r>
              <w:t>Cardiovascular</w:t>
            </w:r>
          </w:p>
          <w:p w14:paraId="79CC8B23" w14:textId="763BD1BC" w:rsidR="000A5539" w:rsidRDefault="000A5539" w:rsidP="000A5539">
            <w:pPr>
              <w:cnfStyle w:val="000000000000" w:firstRow="0" w:lastRow="0" w:firstColumn="0" w:lastColumn="0" w:oddVBand="0" w:evenVBand="0" w:oddHBand="0" w:evenHBand="0" w:firstRowFirstColumn="0" w:firstRowLastColumn="0" w:lastRowFirstColumn="0" w:lastRowLastColumn="0"/>
            </w:pPr>
            <w:r>
              <w:t>Circulatory (Blood Vessels)</w:t>
            </w:r>
          </w:p>
          <w:p w14:paraId="4528BD89"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Nervous</w:t>
            </w:r>
          </w:p>
          <w:p w14:paraId="1F7F7C5C" w14:textId="1D1D732A"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Reproductive </w:t>
            </w:r>
            <w:r w:rsidRPr="00FB4C35">
              <w:rPr>
                <w:sz w:val="20"/>
                <w:szCs w:val="18"/>
              </w:rPr>
              <w:t>(TCM)</w:t>
            </w:r>
          </w:p>
        </w:tc>
        <w:tc>
          <w:tcPr>
            <w:tcW w:w="1890" w:type="dxa"/>
          </w:tcPr>
          <w:p w14:paraId="2D009743" w14:textId="59113CF1" w:rsidR="000A5539" w:rsidRDefault="000A5539" w:rsidP="000A5539">
            <w:pPr>
              <w:cnfStyle w:val="000000000000" w:firstRow="0" w:lastRow="0" w:firstColumn="0" w:lastColumn="0" w:oddVBand="0" w:evenVBand="0" w:oddHBand="0" w:evenHBand="0" w:firstRowFirstColumn="0" w:firstRowLastColumn="0" w:lastRowFirstColumn="0" w:lastRowLastColumn="0"/>
            </w:pPr>
            <w:r>
              <w:t>Exocrine</w:t>
            </w:r>
          </w:p>
          <w:p w14:paraId="0CC10851" w14:textId="08B09480"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Skeletal </w:t>
            </w:r>
            <w:r w:rsidRPr="00FB4C35">
              <w:rPr>
                <w:sz w:val="20"/>
                <w:szCs w:val="18"/>
              </w:rPr>
              <w:t>(TCM)</w:t>
            </w:r>
          </w:p>
          <w:p w14:paraId="0B44A04B" w14:textId="77777777" w:rsidR="000A5539" w:rsidRDefault="000A5539" w:rsidP="000A5539">
            <w:pPr>
              <w:cnfStyle w:val="000000000000" w:firstRow="0" w:lastRow="0" w:firstColumn="0" w:lastColumn="0" w:oddVBand="0" w:evenVBand="0" w:oddHBand="0" w:evenHBand="0" w:firstRowFirstColumn="0" w:firstRowLastColumn="0" w:lastRowFirstColumn="0" w:lastRowLastColumn="0"/>
            </w:pPr>
            <w:r>
              <w:t>[Detoxifying]</w:t>
            </w:r>
          </w:p>
          <w:p w14:paraId="78D2A42B" w14:textId="56305C30"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Reproductive </w:t>
            </w:r>
            <w:r w:rsidRPr="00FB4C35">
              <w:rPr>
                <w:sz w:val="20"/>
                <w:szCs w:val="18"/>
              </w:rPr>
              <w:t>(TCM)</w:t>
            </w:r>
          </w:p>
        </w:tc>
        <w:tc>
          <w:tcPr>
            <w:tcW w:w="1800" w:type="dxa"/>
          </w:tcPr>
          <w:p w14:paraId="30240921" w14:textId="3F444D40" w:rsidR="000A5539" w:rsidRDefault="000A5539" w:rsidP="000A5539">
            <w:pPr>
              <w:cnfStyle w:val="000000000000" w:firstRow="0" w:lastRow="0" w:firstColumn="0" w:lastColumn="0" w:oddVBand="0" w:evenVBand="0" w:oddHBand="0" w:evenHBand="0" w:firstRowFirstColumn="0" w:firstRowLastColumn="0" w:lastRowFirstColumn="0" w:lastRowLastColumn="0"/>
            </w:pPr>
            <w:r>
              <w:t>Exocrine</w:t>
            </w:r>
          </w:p>
          <w:p w14:paraId="2A4703C0" w14:textId="30546143" w:rsidR="000A5539" w:rsidRDefault="000A5539" w:rsidP="000A5539">
            <w:pPr>
              <w:cnfStyle w:val="000000000000" w:firstRow="0" w:lastRow="0" w:firstColumn="0" w:lastColumn="0" w:oddVBand="0" w:evenVBand="0" w:oddHBand="0" w:evenHBand="0" w:firstRowFirstColumn="0" w:firstRowLastColumn="0" w:lastRowFirstColumn="0" w:lastRowLastColumn="0"/>
            </w:pPr>
            <w:r>
              <w:t>Respiratory</w:t>
            </w:r>
          </w:p>
          <w:p w14:paraId="43F10227" w14:textId="0AA616CE" w:rsidR="000A5539" w:rsidRDefault="000A5539" w:rsidP="000A5539">
            <w:pPr>
              <w:cnfStyle w:val="000000000000" w:firstRow="0" w:lastRow="0" w:firstColumn="0" w:lastColumn="0" w:oddVBand="0" w:evenVBand="0" w:oddHBand="0" w:evenHBand="0" w:firstRowFirstColumn="0" w:firstRowLastColumn="0" w:lastRowFirstColumn="0" w:lastRowLastColumn="0"/>
            </w:pPr>
            <w:r>
              <w:t>Skin &amp; Hair</w:t>
            </w:r>
          </w:p>
        </w:tc>
        <w:tc>
          <w:tcPr>
            <w:tcW w:w="1890" w:type="dxa"/>
          </w:tcPr>
          <w:p w14:paraId="69E19CDF" w14:textId="542B617C" w:rsidR="000A5539" w:rsidRDefault="000A5539" w:rsidP="000A5539">
            <w:pPr>
              <w:cnfStyle w:val="000000000000" w:firstRow="0" w:lastRow="0" w:firstColumn="0" w:lastColumn="0" w:oddVBand="0" w:evenVBand="0" w:oddHBand="0" w:evenHBand="0" w:firstRowFirstColumn="0" w:firstRowLastColumn="0" w:lastRowFirstColumn="0" w:lastRowLastColumn="0"/>
            </w:pPr>
            <w:r>
              <w:t>Digestive</w:t>
            </w:r>
          </w:p>
          <w:p w14:paraId="1F47BE2C" w14:textId="6FE2C3A5"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Lymphatic </w:t>
            </w:r>
            <w:r w:rsidRPr="00FB4C35">
              <w:rPr>
                <w:sz w:val="20"/>
                <w:szCs w:val="18"/>
              </w:rPr>
              <w:t>(TCM)</w:t>
            </w:r>
          </w:p>
          <w:p w14:paraId="6F500BAD" w14:textId="793D9530"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Muscular </w:t>
            </w:r>
            <w:r w:rsidRPr="00FB4C35">
              <w:rPr>
                <w:sz w:val="20"/>
                <w:szCs w:val="18"/>
              </w:rPr>
              <w:t>(TCM)</w:t>
            </w:r>
          </w:p>
          <w:p w14:paraId="4A915676" w14:textId="1B582CF2"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Skeletal </w:t>
            </w:r>
            <w:r w:rsidRPr="00FB4C35">
              <w:rPr>
                <w:sz w:val="20"/>
                <w:szCs w:val="18"/>
              </w:rPr>
              <w:t>(Agrippa)</w:t>
            </w:r>
          </w:p>
          <w:p w14:paraId="0FEC67D0" w14:textId="41BF3DE5" w:rsidR="000A5539" w:rsidRDefault="000A5539" w:rsidP="000A5539">
            <w:pPr>
              <w:cnfStyle w:val="000000000000" w:firstRow="0" w:lastRow="0" w:firstColumn="0" w:lastColumn="0" w:oddVBand="0" w:evenVBand="0" w:oddHBand="0" w:evenHBand="0" w:firstRowFirstColumn="0" w:firstRowLastColumn="0" w:lastRowFirstColumn="0" w:lastRowLastColumn="0"/>
            </w:pPr>
            <w:r>
              <w:t xml:space="preserve">Reproductive </w:t>
            </w:r>
            <w:r w:rsidRPr="00FB4C35">
              <w:rPr>
                <w:sz w:val="20"/>
                <w:szCs w:val="18"/>
              </w:rPr>
              <w:t>(Agrippa)</w:t>
            </w:r>
          </w:p>
        </w:tc>
      </w:tr>
      <w:tr w:rsidR="000A5539" w14:paraId="337D005E"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6B7B1FA6" w14:textId="77777777" w:rsidR="002B153C" w:rsidRDefault="000A5539" w:rsidP="000A5539">
            <w:pPr>
              <w:rPr>
                <w:caps w:val="0"/>
                <w:sz w:val="22"/>
                <w:szCs w:val="20"/>
              </w:rPr>
            </w:pPr>
            <w:r w:rsidRPr="009E5A43">
              <w:rPr>
                <w:b w:val="0"/>
                <w:bCs w:val="0"/>
                <w:sz w:val="22"/>
                <w:szCs w:val="20"/>
              </w:rPr>
              <w:t xml:space="preserve">Brain </w:t>
            </w:r>
          </w:p>
          <w:p w14:paraId="0BDF8B1F" w14:textId="4ADF16D1" w:rsidR="000A5539" w:rsidRPr="009E5A43" w:rsidRDefault="000A5539" w:rsidP="000A5539">
            <w:pPr>
              <w:rPr>
                <w:b w:val="0"/>
                <w:bCs w:val="0"/>
                <w:sz w:val="22"/>
                <w:szCs w:val="20"/>
              </w:rPr>
            </w:pPr>
            <w:r w:rsidRPr="009E5A43">
              <w:rPr>
                <w:b w:val="0"/>
                <w:bCs w:val="0"/>
                <w:sz w:val="22"/>
                <w:szCs w:val="20"/>
              </w:rPr>
              <w:t>Function</w:t>
            </w:r>
          </w:p>
        </w:tc>
        <w:tc>
          <w:tcPr>
            <w:tcW w:w="1980" w:type="dxa"/>
          </w:tcPr>
          <w:p w14:paraId="72ACDAD1" w14:textId="77777777" w:rsidR="00D87763" w:rsidRDefault="000A5539" w:rsidP="000A5539">
            <w:pPr>
              <w:cnfStyle w:val="000000100000" w:firstRow="0" w:lastRow="0" w:firstColumn="0" w:lastColumn="0" w:oddVBand="0" w:evenVBand="0" w:oddHBand="1" w:evenHBand="0" w:firstRowFirstColumn="0" w:firstRowLastColumn="0" w:lastRowFirstColumn="0" w:lastRowLastColumn="0"/>
            </w:pPr>
            <w:r>
              <w:t xml:space="preserve">Voluntary </w:t>
            </w:r>
          </w:p>
          <w:p w14:paraId="19E8C9CE" w14:textId="7412073E" w:rsidR="000A5539" w:rsidRDefault="000A5539" w:rsidP="000A5539">
            <w:pPr>
              <w:cnfStyle w:val="000000100000" w:firstRow="0" w:lastRow="0" w:firstColumn="0" w:lastColumn="0" w:oddVBand="0" w:evenVBand="0" w:oddHBand="1" w:evenHBand="0" w:firstRowFirstColumn="0" w:firstRowLastColumn="0" w:lastRowFirstColumn="0" w:lastRowLastColumn="0"/>
            </w:pPr>
            <w:r>
              <w:t>Movement</w:t>
            </w:r>
          </w:p>
        </w:tc>
        <w:tc>
          <w:tcPr>
            <w:tcW w:w="1890" w:type="dxa"/>
          </w:tcPr>
          <w:p w14:paraId="5BCFAE6C" w14:textId="77777777" w:rsidR="00D87763" w:rsidRDefault="000A5539" w:rsidP="000A5539">
            <w:pPr>
              <w:cnfStyle w:val="000000100000" w:firstRow="0" w:lastRow="0" w:firstColumn="0" w:lastColumn="0" w:oddVBand="0" w:evenVBand="0" w:oddHBand="1" w:evenHBand="0" w:firstRowFirstColumn="0" w:firstRowLastColumn="0" w:lastRowFirstColumn="0" w:lastRowLastColumn="0"/>
            </w:pPr>
            <w:r>
              <w:t xml:space="preserve">Involuntary </w:t>
            </w:r>
          </w:p>
          <w:p w14:paraId="12929764" w14:textId="6C538985" w:rsidR="000A5539" w:rsidRDefault="000A5539" w:rsidP="000A5539">
            <w:pPr>
              <w:cnfStyle w:val="000000100000" w:firstRow="0" w:lastRow="0" w:firstColumn="0" w:lastColumn="0" w:oddVBand="0" w:evenVBand="0" w:oddHBand="1" w:evenHBand="0" w:firstRowFirstColumn="0" w:firstRowLastColumn="0" w:lastRowFirstColumn="0" w:lastRowLastColumn="0"/>
            </w:pPr>
            <w:r>
              <w:t>Movement</w:t>
            </w:r>
          </w:p>
        </w:tc>
        <w:tc>
          <w:tcPr>
            <w:tcW w:w="1800" w:type="dxa"/>
          </w:tcPr>
          <w:p w14:paraId="09904627"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Language</w:t>
            </w:r>
          </w:p>
          <w:p w14:paraId="1CC6899C" w14:textId="2E9A7F9C" w:rsidR="000A5539" w:rsidRDefault="000A5539" w:rsidP="000A5539">
            <w:pPr>
              <w:cnfStyle w:val="000000100000" w:firstRow="0" w:lastRow="0" w:firstColumn="0" w:lastColumn="0" w:oddVBand="0" w:evenVBand="0" w:oddHBand="1" w:evenHBand="0" w:firstRowFirstColumn="0" w:firstRowLastColumn="0" w:lastRowFirstColumn="0" w:lastRowLastColumn="0"/>
            </w:pPr>
            <w:r>
              <w:t>Memory</w:t>
            </w:r>
          </w:p>
        </w:tc>
        <w:tc>
          <w:tcPr>
            <w:tcW w:w="1890" w:type="dxa"/>
          </w:tcPr>
          <w:p w14:paraId="3FB41F3D" w14:textId="77777777" w:rsidR="000A5539" w:rsidRDefault="000A5539" w:rsidP="000A5539">
            <w:pPr>
              <w:cnfStyle w:val="000000100000" w:firstRow="0" w:lastRow="0" w:firstColumn="0" w:lastColumn="0" w:oddVBand="0" w:evenVBand="0" w:oddHBand="1" w:evenHBand="0" w:firstRowFirstColumn="0" w:firstRowLastColumn="0" w:lastRowFirstColumn="0" w:lastRowLastColumn="0"/>
            </w:pPr>
            <w:r>
              <w:t>Language</w:t>
            </w:r>
          </w:p>
          <w:p w14:paraId="0799D495" w14:textId="6BAF4A0B" w:rsidR="000A5539" w:rsidRDefault="000A5539" w:rsidP="000A5539">
            <w:pPr>
              <w:cnfStyle w:val="000000100000" w:firstRow="0" w:lastRow="0" w:firstColumn="0" w:lastColumn="0" w:oddVBand="0" w:evenVBand="0" w:oddHBand="1" w:evenHBand="0" w:firstRowFirstColumn="0" w:firstRowLastColumn="0" w:lastRowFirstColumn="0" w:lastRowLastColumn="0"/>
            </w:pPr>
            <w:r>
              <w:t>Discernment</w:t>
            </w:r>
          </w:p>
        </w:tc>
      </w:tr>
      <w:tr w:rsidR="009E5A43" w14:paraId="6EFA712A"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57061988" w14:textId="439532E2" w:rsidR="009E5A43" w:rsidRPr="009E5A43" w:rsidRDefault="009E5A43" w:rsidP="009E5A43">
            <w:pPr>
              <w:rPr>
                <w:sz w:val="22"/>
                <w:szCs w:val="20"/>
              </w:rPr>
            </w:pPr>
            <w:r w:rsidRPr="009E5A43">
              <w:rPr>
                <w:b w:val="0"/>
                <w:bCs w:val="0"/>
                <w:sz w:val="22"/>
                <w:szCs w:val="20"/>
              </w:rPr>
              <w:t>lIFE fUNCTION</w:t>
            </w:r>
          </w:p>
        </w:tc>
        <w:tc>
          <w:tcPr>
            <w:tcW w:w="1980" w:type="dxa"/>
          </w:tcPr>
          <w:p w14:paraId="200E6288" w14:textId="4DCDEB28" w:rsidR="009E5A43" w:rsidRDefault="009E5A43" w:rsidP="009E5A43">
            <w:pPr>
              <w:cnfStyle w:val="000000000000" w:firstRow="0" w:lastRow="0" w:firstColumn="0" w:lastColumn="0" w:oddVBand="0" w:evenVBand="0" w:oddHBand="0" w:evenHBand="0" w:firstRowFirstColumn="0" w:firstRowLastColumn="0" w:lastRowFirstColumn="0" w:lastRowLastColumn="0"/>
            </w:pPr>
            <w:r>
              <w:t>Vitality (Energy)</w:t>
            </w:r>
          </w:p>
        </w:tc>
        <w:tc>
          <w:tcPr>
            <w:tcW w:w="1890" w:type="dxa"/>
          </w:tcPr>
          <w:p w14:paraId="62E6B300" w14:textId="6FC33C50" w:rsidR="009E5A43" w:rsidRDefault="009E5A43" w:rsidP="009E5A43">
            <w:pPr>
              <w:cnfStyle w:val="000000000000" w:firstRow="0" w:lastRow="0" w:firstColumn="0" w:lastColumn="0" w:oddVBand="0" w:evenVBand="0" w:oddHBand="0" w:evenHBand="0" w:firstRowFirstColumn="0" w:firstRowLastColumn="0" w:lastRowFirstColumn="0" w:lastRowLastColumn="0"/>
            </w:pPr>
            <w:r>
              <w:t>Emotions</w:t>
            </w:r>
          </w:p>
        </w:tc>
        <w:tc>
          <w:tcPr>
            <w:tcW w:w="1800" w:type="dxa"/>
          </w:tcPr>
          <w:p w14:paraId="476DFEA9" w14:textId="2FEDC0A6" w:rsidR="009E5A43" w:rsidRDefault="009E5A43" w:rsidP="009E5A43">
            <w:pPr>
              <w:cnfStyle w:val="000000000000" w:firstRow="0" w:lastRow="0" w:firstColumn="0" w:lastColumn="0" w:oddVBand="0" w:evenVBand="0" w:oddHBand="0" w:evenHBand="0" w:firstRowFirstColumn="0" w:firstRowLastColumn="0" w:lastRowFirstColumn="0" w:lastRowLastColumn="0"/>
            </w:pPr>
            <w:r>
              <w:t>Intellections</w:t>
            </w:r>
          </w:p>
        </w:tc>
        <w:tc>
          <w:tcPr>
            <w:tcW w:w="1890" w:type="dxa"/>
          </w:tcPr>
          <w:p w14:paraId="61CF764E" w14:textId="4F04763F" w:rsidR="009E5A43" w:rsidRDefault="009E5A43" w:rsidP="009E5A43">
            <w:pPr>
              <w:cnfStyle w:val="000000000000" w:firstRow="0" w:lastRow="0" w:firstColumn="0" w:lastColumn="0" w:oddVBand="0" w:evenVBand="0" w:oddHBand="0" w:evenHBand="0" w:firstRowFirstColumn="0" w:firstRowLastColumn="0" w:lastRowFirstColumn="0" w:lastRowLastColumn="0"/>
            </w:pPr>
            <w:r>
              <w:t>Work Product (Body)</w:t>
            </w:r>
          </w:p>
        </w:tc>
      </w:tr>
      <w:tr w:rsidR="007A0B58" w14:paraId="46835163"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04A71D1C" w14:textId="5E78B3D4" w:rsidR="009E5A43" w:rsidRPr="009E5A43" w:rsidRDefault="009E5A43" w:rsidP="009E5A43">
            <w:pPr>
              <w:rPr>
                <w:sz w:val="22"/>
                <w:szCs w:val="20"/>
              </w:rPr>
            </w:pPr>
            <w:r w:rsidRPr="009E5A43">
              <w:rPr>
                <w:b w:val="0"/>
                <w:bCs w:val="0"/>
                <w:sz w:val="22"/>
                <w:szCs w:val="20"/>
              </w:rPr>
              <w:t>Action</w:t>
            </w:r>
          </w:p>
        </w:tc>
        <w:tc>
          <w:tcPr>
            <w:tcW w:w="1980" w:type="dxa"/>
          </w:tcPr>
          <w:p w14:paraId="0D2FB975"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Light</w:t>
            </w:r>
            <w:r w:rsidR="00FA65E6">
              <w:t>w</w:t>
            </w:r>
            <w:r>
              <w:t>ork</w:t>
            </w:r>
          </w:p>
          <w:p w14:paraId="1A1465BC" w14:textId="492D3DFD" w:rsidR="00FA65E6" w:rsidRDefault="00BC3843" w:rsidP="009E5A43">
            <w:pPr>
              <w:cnfStyle w:val="000000100000" w:firstRow="0" w:lastRow="0" w:firstColumn="0" w:lastColumn="0" w:oddVBand="0" w:evenVBand="0" w:oddHBand="1" w:evenHBand="0" w:firstRowFirstColumn="0" w:firstRowLastColumn="0" w:lastRowFirstColumn="0" w:lastRowLastColumn="0"/>
            </w:pPr>
            <w:r>
              <w:t xml:space="preserve">Civil </w:t>
            </w:r>
            <w:r w:rsidR="00FA65E6">
              <w:t xml:space="preserve">Service </w:t>
            </w:r>
          </w:p>
        </w:tc>
        <w:tc>
          <w:tcPr>
            <w:tcW w:w="1890" w:type="dxa"/>
          </w:tcPr>
          <w:p w14:paraId="0DF16C3B" w14:textId="77777777" w:rsidR="009E5A43" w:rsidRDefault="00FA65E6" w:rsidP="009E5A43">
            <w:pPr>
              <w:cnfStyle w:val="000000100000" w:firstRow="0" w:lastRow="0" w:firstColumn="0" w:lastColumn="0" w:oddVBand="0" w:evenVBand="0" w:oddHBand="1" w:evenHBand="0" w:firstRowFirstColumn="0" w:firstRowLastColumn="0" w:lastRowFirstColumn="0" w:lastRowLastColumn="0"/>
            </w:pPr>
            <w:r>
              <w:t>Purification</w:t>
            </w:r>
          </w:p>
          <w:p w14:paraId="1B8F975E" w14:textId="67009939" w:rsidR="00FA65E6" w:rsidRDefault="00FA65E6" w:rsidP="009E5A43">
            <w:pPr>
              <w:cnfStyle w:val="000000100000" w:firstRow="0" w:lastRow="0" w:firstColumn="0" w:lastColumn="0" w:oddVBand="0" w:evenVBand="0" w:oddHBand="1" w:evenHBand="0" w:firstRowFirstColumn="0" w:firstRowLastColumn="0" w:lastRowFirstColumn="0" w:lastRowLastColumn="0"/>
            </w:pPr>
            <w:r>
              <w:t>Metamorphosis</w:t>
            </w:r>
          </w:p>
        </w:tc>
        <w:tc>
          <w:tcPr>
            <w:tcW w:w="1800" w:type="dxa"/>
          </w:tcPr>
          <w:p w14:paraId="768FFB5F" w14:textId="6D41F86F" w:rsidR="00FA65E6" w:rsidRDefault="00FA65E6" w:rsidP="009E5A43">
            <w:pPr>
              <w:cnfStyle w:val="000000100000" w:firstRow="0" w:lastRow="0" w:firstColumn="0" w:lastColumn="0" w:oddVBand="0" w:evenVBand="0" w:oddHBand="1" w:evenHBand="0" w:firstRowFirstColumn="0" w:firstRowLastColumn="0" w:lastRowFirstColumn="0" w:lastRowLastColumn="0"/>
            </w:pPr>
            <w:r>
              <w:t>Completion</w:t>
            </w:r>
          </w:p>
          <w:p w14:paraId="6EAEC238" w14:textId="011AA747" w:rsidR="009E5A43" w:rsidRDefault="00FA65E6" w:rsidP="009E5A43">
            <w:pPr>
              <w:cnfStyle w:val="000000100000" w:firstRow="0" w:lastRow="0" w:firstColumn="0" w:lastColumn="0" w:oddVBand="0" w:evenVBand="0" w:oddHBand="1" w:evenHBand="0" w:firstRowFirstColumn="0" w:firstRowLastColumn="0" w:lastRowFirstColumn="0" w:lastRowLastColumn="0"/>
            </w:pPr>
            <w:r>
              <w:t>Self-Knowledge</w:t>
            </w:r>
          </w:p>
        </w:tc>
        <w:tc>
          <w:tcPr>
            <w:tcW w:w="1890" w:type="dxa"/>
          </w:tcPr>
          <w:p w14:paraId="60674F32"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Shadow Work</w:t>
            </w:r>
          </w:p>
          <w:p w14:paraId="415DCCB7" w14:textId="33368693" w:rsidR="00FA65E6" w:rsidRDefault="00FA65E6" w:rsidP="009E5A43">
            <w:pPr>
              <w:cnfStyle w:val="000000100000" w:firstRow="0" w:lastRow="0" w:firstColumn="0" w:lastColumn="0" w:oddVBand="0" w:evenVBand="0" w:oddHBand="1" w:evenHBand="0" w:firstRowFirstColumn="0" w:firstRowLastColumn="0" w:lastRowFirstColumn="0" w:lastRowLastColumn="0"/>
            </w:pPr>
            <w:r>
              <w:t>Release</w:t>
            </w:r>
          </w:p>
        </w:tc>
      </w:tr>
      <w:tr w:rsidR="007A0B58" w14:paraId="4808B580"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12D29F59" w14:textId="71894EFF" w:rsidR="009E5A43" w:rsidRPr="009E5A43" w:rsidRDefault="009E5A43" w:rsidP="009E5A43">
            <w:pPr>
              <w:rPr>
                <w:sz w:val="22"/>
                <w:szCs w:val="20"/>
              </w:rPr>
            </w:pPr>
            <w:r w:rsidRPr="009E5A43">
              <w:rPr>
                <w:b w:val="0"/>
                <w:bCs w:val="0"/>
                <w:sz w:val="22"/>
                <w:szCs w:val="20"/>
              </w:rPr>
              <w:t>Alchemical</w:t>
            </w:r>
          </w:p>
        </w:tc>
        <w:tc>
          <w:tcPr>
            <w:tcW w:w="1980" w:type="dxa"/>
          </w:tcPr>
          <w:p w14:paraId="3BA884F9"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t>Sulfur</w:t>
            </w:r>
          </w:p>
          <w:p w14:paraId="3537E383" w14:textId="62C273FA" w:rsidR="009E5A43" w:rsidRDefault="009E5A43" w:rsidP="009E5A43">
            <w:pPr>
              <w:cnfStyle w:val="000000000000" w:firstRow="0" w:lastRow="0" w:firstColumn="0" w:lastColumn="0" w:oddVBand="0" w:evenVBand="0" w:oddHBand="0" w:evenHBand="0" w:firstRowFirstColumn="0" w:firstRowLastColumn="0" w:lastRowFirstColumn="0" w:lastRowLastColumn="0"/>
            </w:pPr>
            <w:proofErr w:type="spellStart"/>
            <w:r>
              <w:t>Citrinitas</w:t>
            </w:r>
            <w:proofErr w:type="spellEnd"/>
          </w:p>
        </w:tc>
        <w:tc>
          <w:tcPr>
            <w:tcW w:w="1890" w:type="dxa"/>
          </w:tcPr>
          <w:p w14:paraId="59F4E24A"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t>Water</w:t>
            </w:r>
          </w:p>
          <w:p w14:paraId="3C1FEBB0" w14:textId="0229FC60" w:rsidR="009E5A43" w:rsidRDefault="009E5A43" w:rsidP="009E5A43">
            <w:pPr>
              <w:cnfStyle w:val="000000000000" w:firstRow="0" w:lastRow="0" w:firstColumn="0" w:lastColumn="0" w:oddVBand="0" w:evenVBand="0" w:oddHBand="0" w:evenHBand="0" w:firstRowFirstColumn="0" w:firstRowLastColumn="0" w:lastRowFirstColumn="0" w:lastRowLastColumn="0"/>
            </w:pPr>
            <w:r>
              <w:t>Albedo</w:t>
            </w:r>
          </w:p>
        </w:tc>
        <w:tc>
          <w:tcPr>
            <w:tcW w:w="1800" w:type="dxa"/>
          </w:tcPr>
          <w:p w14:paraId="06B42ED7"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t>Mercury</w:t>
            </w:r>
          </w:p>
          <w:p w14:paraId="2FA18346" w14:textId="05A2927F" w:rsidR="009E5A43" w:rsidRDefault="009E5A43" w:rsidP="009E5A43">
            <w:pPr>
              <w:cnfStyle w:val="000000000000" w:firstRow="0" w:lastRow="0" w:firstColumn="0" w:lastColumn="0" w:oddVBand="0" w:evenVBand="0" w:oddHBand="0" w:evenHBand="0" w:firstRowFirstColumn="0" w:firstRowLastColumn="0" w:lastRowFirstColumn="0" w:lastRowLastColumn="0"/>
            </w:pPr>
            <w:proofErr w:type="spellStart"/>
            <w:r>
              <w:t>Rubedo</w:t>
            </w:r>
            <w:proofErr w:type="spellEnd"/>
          </w:p>
        </w:tc>
        <w:tc>
          <w:tcPr>
            <w:tcW w:w="1890" w:type="dxa"/>
          </w:tcPr>
          <w:p w14:paraId="6C1AAF55"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t>Salt</w:t>
            </w:r>
          </w:p>
          <w:p w14:paraId="6235E114" w14:textId="5893F5FD" w:rsidR="009E5A43" w:rsidRDefault="009E5A43" w:rsidP="009E5A43">
            <w:pPr>
              <w:cnfStyle w:val="000000000000" w:firstRow="0" w:lastRow="0" w:firstColumn="0" w:lastColumn="0" w:oddVBand="0" w:evenVBand="0" w:oddHBand="0" w:evenHBand="0" w:firstRowFirstColumn="0" w:firstRowLastColumn="0" w:lastRowFirstColumn="0" w:lastRowLastColumn="0"/>
            </w:pPr>
            <w:r>
              <w:t>Negredo</w:t>
            </w:r>
          </w:p>
        </w:tc>
      </w:tr>
      <w:tr w:rsidR="00BB4CCA" w14:paraId="54CDDB9F"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323E061E" w14:textId="2D7DA483" w:rsidR="00BB4CCA" w:rsidRPr="00BB4CCA" w:rsidRDefault="00BB4CCA" w:rsidP="009E5A43">
            <w:pPr>
              <w:rPr>
                <w:b w:val="0"/>
                <w:bCs w:val="0"/>
                <w:sz w:val="22"/>
                <w:szCs w:val="20"/>
              </w:rPr>
            </w:pPr>
            <w:r>
              <w:rPr>
                <w:b w:val="0"/>
                <w:bCs w:val="0"/>
                <w:sz w:val="22"/>
                <w:szCs w:val="20"/>
              </w:rPr>
              <w:t>Four Temperaments</w:t>
            </w:r>
          </w:p>
        </w:tc>
        <w:tc>
          <w:tcPr>
            <w:tcW w:w="1980" w:type="dxa"/>
          </w:tcPr>
          <w:p w14:paraId="42B5BF52"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Choleric</w:t>
            </w:r>
          </w:p>
          <w:p w14:paraId="5BC5380A"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Ruling</w:t>
            </w:r>
          </w:p>
          <w:p w14:paraId="12D92CBA"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Obsessive</w:t>
            </w:r>
          </w:p>
          <w:p w14:paraId="107D7EF3" w14:textId="5D2E5BC4" w:rsidR="00BB4CCA" w:rsidRDefault="00BB4CCA" w:rsidP="009E5A43">
            <w:pPr>
              <w:cnfStyle w:val="000000100000" w:firstRow="0" w:lastRow="0" w:firstColumn="0" w:lastColumn="0" w:oddVBand="0" w:evenVBand="0" w:oddHBand="1" w:evenHBand="0" w:firstRowFirstColumn="0" w:firstRowLastColumn="0" w:lastRowFirstColumn="0" w:lastRowLastColumn="0"/>
            </w:pPr>
            <w:r>
              <w:t>Dominance</w:t>
            </w:r>
          </w:p>
        </w:tc>
        <w:tc>
          <w:tcPr>
            <w:tcW w:w="1890" w:type="dxa"/>
          </w:tcPr>
          <w:p w14:paraId="6FCDAB37"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Phlegmatic</w:t>
            </w:r>
          </w:p>
          <w:p w14:paraId="06C373E5"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Leaning</w:t>
            </w:r>
          </w:p>
          <w:p w14:paraId="72522DBE" w14:textId="5DE1FEC4" w:rsidR="00BB4CCA" w:rsidRDefault="00BB4CCA" w:rsidP="009E5A43">
            <w:pPr>
              <w:cnfStyle w:val="000000100000" w:firstRow="0" w:lastRow="0" w:firstColumn="0" w:lastColumn="0" w:oddVBand="0" w:evenVBand="0" w:oddHBand="1" w:evenHBand="0" w:firstRowFirstColumn="0" w:firstRowLastColumn="0" w:lastRowFirstColumn="0" w:lastRowLastColumn="0"/>
            </w:pPr>
            <w:r>
              <w:t>Sensitive</w:t>
            </w:r>
          </w:p>
          <w:p w14:paraId="397BDFC8" w14:textId="5BCE8BE9" w:rsidR="00BB4CCA" w:rsidRDefault="00BB4CCA" w:rsidP="009E5A43">
            <w:pPr>
              <w:cnfStyle w:val="000000100000" w:firstRow="0" w:lastRow="0" w:firstColumn="0" w:lastColumn="0" w:oddVBand="0" w:evenVBand="0" w:oddHBand="1" w:evenHBand="0" w:firstRowFirstColumn="0" w:firstRowLastColumn="0" w:lastRowFirstColumn="0" w:lastRowLastColumn="0"/>
            </w:pPr>
            <w:r>
              <w:t>Supportive</w:t>
            </w:r>
          </w:p>
        </w:tc>
        <w:tc>
          <w:tcPr>
            <w:tcW w:w="1800" w:type="dxa"/>
          </w:tcPr>
          <w:p w14:paraId="2F4A0A24"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Sanguine</w:t>
            </w:r>
          </w:p>
          <w:p w14:paraId="5A1B0221"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Socially Adept</w:t>
            </w:r>
          </w:p>
          <w:p w14:paraId="5F401F38"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Hysterical</w:t>
            </w:r>
          </w:p>
          <w:p w14:paraId="6044DBA3" w14:textId="3753A847" w:rsidR="00BB4CCA" w:rsidRDefault="00BB4CCA" w:rsidP="009E5A43">
            <w:pPr>
              <w:cnfStyle w:val="000000100000" w:firstRow="0" w:lastRow="0" w:firstColumn="0" w:lastColumn="0" w:oddVBand="0" w:evenVBand="0" w:oddHBand="1" w:evenHBand="0" w:firstRowFirstColumn="0" w:firstRowLastColumn="0" w:lastRowFirstColumn="0" w:lastRowLastColumn="0"/>
            </w:pPr>
            <w:r>
              <w:t>Inspirational</w:t>
            </w:r>
          </w:p>
        </w:tc>
        <w:tc>
          <w:tcPr>
            <w:tcW w:w="1890" w:type="dxa"/>
          </w:tcPr>
          <w:p w14:paraId="3F874148"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Melancholic</w:t>
            </w:r>
          </w:p>
          <w:p w14:paraId="6CA90A07"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Avoiding</w:t>
            </w:r>
          </w:p>
          <w:p w14:paraId="1CFED242" w14:textId="77777777" w:rsidR="00BB4CCA" w:rsidRDefault="00BB4CCA" w:rsidP="009E5A43">
            <w:pPr>
              <w:cnfStyle w:val="000000100000" w:firstRow="0" w:lastRow="0" w:firstColumn="0" w:lastColumn="0" w:oddVBand="0" w:evenVBand="0" w:oddHBand="1" w:evenHBand="0" w:firstRowFirstColumn="0" w:firstRowLastColumn="0" w:lastRowFirstColumn="0" w:lastRowLastColumn="0"/>
            </w:pPr>
            <w:r>
              <w:t>Depressed</w:t>
            </w:r>
          </w:p>
          <w:p w14:paraId="4CAAF034" w14:textId="3EB45A1F" w:rsidR="00BB4CCA" w:rsidRDefault="00BB4CCA" w:rsidP="009E5A43">
            <w:pPr>
              <w:cnfStyle w:val="000000100000" w:firstRow="0" w:lastRow="0" w:firstColumn="0" w:lastColumn="0" w:oddVBand="0" w:evenVBand="0" w:oddHBand="1" w:evenHBand="0" w:firstRowFirstColumn="0" w:firstRowLastColumn="0" w:lastRowFirstColumn="0" w:lastRowLastColumn="0"/>
            </w:pPr>
            <w:r>
              <w:t>Conscientious</w:t>
            </w:r>
          </w:p>
        </w:tc>
      </w:tr>
      <w:tr w:rsidR="00AB38AB" w14:paraId="48E373CC"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29F753AB" w14:textId="2F09241B" w:rsidR="00AB38AB" w:rsidRDefault="00AB38AB" w:rsidP="009E5A43">
            <w:pPr>
              <w:rPr>
                <w:b w:val="0"/>
                <w:bCs w:val="0"/>
                <w:sz w:val="22"/>
                <w:szCs w:val="20"/>
              </w:rPr>
            </w:pPr>
            <w:r>
              <w:rPr>
                <w:b w:val="0"/>
                <w:bCs w:val="0"/>
                <w:sz w:val="22"/>
                <w:szCs w:val="20"/>
              </w:rPr>
              <w:t>Greek God Archetype</w:t>
            </w:r>
          </w:p>
        </w:tc>
        <w:tc>
          <w:tcPr>
            <w:tcW w:w="1980" w:type="dxa"/>
          </w:tcPr>
          <w:p w14:paraId="1051908E" w14:textId="6AA92FEF" w:rsidR="00AB38AB" w:rsidRDefault="00AB38AB" w:rsidP="009E5A43">
            <w:pPr>
              <w:cnfStyle w:val="000000000000" w:firstRow="0" w:lastRow="0" w:firstColumn="0" w:lastColumn="0" w:oddVBand="0" w:evenVBand="0" w:oddHBand="0" w:evenHBand="0" w:firstRowFirstColumn="0" w:firstRowLastColumn="0" w:lastRowFirstColumn="0" w:lastRowLastColumn="0"/>
            </w:pPr>
            <w:r>
              <w:t>Prometheus</w:t>
            </w:r>
          </w:p>
        </w:tc>
        <w:tc>
          <w:tcPr>
            <w:tcW w:w="1890" w:type="dxa"/>
          </w:tcPr>
          <w:p w14:paraId="24234B5D" w14:textId="0251A71E" w:rsidR="00AB38AB" w:rsidRDefault="00AB38AB" w:rsidP="009E5A43">
            <w:pPr>
              <w:cnfStyle w:val="000000000000" w:firstRow="0" w:lastRow="0" w:firstColumn="0" w:lastColumn="0" w:oddVBand="0" w:evenVBand="0" w:oddHBand="0" w:evenHBand="0" w:firstRowFirstColumn="0" w:firstRowLastColumn="0" w:lastRowFirstColumn="0" w:lastRowLastColumn="0"/>
            </w:pPr>
            <w:r>
              <w:t>Apollo</w:t>
            </w:r>
          </w:p>
        </w:tc>
        <w:tc>
          <w:tcPr>
            <w:tcW w:w="1800" w:type="dxa"/>
          </w:tcPr>
          <w:p w14:paraId="790EF5F7" w14:textId="3B44857F" w:rsidR="00AB38AB" w:rsidRDefault="00AB38AB" w:rsidP="009E5A43">
            <w:pPr>
              <w:cnfStyle w:val="000000000000" w:firstRow="0" w:lastRow="0" w:firstColumn="0" w:lastColumn="0" w:oddVBand="0" w:evenVBand="0" w:oddHBand="0" w:evenHBand="0" w:firstRowFirstColumn="0" w:firstRowLastColumn="0" w:lastRowFirstColumn="0" w:lastRowLastColumn="0"/>
            </w:pPr>
            <w:r>
              <w:t>Epimetheus</w:t>
            </w:r>
          </w:p>
        </w:tc>
        <w:tc>
          <w:tcPr>
            <w:tcW w:w="1890" w:type="dxa"/>
          </w:tcPr>
          <w:p w14:paraId="4DFEF400" w14:textId="7FFC4285" w:rsidR="00AB38AB" w:rsidRDefault="00AB38AB" w:rsidP="009E5A43">
            <w:pPr>
              <w:cnfStyle w:val="000000000000" w:firstRow="0" w:lastRow="0" w:firstColumn="0" w:lastColumn="0" w:oddVBand="0" w:evenVBand="0" w:oddHBand="0" w:evenHBand="0" w:firstRowFirstColumn="0" w:firstRowLastColumn="0" w:lastRowFirstColumn="0" w:lastRowLastColumn="0"/>
            </w:pPr>
            <w:r>
              <w:t>Dionysus</w:t>
            </w:r>
          </w:p>
        </w:tc>
      </w:tr>
      <w:tr w:rsidR="00AB38AB" w14:paraId="258C289E"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185C4D22" w14:textId="758182D8" w:rsidR="00AB38AB" w:rsidRDefault="00AB38AB" w:rsidP="009E5A43">
            <w:pPr>
              <w:rPr>
                <w:b w:val="0"/>
                <w:bCs w:val="0"/>
                <w:sz w:val="22"/>
                <w:szCs w:val="20"/>
              </w:rPr>
            </w:pPr>
            <w:r>
              <w:rPr>
                <w:b w:val="0"/>
                <w:bCs w:val="0"/>
                <w:sz w:val="22"/>
                <w:szCs w:val="20"/>
              </w:rPr>
              <w:t>MBTI Archetype</w:t>
            </w:r>
          </w:p>
        </w:tc>
        <w:tc>
          <w:tcPr>
            <w:tcW w:w="1980" w:type="dxa"/>
          </w:tcPr>
          <w:p w14:paraId="2807DFCE" w14:textId="03C1EE64" w:rsidR="00AB38AB" w:rsidRDefault="00AB38AB" w:rsidP="009E5A43">
            <w:pPr>
              <w:cnfStyle w:val="000000100000" w:firstRow="0" w:lastRow="0" w:firstColumn="0" w:lastColumn="0" w:oddVBand="0" w:evenVBand="0" w:oddHBand="1" w:evenHBand="0" w:firstRowFirstColumn="0" w:firstRowLastColumn="0" w:lastRowFirstColumn="0" w:lastRowLastColumn="0"/>
            </w:pPr>
            <w:r>
              <w:t>Artisan</w:t>
            </w:r>
          </w:p>
        </w:tc>
        <w:tc>
          <w:tcPr>
            <w:tcW w:w="1890" w:type="dxa"/>
          </w:tcPr>
          <w:p w14:paraId="51219C21" w14:textId="6CF42814" w:rsidR="00AB38AB" w:rsidRDefault="00AB38AB" w:rsidP="009E5A43">
            <w:pPr>
              <w:cnfStyle w:val="000000100000" w:firstRow="0" w:lastRow="0" w:firstColumn="0" w:lastColumn="0" w:oddVBand="0" w:evenVBand="0" w:oddHBand="1" w:evenHBand="0" w:firstRowFirstColumn="0" w:firstRowLastColumn="0" w:lastRowFirstColumn="0" w:lastRowLastColumn="0"/>
            </w:pPr>
            <w:r>
              <w:t>Guardian</w:t>
            </w:r>
          </w:p>
        </w:tc>
        <w:tc>
          <w:tcPr>
            <w:tcW w:w="1800" w:type="dxa"/>
          </w:tcPr>
          <w:p w14:paraId="116F83F8" w14:textId="3A89D825" w:rsidR="00AB38AB" w:rsidRDefault="00AB38AB" w:rsidP="009E5A43">
            <w:pPr>
              <w:cnfStyle w:val="000000100000" w:firstRow="0" w:lastRow="0" w:firstColumn="0" w:lastColumn="0" w:oddVBand="0" w:evenVBand="0" w:oddHBand="1" w:evenHBand="0" w:firstRowFirstColumn="0" w:firstRowLastColumn="0" w:lastRowFirstColumn="0" w:lastRowLastColumn="0"/>
            </w:pPr>
            <w:r>
              <w:t>Idealist</w:t>
            </w:r>
          </w:p>
        </w:tc>
        <w:tc>
          <w:tcPr>
            <w:tcW w:w="1890" w:type="dxa"/>
          </w:tcPr>
          <w:p w14:paraId="7E267CBC" w14:textId="423C1C50" w:rsidR="00AB38AB" w:rsidRDefault="00AB38AB" w:rsidP="009E5A43">
            <w:pPr>
              <w:cnfStyle w:val="000000100000" w:firstRow="0" w:lastRow="0" w:firstColumn="0" w:lastColumn="0" w:oddVBand="0" w:evenVBand="0" w:oddHBand="1" w:evenHBand="0" w:firstRowFirstColumn="0" w:firstRowLastColumn="0" w:lastRowFirstColumn="0" w:lastRowLastColumn="0"/>
            </w:pPr>
            <w:r>
              <w:t>Rational</w:t>
            </w:r>
          </w:p>
        </w:tc>
      </w:tr>
      <w:tr w:rsidR="004368CD" w14:paraId="3EE4CAB9"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61311CE9" w14:textId="0ABCFC51" w:rsidR="004368CD" w:rsidRPr="004368CD" w:rsidRDefault="004368CD" w:rsidP="009E5A43">
            <w:pPr>
              <w:rPr>
                <w:b w:val="0"/>
                <w:bCs w:val="0"/>
                <w:sz w:val="22"/>
                <w:szCs w:val="20"/>
              </w:rPr>
            </w:pPr>
            <w:r>
              <w:rPr>
                <w:b w:val="0"/>
                <w:bCs w:val="0"/>
                <w:sz w:val="22"/>
                <w:szCs w:val="20"/>
              </w:rPr>
              <w:t>Four Humors</w:t>
            </w:r>
          </w:p>
        </w:tc>
        <w:tc>
          <w:tcPr>
            <w:tcW w:w="1980" w:type="dxa"/>
          </w:tcPr>
          <w:p w14:paraId="342F125A" w14:textId="7FE8AD32" w:rsidR="004368CD" w:rsidRDefault="004368CD" w:rsidP="009E5A43">
            <w:pPr>
              <w:cnfStyle w:val="000000000000" w:firstRow="0" w:lastRow="0" w:firstColumn="0" w:lastColumn="0" w:oddVBand="0" w:evenVBand="0" w:oddHBand="0" w:evenHBand="0" w:firstRowFirstColumn="0" w:firstRowLastColumn="0" w:lastRowFirstColumn="0" w:lastRowLastColumn="0"/>
            </w:pPr>
            <w:r>
              <w:t>Yellow Bile</w:t>
            </w:r>
          </w:p>
        </w:tc>
        <w:tc>
          <w:tcPr>
            <w:tcW w:w="1890" w:type="dxa"/>
          </w:tcPr>
          <w:p w14:paraId="0CDFDC44" w14:textId="11C07325" w:rsidR="004368CD" w:rsidRDefault="004368CD" w:rsidP="009E5A43">
            <w:pPr>
              <w:cnfStyle w:val="000000000000" w:firstRow="0" w:lastRow="0" w:firstColumn="0" w:lastColumn="0" w:oddVBand="0" w:evenVBand="0" w:oddHBand="0" w:evenHBand="0" w:firstRowFirstColumn="0" w:firstRowLastColumn="0" w:lastRowFirstColumn="0" w:lastRowLastColumn="0"/>
            </w:pPr>
            <w:r>
              <w:t>White Phlegm (Secretions)</w:t>
            </w:r>
          </w:p>
        </w:tc>
        <w:tc>
          <w:tcPr>
            <w:tcW w:w="1800" w:type="dxa"/>
          </w:tcPr>
          <w:p w14:paraId="0311E0D1" w14:textId="1F72AC9E" w:rsidR="004368CD" w:rsidRDefault="004368CD" w:rsidP="009E5A43">
            <w:pPr>
              <w:cnfStyle w:val="000000000000" w:firstRow="0" w:lastRow="0" w:firstColumn="0" w:lastColumn="0" w:oddVBand="0" w:evenVBand="0" w:oddHBand="0" w:evenHBand="0" w:firstRowFirstColumn="0" w:firstRowLastColumn="0" w:lastRowFirstColumn="0" w:lastRowLastColumn="0"/>
            </w:pPr>
            <w:r>
              <w:t>Blood (Red)</w:t>
            </w:r>
          </w:p>
        </w:tc>
        <w:tc>
          <w:tcPr>
            <w:tcW w:w="1890" w:type="dxa"/>
          </w:tcPr>
          <w:p w14:paraId="5FEA69AC" w14:textId="387B96FE" w:rsidR="004368CD" w:rsidRDefault="004368CD" w:rsidP="009E5A43">
            <w:pPr>
              <w:cnfStyle w:val="000000000000" w:firstRow="0" w:lastRow="0" w:firstColumn="0" w:lastColumn="0" w:oddVBand="0" w:evenVBand="0" w:oddHBand="0" w:evenHBand="0" w:firstRowFirstColumn="0" w:firstRowLastColumn="0" w:lastRowFirstColumn="0" w:lastRowLastColumn="0"/>
            </w:pPr>
            <w:r>
              <w:t>Black Bile</w:t>
            </w:r>
          </w:p>
        </w:tc>
      </w:tr>
      <w:tr w:rsidR="007A0B58" w14:paraId="21E5AE31"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219D219A" w14:textId="79601A63" w:rsidR="009E5A43" w:rsidRPr="009E5A43" w:rsidRDefault="009E5A43" w:rsidP="009E5A43">
            <w:pPr>
              <w:rPr>
                <w:sz w:val="22"/>
                <w:szCs w:val="20"/>
              </w:rPr>
            </w:pPr>
            <w:r w:rsidRPr="009E5A43">
              <w:rPr>
                <w:b w:val="0"/>
                <w:bCs w:val="0"/>
                <w:sz w:val="22"/>
                <w:szCs w:val="20"/>
              </w:rPr>
              <w:t>Gemstones</w:t>
            </w:r>
          </w:p>
        </w:tc>
        <w:tc>
          <w:tcPr>
            <w:tcW w:w="1980" w:type="dxa"/>
          </w:tcPr>
          <w:p w14:paraId="76E13F9F"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Carnelian, Sunstone</w:t>
            </w:r>
          </w:p>
          <w:p w14:paraId="3A52BA1D"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Garnet, Red Goldstone</w:t>
            </w:r>
          </w:p>
          <w:p w14:paraId="241ED967" w14:textId="12BAAE0C" w:rsidR="009E5A43" w:rsidRDefault="009E5A43" w:rsidP="009E5A43">
            <w:pPr>
              <w:cnfStyle w:val="000000100000" w:firstRow="0" w:lastRow="0" w:firstColumn="0" w:lastColumn="0" w:oddVBand="0" w:evenVBand="0" w:oddHBand="1" w:evenHBand="0" w:firstRowFirstColumn="0" w:firstRowLastColumn="0" w:lastRowFirstColumn="0" w:lastRowLastColumn="0"/>
            </w:pPr>
            <w:r>
              <w:t>Red Agate, Fire Opal</w:t>
            </w:r>
          </w:p>
        </w:tc>
        <w:tc>
          <w:tcPr>
            <w:tcW w:w="1890" w:type="dxa"/>
          </w:tcPr>
          <w:p w14:paraId="1EB3CF17"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Fluorite, Moonstone</w:t>
            </w:r>
          </w:p>
          <w:p w14:paraId="731C58D4"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Selenite, Pearls, [Seashells]</w:t>
            </w:r>
          </w:p>
          <w:p w14:paraId="4E8710B2" w14:textId="2188B50E" w:rsidR="009E5A43" w:rsidRDefault="009E5A43" w:rsidP="009E5A43">
            <w:pPr>
              <w:cnfStyle w:val="000000100000" w:firstRow="0" w:lastRow="0" w:firstColumn="0" w:lastColumn="0" w:oddVBand="0" w:evenVBand="0" w:oddHBand="1" w:evenHBand="0" w:firstRowFirstColumn="0" w:firstRowLastColumn="0" w:lastRowFirstColumn="0" w:lastRowLastColumn="0"/>
            </w:pPr>
            <w:r>
              <w:t>Blue Lace Agate</w:t>
            </w:r>
          </w:p>
        </w:tc>
        <w:tc>
          <w:tcPr>
            <w:tcW w:w="1800" w:type="dxa"/>
          </w:tcPr>
          <w:p w14:paraId="14968D44"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Chrysocolla, Iolite</w:t>
            </w:r>
          </w:p>
          <w:p w14:paraId="6EB61F80"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Sodalite, Amethyst</w:t>
            </w:r>
          </w:p>
          <w:p w14:paraId="2E98530F" w14:textId="5BE35B5F" w:rsidR="009E5A43" w:rsidRDefault="009E5A43" w:rsidP="009E5A43">
            <w:pPr>
              <w:cnfStyle w:val="000000100000" w:firstRow="0" w:lastRow="0" w:firstColumn="0" w:lastColumn="0" w:oddVBand="0" w:evenVBand="0" w:oddHBand="1" w:evenHBand="0" w:firstRowFirstColumn="0" w:firstRowLastColumn="0" w:lastRowFirstColumn="0" w:lastRowLastColumn="0"/>
            </w:pPr>
            <w:r>
              <w:t>Blue Tiger Eye</w:t>
            </w:r>
          </w:p>
        </w:tc>
        <w:tc>
          <w:tcPr>
            <w:tcW w:w="1890" w:type="dxa"/>
          </w:tcPr>
          <w:p w14:paraId="3C353EAD"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Green Aventurine</w:t>
            </w:r>
          </w:p>
          <w:p w14:paraId="61B253A7"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Smoky Quartz</w:t>
            </w:r>
          </w:p>
          <w:p w14:paraId="24B72A7C" w14:textId="11402196" w:rsidR="009E5A43" w:rsidRDefault="009E5A43" w:rsidP="009E5A43">
            <w:pPr>
              <w:cnfStyle w:val="000000100000" w:firstRow="0" w:lastRow="0" w:firstColumn="0" w:lastColumn="0" w:oddVBand="0" w:evenVBand="0" w:oddHBand="1" w:evenHBand="0" w:firstRowFirstColumn="0" w:firstRowLastColumn="0" w:lastRowFirstColumn="0" w:lastRowLastColumn="0"/>
            </w:pPr>
            <w:r>
              <w:t>Dark Jaspers, Hematite</w:t>
            </w:r>
          </w:p>
        </w:tc>
      </w:tr>
      <w:tr w:rsidR="007A0B58" w14:paraId="776D9DBC"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02E903F9" w14:textId="77777777" w:rsidR="00BA1973" w:rsidRDefault="009E5A43" w:rsidP="009E5A43">
            <w:pPr>
              <w:rPr>
                <w:caps w:val="0"/>
                <w:sz w:val="22"/>
                <w:szCs w:val="20"/>
              </w:rPr>
            </w:pPr>
            <w:r w:rsidRPr="009E5A43">
              <w:rPr>
                <w:b w:val="0"/>
                <w:bCs w:val="0"/>
                <w:sz w:val="22"/>
                <w:szCs w:val="20"/>
              </w:rPr>
              <w:t xml:space="preserve">Oils </w:t>
            </w:r>
          </w:p>
          <w:p w14:paraId="15FDB8DB" w14:textId="0F8881D2" w:rsidR="009E5A43" w:rsidRPr="009E5A43" w:rsidRDefault="009E5A43" w:rsidP="009E5A43">
            <w:pPr>
              <w:rPr>
                <w:sz w:val="22"/>
                <w:szCs w:val="20"/>
              </w:rPr>
            </w:pPr>
            <w:r w:rsidRPr="009E5A43">
              <w:rPr>
                <w:b w:val="0"/>
                <w:bCs w:val="0"/>
                <w:sz w:val="22"/>
                <w:szCs w:val="20"/>
              </w:rPr>
              <w:t>&amp; Herbs</w:t>
            </w:r>
          </w:p>
        </w:tc>
        <w:tc>
          <w:tcPr>
            <w:tcW w:w="1980" w:type="dxa"/>
          </w:tcPr>
          <w:p w14:paraId="325B5DE5"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t>Bergamot, Ginger</w:t>
            </w:r>
          </w:p>
          <w:p w14:paraId="41A96BCC" w14:textId="52345B55"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Garlic, Angelica</w:t>
            </w:r>
            <w:r w:rsidR="00264630">
              <w:t>, Allspice, Saffron</w:t>
            </w:r>
          </w:p>
        </w:tc>
        <w:tc>
          <w:tcPr>
            <w:tcW w:w="1890" w:type="dxa"/>
          </w:tcPr>
          <w:p w14:paraId="5C84823D"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Aloe Vera, Chamomile</w:t>
            </w:r>
          </w:p>
          <w:p w14:paraId="1B993A77" w14:textId="628553DF"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Lavender, Calendula</w:t>
            </w:r>
          </w:p>
        </w:tc>
        <w:tc>
          <w:tcPr>
            <w:tcW w:w="1800" w:type="dxa"/>
          </w:tcPr>
          <w:p w14:paraId="2FEF7990" w14:textId="77777777"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Marjoram, Mint</w:t>
            </w:r>
          </w:p>
          <w:p w14:paraId="6064BA66" w14:textId="53796A19"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Myrrh, Valerian</w:t>
            </w:r>
            <w:r w:rsidR="00264630">
              <w:t>, Cinnamon, Star Anise</w:t>
            </w:r>
          </w:p>
        </w:tc>
        <w:tc>
          <w:tcPr>
            <w:tcW w:w="1890" w:type="dxa"/>
          </w:tcPr>
          <w:p w14:paraId="496BDF07" w14:textId="3B1A493B"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Oak, Yarrow, Nettle</w:t>
            </w:r>
            <w:r w:rsidR="00264630">
              <w:t>, Honey,</w:t>
            </w:r>
          </w:p>
          <w:p w14:paraId="134FCCB9" w14:textId="007E9123" w:rsidR="009E5A43" w:rsidRDefault="009E5A43" w:rsidP="009E5A43">
            <w:pPr>
              <w:cnfStyle w:val="000000000000" w:firstRow="0" w:lastRow="0" w:firstColumn="0" w:lastColumn="0" w:oddVBand="0" w:evenVBand="0" w:oddHBand="0" w:evenHBand="0" w:firstRowFirstColumn="0" w:firstRowLastColumn="0" w:lastRowFirstColumn="0" w:lastRowLastColumn="0"/>
            </w:pPr>
            <w:r>
              <w:lastRenderedPageBreak/>
              <w:t>Patchouli,</w:t>
            </w:r>
            <w:r w:rsidR="00264630">
              <w:t xml:space="preserve"> Soy,</w:t>
            </w:r>
            <w:r>
              <w:t xml:space="preserve"> </w:t>
            </w:r>
            <w:proofErr w:type="spellStart"/>
            <w:r>
              <w:t>Vetivert</w:t>
            </w:r>
            <w:proofErr w:type="spellEnd"/>
            <w:r w:rsidR="00264630">
              <w:t>, Walnut</w:t>
            </w:r>
          </w:p>
        </w:tc>
      </w:tr>
      <w:tr w:rsidR="007A0B58" w14:paraId="5686FA91" w14:textId="77777777" w:rsidTr="003A05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Pr>
          <w:p w14:paraId="7D783499" w14:textId="77777777" w:rsidR="002B153C" w:rsidRDefault="009E5A43" w:rsidP="009E5A43">
            <w:pPr>
              <w:rPr>
                <w:caps w:val="0"/>
                <w:sz w:val="22"/>
                <w:szCs w:val="20"/>
              </w:rPr>
            </w:pPr>
            <w:r w:rsidRPr="009E5A43">
              <w:rPr>
                <w:b w:val="0"/>
                <w:bCs w:val="0"/>
                <w:sz w:val="22"/>
                <w:szCs w:val="20"/>
              </w:rPr>
              <w:lastRenderedPageBreak/>
              <w:t xml:space="preserve">Animal </w:t>
            </w:r>
          </w:p>
          <w:p w14:paraId="6BE6541B" w14:textId="6D7A0755" w:rsidR="009E5A43" w:rsidRPr="009E5A43" w:rsidRDefault="009E5A43" w:rsidP="009E5A43">
            <w:pPr>
              <w:rPr>
                <w:sz w:val="22"/>
                <w:szCs w:val="20"/>
              </w:rPr>
            </w:pPr>
            <w:r w:rsidRPr="009E5A43">
              <w:rPr>
                <w:b w:val="0"/>
                <w:bCs w:val="0"/>
                <w:sz w:val="22"/>
                <w:szCs w:val="20"/>
              </w:rPr>
              <w:t>Spirits</w:t>
            </w:r>
          </w:p>
        </w:tc>
        <w:tc>
          <w:tcPr>
            <w:tcW w:w="1980" w:type="dxa"/>
          </w:tcPr>
          <w:p w14:paraId="7A7CB9B3" w14:textId="77777777" w:rsidR="009E5A43" w:rsidRDefault="009E5A43" w:rsidP="009E5A43">
            <w:pPr>
              <w:cnfStyle w:val="000000100000" w:firstRow="0" w:lastRow="0" w:firstColumn="0" w:lastColumn="0" w:oddVBand="0" w:evenVBand="0" w:oddHBand="1" w:evenHBand="0" w:firstRowFirstColumn="0" w:firstRowLastColumn="0" w:lastRowFirstColumn="0" w:lastRowLastColumn="0"/>
            </w:pPr>
            <w:r>
              <w:t>Cat, Fox, Salamander</w:t>
            </w:r>
          </w:p>
          <w:p w14:paraId="7E35770E" w14:textId="1DED0CCD" w:rsidR="009E5A43" w:rsidRDefault="009E5A43" w:rsidP="009E5A43">
            <w:pPr>
              <w:cnfStyle w:val="000000100000" w:firstRow="0" w:lastRow="0" w:firstColumn="0" w:lastColumn="0" w:oddVBand="0" w:evenVBand="0" w:oddHBand="1" w:evenHBand="0" w:firstRowFirstColumn="0" w:firstRowLastColumn="0" w:lastRowFirstColumn="0" w:lastRowLastColumn="0"/>
            </w:pPr>
            <w:r>
              <w:t>Firefly, Lion, Tiger</w:t>
            </w:r>
          </w:p>
        </w:tc>
        <w:tc>
          <w:tcPr>
            <w:tcW w:w="1890" w:type="dxa"/>
          </w:tcPr>
          <w:p w14:paraId="64255FFA" w14:textId="1B18BF02" w:rsidR="009E5A43" w:rsidRDefault="009E5A43" w:rsidP="006705CF">
            <w:pPr>
              <w:cnfStyle w:val="000000100000" w:firstRow="0" w:lastRow="0" w:firstColumn="0" w:lastColumn="0" w:oddVBand="0" w:evenVBand="0" w:oddHBand="1" w:evenHBand="0" w:firstRowFirstColumn="0" w:firstRowLastColumn="0" w:lastRowFirstColumn="0" w:lastRowLastColumn="0"/>
            </w:pPr>
            <w:r>
              <w:t>Dolphin, Heron, Scorpion</w:t>
            </w:r>
            <w:r w:rsidR="006705CF">
              <w:t xml:space="preserve">, </w:t>
            </w:r>
            <w:r>
              <w:t>Swan, Tortoise,</w:t>
            </w:r>
            <w:r w:rsidR="00434C5D">
              <w:t xml:space="preserve"> Lamb,</w:t>
            </w:r>
            <w:r w:rsidR="00377270">
              <w:t xml:space="preserve"> </w:t>
            </w:r>
            <w:r>
              <w:t>Seahorse</w:t>
            </w:r>
            <w:r w:rsidR="00434C5D">
              <w:t>, Dove</w:t>
            </w:r>
          </w:p>
        </w:tc>
        <w:tc>
          <w:tcPr>
            <w:tcW w:w="1800" w:type="dxa"/>
          </w:tcPr>
          <w:p w14:paraId="08DFD875" w14:textId="0D192B04" w:rsidR="009E5A43" w:rsidRDefault="009E5A43" w:rsidP="006705CF">
            <w:pPr>
              <w:cnfStyle w:val="000000100000" w:firstRow="0" w:lastRow="0" w:firstColumn="0" w:lastColumn="0" w:oddVBand="0" w:evenVBand="0" w:oddHBand="1" w:evenHBand="0" w:firstRowFirstColumn="0" w:firstRowLastColumn="0" w:lastRowFirstColumn="0" w:lastRowLastColumn="0"/>
            </w:pPr>
            <w:r>
              <w:t>Butterfly, Owl, Raven</w:t>
            </w:r>
            <w:r w:rsidR="006705CF">
              <w:t xml:space="preserve">, </w:t>
            </w:r>
            <w:r>
              <w:t>Bat, Hummingbird</w:t>
            </w:r>
            <w:r w:rsidR="00434C5D">
              <w:t>, Monkey</w:t>
            </w:r>
          </w:p>
        </w:tc>
        <w:tc>
          <w:tcPr>
            <w:tcW w:w="1890" w:type="dxa"/>
          </w:tcPr>
          <w:p w14:paraId="0E7FC3CB" w14:textId="774FD8EA" w:rsidR="009E5A43" w:rsidRDefault="009E5A43" w:rsidP="009E5A43">
            <w:pPr>
              <w:cnfStyle w:val="000000100000" w:firstRow="0" w:lastRow="0" w:firstColumn="0" w:lastColumn="0" w:oddVBand="0" w:evenVBand="0" w:oddHBand="1" w:evenHBand="0" w:firstRowFirstColumn="0" w:firstRowLastColumn="0" w:lastRowFirstColumn="0" w:lastRowLastColumn="0"/>
            </w:pPr>
            <w:r>
              <w:t>Wolf, Bear, Bull, Elephant, Goat, Rabbit</w:t>
            </w:r>
          </w:p>
        </w:tc>
      </w:tr>
      <w:tr w:rsidR="00434C5D" w14:paraId="16584780" w14:textId="77777777" w:rsidTr="003A0513">
        <w:trPr>
          <w:jc w:val="center"/>
        </w:trPr>
        <w:tc>
          <w:tcPr>
            <w:cnfStyle w:val="001000000000" w:firstRow="0" w:lastRow="0" w:firstColumn="1" w:lastColumn="0" w:oddVBand="0" w:evenVBand="0" w:oddHBand="0" w:evenHBand="0" w:firstRowFirstColumn="0" w:firstRowLastColumn="0" w:lastRowFirstColumn="0" w:lastRowLastColumn="0"/>
            <w:tcW w:w="1800" w:type="dxa"/>
          </w:tcPr>
          <w:p w14:paraId="7222FE4B" w14:textId="1867E410" w:rsidR="00434C5D" w:rsidRPr="009E5A43" w:rsidRDefault="00434C5D" w:rsidP="009E5A43">
            <w:pPr>
              <w:rPr>
                <w:b w:val="0"/>
                <w:bCs w:val="0"/>
                <w:sz w:val="22"/>
                <w:szCs w:val="20"/>
              </w:rPr>
            </w:pPr>
            <w:r>
              <w:rPr>
                <w:b w:val="0"/>
                <w:bCs w:val="0"/>
                <w:sz w:val="22"/>
                <w:szCs w:val="20"/>
              </w:rPr>
              <w:t>Shape</w:t>
            </w:r>
          </w:p>
        </w:tc>
        <w:tc>
          <w:tcPr>
            <w:tcW w:w="1980" w:type="dxa"/>
          </w:tcPr>
          <w:p w14:paraId="438264BA" w14:textId="7C1AB39B" w:rsidR="00434C5D" w:rsidRDefault="00434C5D" w:rsidP="009E5A43">
            <w:pPr>
              <w:cnfStyle w:val="000000000000" w:firstRow="0" w:lastRow="0" w:firstColumn="0" w:lastColumn="0" w:oddVBand="0" w:evenVBand="0" w:oddHBand="0" w:evenHBand="0" w:firstRowFirstColumn="0" w:firstRowLastColumn="0" w:lastRowFirstColumn="0" w:lastRowLastColumn="0"/>
            </w:pPr>
            <w:r>
              <w:t>Triangle (Pyramid)</w:t>
            </w:r>
          </w:p>
        </w:tc>
        <w:tc>
          <w:tcPr>
            <w:tcW w:w="1890" w:type="dxa"/>
          </w:tcPr>
          <w:p w14:paraId="7C5F198B" w14:textId="2633F1F8" w:rsidR="00434C5D" w:rsidRDefault="00434C5D" w:rsidP="006705CF">
            <w:pPr>
              <w:cnfStyle w:val="000000000000" w:firstRow="0" w:lastRow="0" w:firstColumn="0" w:lastColumn="0" w:oddVBand="0" w:evenVBand="0" w:oddHBand="0" w:evenHBand="0" w:firstRowFirstColumn="0" w:firstRowLastColumn="0" w:lastRowFirstColumn="0" w:lastRowLastColumn="0"/>
            </w:pPr>
            <w:r>
              <w:t>Circle (Sphere)</w:t>
            </w:r>
          </w:p>
        </w:tc>
        <w:tc>
          <w:tcPr>
            <w:tcW w:w="1800" w:type="dxa"/>
          </w:tcPr>
          <w:p w14:paraId="6763F1DD" w14:textId="5AFF91CD" w:rsidR="00434C5D" w:rsidRDefault="00434C5D" w:rsidP="006705CF">
            <w:pPr>
              <w:cnfStyle w:val="000000000000" w:firstRow="0" w:lastRow="0" w:firstColumn="0" w:lastColumn="0" w:oddVBand="0" w:evenVBand="0" w:oddHBand="0" w:evenHBand="0" w:firstRowFirstColumn="0" w:firstRowLastColumn="0" w:lastRowFirstColumn="0" w:lastRowLastColumn="0"/>
            </w:pPr>
            <w:r>
              <w:t>Ellipse (Orbit)</w:t>
            </w:r>
          </w:p>
        </w:tc>
        <w:tc>
          <w:tcPr>
            <w:tcW w:w="1890" w:type="dxa"/>
          </w:tcPr>
          <w:p w14:paraId="00429B9B" w14:textId="003629B9" w:rsidR="00434C5D" w:rsidRDefault="00434C5D" w:rsidP="009E5A43">
            <w:pPr>
              <w:cnfStyle w:val="000000000000" w:firstRow="0" w:lastRow="0" w:firstColumn="0" w:lastColumn="0" w:oddVBand="0" w:evenVBand="0" w:oddHBand="0" w:evenHBand="0" w:firstRowFirstColumn="0" w:firstRowLastColumn="0" w:lastRowFirstColumn="0" w:lastRowLastColumn="0"/>
            </w:pPr>
            <w:r>
              <w:t>Square (Cube)</w:t>
            </w:r>
          </w:p>
        </w:tc>
      </w:tr>
    </w:tbl>
    <w:p w14:paraId="53B512C3" w14:textId="38EB4791" w:rsidR="00377270" w:rsidRDefault="00377270"/>
    <w:p w14:paraId="473A55E2" w14:textId="225E7646" w:rsidR="00885CCB" w:rsidRPr="00167092" w:rsidRDefault="004063AD" w:rsidP="00885CCB">
      <w:pPr>
        <w:spacing w:line="360" w:lineRule="auto"/>
        <w:jc w:val="center"/>
        <w:rPr>
          <w:rFonts w:asciiTheme="majorHAnsi" w:hAnsiTheme="majorHAnsi" w:cs="Times New Roman"/>
          <w:sz w:val="27"/>
          <w:szCs w:val="27"/>
        </w:rPr>
      </w:pPr>
      <w:r>
        <w:rPr>
          <w:rFonts w:asciiTheme="majorHAnsi" w:hAnsiTheme="majorHAnsi"/>
          <w:sz w:val="27"/>
          <w:szCs w:val="27"/>
        </w:rPr>
        <w:t>HOT AND COLD</w:t>
      </w:r>
      <w:r w:rsidR="00377270">
        <w:rPr>
          <w:rFonts w:asciiTheme="majorHAnsi" w:hAnsiTheme="majorHAnsi"/>
          <w:sz w:val="27"/>
          <w:szCs w:val="27"/>
        </w:rPr>
        <w:t xml:space="preserve"> BALANCES IN THE FOUR ELEMENTS</w:t>
      </w:r>
    </w:p>
    <w:p w14:paraId="23FD919A" w14:textId="77777777" w:rsidR="00885CCB" w:rsidRPr="00933FE4" w:rsidRDefault="00885CCB" w:rsidP="00885CCB">
      <w:pPr>
        <w:jc w:val="center"/>
        <w:rPr>
          <w:sz w:val="8"/>
          <w:szCs w:val="8"/>
        </w:rPr>
      </w:pPr>
    </w:p>
    <w:tbl>
      <w:tblPr>
        <w:tblStyle w:val="PlainTable22"/>
        <w:tblW w:w="5000" w:type="pct"/>
        <w:jc w:val="center"/>
        <w:tblCellMar>
          <w:top w:w="115" w:type="dxa"/>
          <w:left w:w="43" w:type="dxa"/>
          <w:bottom w:w="115" w:type="dxa"/>
          <w:right w:w="43" w:type="dxa"/>
        </w:tblCellMar>
        <w:tblLook w:val="04A0" w:firstRow="1" w:lastRow="0" w:firstColumn="1" w:lastColumn="0" w:noHBand="0" w:noVBand="1"/>
      </w:tblPr>
      <w:tblGrid>
        <w:gridCol w:w="2250"/>
        <w:gridCol w:w="2340"/>
        <w:gridCol w:w="2520"/>
        <w:gridCol w:w="2250"/>
      </w:tblGrid>
      <w:tr w:rsidR="00885CCB" w:rsidRPr="00167092" w14:paraId="5921AB07" w14:textId="77777777" w:rsidTr="00753F86">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250" w:type="dxa"/>
          </w:tcPr>
          <w:p w14:paraId="51C773E5" w14:textId="77777777" w:rsidR="00885CCB" w:rsidRPr="00167092" w:rsidRDefault="00885CCB" w:rsidP="00955D5F">
            <w:pPr>
              <w:jc w:val="center"/>
              <w:rPr>
                <w:b w:val="0"/>
                <w:smallCaps/>
                <w:color w:val="auto"/>
              </w:rPr>
            </w:pPr>
            <w:r w:rsidRPr="00BD62EF">
              <w:rPr>
                <w:b w:val="0"/>
                <w:bCs w:val="0"/>
              </w:rPr>
              <w:t>FIRE</w:t>
            </w:r>
          </w:p>
        </w:tc>
        <w:tc>
          <w:tcPr>
            <w:tcW w:w="2340" w:type="dxa"/>
          </w:tcPr>
          <w:p w14:paraId="6BB605CF" w14:textId="77777777" w:rsidR="00885CCB" w:rsidRPr="00167092" w:rsidRDefault="00885CCB" w:rsidP="00955D5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WATER</w:t>
            </w:r>
          </w:p>
        </w:tc>
        <w:tc>
          <w:tcPr>
            <w:tcW w:w="2520" w:type="dxa"/>
          </w:tcPr>
          <w:p w14:paraId="4109CC70" w14:textId="77777777" w:rsidR="00885CCB" w:rsidRPr="00167092" w:rsidRDefault="00885CCB" w:rsidP="00955D5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AIR</w:t>
            </w:r>
          </w:p>
        </w:tc>
        <w:tc>
          <w:tcPr>
            <w:tcW w:w="2250" w:type="dxa"/>
          </w:tcPr>
          <w:p w14:paraId="2FF4B071" w14:textId="77777777" w:rsidR="00885CCB" w:rsidRPr="00167092" w:rsidRDefault="00885CCB" w:rsidP="00955D5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EARTH</w:t>
            </w:r>
          </w:p>
        </w:tc>
      </w:tr>
      <w:tr w:rsidR="00885CCB" w:rsidRPr="005D3B17" w14:paraId="78B8866C" w14:textId="77777777" w:rsidTr="00753F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50" w:type="dxa"/>
          </w:tcPr>
          <w:p w14:paraId="102E85A5" w14:textId="77777777" w:rsidR="00377270" w:rsidRPr="00377270" w:rsidRDefault="00377270" w:rsidP="00377270">
            <w:pPr>
              <w:rPr>
                <w:sz w:val="22"/>
              </w:rPr>
            </w:pPr>
            <w:r w:rsidRPr="00377270">
              <w:rPr>
                <w:sz w:val="22"/>
                <w:u w:val="single"/>
              </w:rPr>
              <w:t>DRY</w:t>
            </w:r>
            <w:r w:rsidRPr="00377270">
              <w:rPr>
                <w:b w:val="0"/>
                <w:bCs w:val="0"/>
                <w:sz w:val="22"/>
              </w:rPr>
              <w:t>:</w:t>
            </w:r>
            <w:r w:rsidRPr="00377270">
              <w:rPr>
                <w:sz w:val="22"/>
              </w:rPr>
              <w:t xml:space="preserve"> </w:t>
            </w:r>
          </w:p>
          <w:p w14:paraId="6C08861D" w14:textId="7D77D0E1" w:rsidR="00885CCB" w:rsidRPr="00377270" w:rsidRDefault="00377270" w:rsidP="00955D5F">
            <w:pPr>
              <w:rPr>
                <w:b w:val="0"/>
                <w:bCs w:val="0"/>
                <w:sz w:val="22"/>
              </w:rPr>
            </w:pPr>
            <w:r w:rsidRPr="00377270">
              <w:rPr>
                <w:b w:val="0"/>
                <w:bCs w:val="0"/>
                <w:sz w:val="22"/>
              </w:rPr>
              <w:t>Depletion. Broad but not deep. Restless. Consumed by one drive.</w:t>
            </w:r>
            <w:r>
              <w:rPr>
                <w:b w:val="0"/>
                <w:bCs w:val="0"/>
                <w:sz w:val="22"/>
              </w:rPr>
              <w:t xml:space="preserve"> Dehydration and irritated skin.</w:t>
            </w:r>
          </w:p>
        </w:tc>
        <w:tc>
          <w:tcPr>
            <w:tcW w:w="2340" w:type="dxa"/>
          </w:tcPr>
          <w:p w14:paraId="3859D31E" w14:textId="77777777" w:rsidR="00377270" w:rsidRPr="00377270" w:rsidRDefault="00377270" w:rsidP="00377270">
            <w:pPr>
              <w:cnfStyle w:val="000000100000" w:firstRow="0" w:lastRow="0" w:firstColumn="0" w:lastColumn="0" w:oddVBand="0" w:evenVBand="0" w:oddHBand="1" w:evenHBand="0" w:firstRowFirstColumn="0" w:firstRowLastColumn="0" w:lastRowFirstColumn="0" w:lastRowLastColumn="0"/>
              <w:rPr>
                <w:sz w:val="22"/>
              </w:rPr>
            </w:pPr>
            <w:r w:rsidRPr="00377270">
              <w:rPr>
                <w:b/>
                <w:sz w:val="22"/>
                <w:u w:val="single"/>
              </w:rPr>
              <w:t>DAMP/Hefty</w:t>
            </w:r>
            <w:r w:rsidRPr="00377270">
              <w:rPr>
                <w:sz w:val="22"/>
              </w:rPr>
              <w:t xml:space="preserve">: </w:t>
            </w:r>
          </w:p>
          <w:p w14:paraId="1A8459A7" w14:textId="5E1D598E" w:rsidR="00885CCB" w:rsidRPr="00377270" w:rsidRDefault="00377270" w:rsidP="00955D5F">
            <w:pPr>
              <w:cnfStyle w:val="000000100000" w:firstRow="0" w:lastRow="0" w:firstColumn="0" w:lastColumn="0" w:oddVBand="0" w:evenVBand="0" w:oddHBand="1" w:evenHBand="0" w:firstRowFirstColumn="0" w:firstRowLastColumn="0" w:lastRowFirstColumn="0" w:lastRowLastColumn="0"/>
              <w:rPr>
                <w:sz w:val="22"/>
              </w:rPr>
            </w:pPr>
            <w:r w:rsidRPr="00377270">
              <w:rPr>
                <w:sz w:val="22"/>
              </w:rPr>
              <w:t>Stagnation. Deep but not broad. Heaviness. Water retention.</w:t>
            </w:r>
            <w:r>
              <w:rPr>
                <w:sz w:val="22"/>
              </w:rPr>
              <w:t xml:space="preserve"> Per TCM</w:t>
            </w:r>
            <w:r w:rsidR="00753F86">
              <w:rPr>
                <w:sz w:val="22"/>
              </w:rPr>
              <w:t xml:space="preserve"> theory</w:t>
            </w:r>
            <w:r>
              <w:rPr>
                <w:sz w:val="22"/>
              </w:rPr>
              <w:t>, leading cause of cancer</w:t>
            </w:r>
            <w:r w:rsidR="00753F86">
              <w:rPr>
                <w:sz w:val="22"/>
              </w:rPr>
              <w:t xml:space="preserve"> development</w:t>
            </w:r>
            <w:r>
              <w:rPr>
                <w:sz w:val="22"/>
              </w:rPr>
              <w:t>.</w:t>
            </w:r>
          </w:p>
        </w:tc>
        <w:tc>
          <w:tcPr>
            <w:tcW w:w="2520" w:type="dxa"/>
          </w:tcPr>
          <w:p w14:paraId="16687F6B" w14:textId="77777777" w:rsidR="00377270" w:rsidRPr="00377270" w:rsidRDefault="00377270" w:rsidP="00377270">
            <w:pPr>
              <w:cnfStyle w:val="000000100000" w:firstRow="0" w:lastRow="0" w:firstColumn="0" w:lastColumn="0" w:oddVBand="0" w:evenVBand="0" w:oddHBand="1" w:evenHBand="0" w:firstRowFirstColumn="0" w:firstRowLastColumn="0" w:lastRowFirstColumn="0" w:lastRowLastColumn="0"/>
              <w:rPr>
                <w:sz w:val="22"/>
              </w:rPr>
            </w:pPr>
            <w:r w:rsidRPr="00377270">
              <w:rPr>
                <w:b/>
                <w:sz w:val="22"/>
                <w:u w:val="single"/>
              </w:rPr>
              <w:t>WINDY</w:t>
            </w:r>
            <w:r w:rsidRPr="00377270">
              <w:rPr>
                <w:sz w:val="22"/>
              </w:rPr>
              <w:t xml:space="preserve">: </w:t>
            </w:r>
          </w:p>
          <w:p w14:paraId="0112E3D5" w14:textId="5AB2213C" w:rsidR="00885CCB" w:rsidRPr="00377270" w:rsidRDefault="00377270" w:rsidP="00955D5F">
            <w:pPr>
              <w:cnfStyle w:val="000000100000" w:firstRow="0" w:lastRow="0" w:firstColumn="0" w:lastColumn="0" w:oddVBand="0" w:evenVBand="0" w:oddHBand="1" w:evenHBand="0" w:firstRowFirstColumn="0" w:firstRowLastColumn="0" w:lastRowFirstColumn="0" w:lastRowLastColumn="0"/>
              <w:rPr>
                <w:sz w:val="22"/>
              </w:rPr>
            </w:pPr>
            <w:r w:rsidRPr="00377270">
              <w:rPr>
                <w:sz w:val="22"/>
              </w:rPr>
              <w:t>Too easily affected by others. Self-doubt. Weakened defenses.</w:t>
            </w:r>
            <w:r>
              <w:rPr>
                <w:sz w:val="22"/>
              </w:rPr>
              <w:t xml:space="preserve"> Migraines, congestion, sneezing, liver imbalance.</w:t>
            </w:r>
          </w:p>
        </w:tc>
        <w:tc>
          <w:tcPr>
            <w:tcW w:w="2250" w:type="dxa"/>
          </w:tcPr>
          <w:p w14:paraId="1E023715" w14:textId="77777777" w:rsidR="00377270" w:rsidRPr="00377270" w:rsidRDefault="00377270" w:rsidP="00377270">
            <w:pPr>
              <w:cnfStyle w:val="000000100000" w:firstRow="0" w:lastRow="0" w:firstColumn="0" w:lastColumn="0" w:oddVBand="0" w:evenVBand="0" w:oddHBand="1" w:evenHBand="0" w:firstRowFirstColumn="0" w:firstRowLastColumn="0" w:lastRowFirstColumn="0" w:lastRowLastColumn="0"/>
              <w:rPr>
                <w:sz w:val="22"/>
              </w:rPr>
            </w:pPr>
            <w:r w:rsidRPr="00377270">
              <w:rPr>
                <w:b/>
                <w:sz w:val="22"/>
                <w:u w:val="single"/>
              </w:rPr>
              <w:t>DAMP/Weary</w:t>
            </w:r>
            <w:r w:rsidRPr="00377270">
              <w:rPr>
                <w:sz w:val="22"/>
              </w:rPr>
              <w:t xml:space="preserve">: </w:t>
            </w:r>
          </w:p>
          <w:p w14:paraId="5607E231" w14:textId="77777777" w:rsidR="00377270" w:rsidRPr="00377270" w:rsidRDefault="00377270" w:rsidP="00377270">
            <w:pPr>
              <w:cnfStyle w:val="000000100000" w:firstRow="0" w:lastRow="0" w:firstColumn="0" w:lastColumn="0" w:oddVBand="0" w:evenVBand="0" w:oddHBand="1" w:evenHBand="0" w:firstRowFirstColumn="0" w:firstRowLastColumn="0" w:lastRowFirstColumn="0" w:lastRowLastColumn="0"/>
              <w:rPr>
                <w:sz w:val="22"/>
              </w:rPr>
            </w:pPr>
            <w:r w:rsidRPr="00377270">
              <w:rPr>
                <w:sz w:val="22"/>
              </w:rPr>
              <w:t xml:space="preserve">Stiffness. Fatigue. </w:t>
            </w:r>
          </w:p>
          <w:p w14:paraId="3F033296" w14:textId="1E217CA9" w:rsidR="00885CCB" w:rsidRPr="00377270" w:rsidRDefault="00377270" w:rsidP="00955D5F">
            <w:pPr>
              <w:cnfStyle w:val="000000100000" w:firstRow="0" w:lastRow="0" w:firstColumn="0" w:lastColumn="0" w:oddVBand="0" w:evenVBand="0" w:oddHBand="1" w:evenHBand="0" w:firstRowFirstColumn="0" w:firstRowLastColumn="0" w:lastRowFirstColumn="0" w:lastRowLastColumn="0"/>
              <w:rPr>
                <w:sz w:val="22"/>
              </w:rPr>
            </w:pPr>
            <w:r w:rsidRPr="00377270">
              <w:rPr>
                <w:sz w:val="22"/>
              </w:rPr>
              <w:t>Over-exerted. Low energy. Insomnia. Melancholic.</w:t>
            </w:r>
            <w:r>
              <w:rPr>
                <w:sz w:val="22"/>
              </w:rPr>
              <w:t xml:space="preserve"> Foggy mind. Light sensitivity.</w:t>
            </w:r>
          </w:p>
        </w:tc>
      </w:tr>
      <w:tr w:rsidR="00377270" w:rsidRPr="005D3B17" w14:paraId="577832C9" w14:textId="77777777" w:rsidTr="00753F86">
        <w:trPr>
          <w:jc w:val="center"/>
        </w:trPr>
        <w:tc>
          <w:tcPr>
            <w:cnfStyle w:val="001000000000" w:firstRow="0" w:lastRow="0" w:firstColumn="1" w:lastColumn="0" w:oddVBand="0" w:evenVBand="0" w:oddHBand="0" w:evenHBand="0" w:firstRowFirstColumn="0" w:firstRowLastColumn="0" w:lastRowFirstColumn="0" w:lastRowLastColumn="0"/>
            <w:tcW w:w="4590" w:type="dxa"/>
            <w:gridSpan w:val="2"/>
          </w:tcPr>
          <w:p w14:paraId="02CF0A29" w14:textId="50670CDF" w:rsidR="00377270" w:rsidRPr="00377270" w:rsidRDefault="00377270" w:rsidP="00955D5F">
            <w:pPr>
              <w:rPr>
                <w:b w:val="0"/>
                <w:bCs w:val="0"/>
                <w:sz w:val="22"/>
              </w:rPr>
            </w:pPr>
            <w:r w:rsidRPr="00377270">
              <w:rPr>
                <w:sz w:val="22"/>
              </w:rPr>
              <w:t>EXCESS HEAT (</w:t>
            </w:r>
            <w:r w:rsidRPr="00377270">
              <w:rPr>
                <w:i/>
                <w:iCs/>
                <w:sz w:val="22"/>
              </w:rPr>
              <w:t>qi</w:t>
            </w:r>
            <w:r w:rsidRPr="00377270">
              <w:rPr>
                <w:sz w:val="22"/>
              </w:rPr>
              <w:t xml:space="preserve">): </w:t>
            </w:r>
            <w:r w:rsidRPr="00377270">
              <w:rPr>
                <w:b w:val="0"/>
                <w:bCs w:val="0"/>
                <w:sz w:val="22"/>
              </w:rPr>
              <w:t>Expansion and proliferation. Congestion. Volatility. Agitation. Too much social media (“modern” life). Excess cortisol or adrenaline.</w:t>
            </w:r>
            <w:r>
              <w:rPr>
                <w:b w:val="0"/>
                <w:bCs w:val="0"/>
                <w:i/>
                <w:iCs/>
                <w:sz w:val="22"/>
              </w:rPr>
              <w:t xml:space="preserve"> Symptoms</w:t>
            </w:r>
            <w:r>
              <w:rPr>
                <w:b w:val="0"/>
                <w:bCs w:val="0"/>
                <w:sz w:val="22"/>
              </w:rPr>
              <w:t>: Sore throat, constipation, yellow phlegm, darker urine.</w:t>
            </w:r>
          </w:p>
        </w:tc>
        <w:tc>
          <w:tcPr>
            <w:tcW w:w="4770" w:type="dxa"/>
            <w:gridSpan w:val="2"/>
          </w:tcPr>
          <w:p w14:paraId="3FC3D968" w14:textId="3F691574" w:rsidR="00377270" w:rsidRPr="00377270" w:rsidRDefault="00377270" w:rsidP="00955D5F">
            <w:pPr>
              <w:cnfStyle w:val="000000000000" w:firstRow="0" w:lastRow="0" w:firstColumn="0" w:lastColumn="0" w:oddVBand="0" w:evenVBand="0" w:oddHBand="0" w:evenHBand="0" w:firstRowFirstColumn="0" w:firstRowLastColumn="0" w:lastRowFirstColumn="0" w:lastRowLastColumn="0"/>
              <w:rPr>
                <w:sz w:val="22"/>
              </w:rPr>
            </w:pPr>
            <w:r w:rsidRPr="00377270">
              <w:rPr>
                <w:b/>
                <w:sz w:val="22"/>
              </w:rPr>
              <w:t xml:space="preserve">EXCESS COLD </w:t>
            </w:r>
            <w:r w:rsidRPr="00377270">
              <w:rPr>
                <w:sz w:val="22"/>
              </w:rPr>
              <w:t>(</w:t>
            </w:r>
            <w:r w:rsidRPr="00377270">
              <w:rPr>
                <w:i/>
                <w:iCs/>
                <w:sz w:val="22"/>
              </w:rPr>
              <w:t>qi</w:t>
            </w:r>
            <w:r w:rsidRPr="00377270">
              <w:rPr>
                <w:sz w:val="22"/>
              </w:rPr>
              <w:t xml:space="preserve">): Contraction and stagnation. Constriction. Stress. Cramping. More prone to arthritis. Self-limiting behavior. Anxiety. Low immunity. Weak digestion. </w:t>
            </w:r>
            <w:r>
              <w:rPr>
                <w:i/>
                <w:iCs/>
                <w:sz w:val="22"/>
              </w:rPr>
              <w:t>Symptoms</w:t>
            </w:r>
            <w:r>
              <w:rPr>
                <w:sz w:val="22"/>
              </w:rPr>
              <w:t>: Spasms, chills, cold hands and feet; stiffness.</w:t>
            </w:r>
          </w:p>
        </w:tc>
      </w:tr>
    </w:tbl>
    <w:p w14:paraId="382A46ED" w14:textId="16D38F18" w:rsidR="006F41C2" w:rsidRDefault="006F41C2" w:rsidP="006F41C2">
      <w:pPr>
        <w:rPr>
          <w:rFonts w:asciiTheme="majorHAnsi" w:hAnsiTheme="majorHAnsi"/>
          <w:sz w:val="27"/>
          <w:szCs w:val="27"/>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6F41C2" w14:paraId="43FAF907" w14:textId="77777777" w:rsidTr="006F41C2">
        <w:trPr>
          <w:jc w:val="center"/>
        </w:trPr>
        <w:tc>
          <w:tcPr>
            <w:tcW w:w="9350" w:type="dxa"/>
            <w:shd w:val="clear" w:color="auto" w:fill="F2F2F2" w:themeFill="background1" w:themeFillShade="F2"/>
          </w:tcPr>
          <w:p w14:paraId="021D9572" w14:textId="1C22EAE3" w:rsidR="006F41C2" w:rsidRPr="006F41C2" w:rsidRDefault="006F41C2" w:rsidP="006F41C2">
            <w:pPr>
              <w:jc w:val="both"/>
              <w:rPr>
                <w:rFonts w:cs="Times New Roman"/>
                <w:szCs w:val="24"/>
              </w:rPr>
            </w:pPr>
            <w:r>
              <w:rPr>
                <w:rFonts w:cs="Times New Roman"/>
                <w:szCs w:val="24"/>
              </w:rPr>
              <w:t xml:space="preserve">The modern high-tech lifestyle is said to induce excess heat, so if that is the type of lifestyle you lead, then you’d want more cooling foods in your daily diet. </w:t>
            </w:r>
          </w:p>
        </w:tc>
      </w:tr>
      <w:tr w:rsidR="006F41C2" w14:paraId="61FFB80E" w14:textId="77777777" w:rsidTr="006F41C2">
        <w:trPr>
          <w:jc w:val="center"/>
        </w:trPr>
        <w:tc>
          <w:tcPr>
            <w:tcW w:w="9350" w:type="dxa"/>
          </w:tcPr>
          <w:p w14:paraId="7E972A90" w14:textId="0848DC5D" w:rsidR="006F41C2" w:rsidRDefault="006F41C2" w:rsidP="006F41C2">
            <w:pPr>
              <w:jc w:val="both"/>
              <w:rPr>
                <w:rFonts w:cs="Times New Roman"/>
                <w:szCs w:val="24"/>
              </w:rPr>
            </w:pPr>
            <w:r w:rsidRPr="006F41C2">
              <w:rPr>
                <w:rFonts w:cs="Times New Roman"/>
                <w:b/>
                <w:bCs/>
                <w:szCs w:val="24"/>
              </w:rPr>
              <w:t>COOLING FOODS</w:t>
            </w:r>
            <w:r w:rsidRPr="004267CC">
              <w:rPr>
                <w:rFonts w:cs="Times New Roman"/>
                <w:szCs w:val="24"/>
              </w:rPr>
              <w:t xml:space="preserve"> (</w:t>
            </w:r>
            <w:r w:rsidRPr="004267CC">
              <w:rPr>
                <w:rFonts w:cs="Times New Roman"/>
                <w:i/>
                <w:iCs/>
                <w:szCs w:val="24"/>
              </w:rPr>
              <w:t>yin</w:t>
            </w:r>
            <w:r w:rsidRPr="004267CC">
              <w:rPr>
                <w:rFonts w:cs="Times New Roman"/>
                <w:szCs w:val="24"/>
              </w:rPr>
              <w:t xml:space="preserve">): Cucumbers, cabbage, </w:t>
            </w:r>
            <w:proofErr w:type="spellStart"/>
            <w:r w:rsidRPr="004267CC">
              <w:rPr>
                <w:rFonts w:cs="Times New Roman"/>
                <w:szCs w:val="24"/>
              </w:rPr>
              <w:t>bok</w:t>
            </w:r>
            <w:proofErr w:type="spellEnd"/>
            <w:r w:rsidRPr="004267CC">
              <w:rPr>
                <w:rFonts w:cs="Times New Roman"/>
                <w:szCs w:val="24"/>
              </w:rPr>
              <w:t xml:space="preserve"> choy, lettuce, daikon radish, spinach, sweet corn, zucchini, tomatoes, cantaloupe, watermelon, pears, mung beans, soy milk, alfalfa sprouts, seaweed, mint. </w:t>
            </w:r>
          </w:p>
          <w:p w14:paraId="6E3A8D9C" w14:textId="77777777" w:rsidR="006F41C2" w:rsidRPr="006F41C2" w:rsidRDefault="006F41C2" w:rsidP="006F41C2">
            <w:pPr>
              <w:jc w:val="both"/>
              <w:rPr>
                <w:rFonts w:cs="Times New Roman"/>
                <w:sz w:val="8"/>
                <w:szCs w:val="8"/>
              </w:rPr>
            </w:pPr>
          </w:p>
          <w:p w14:paraId="60596EE2" w14:textId="7902E1A3" w:rsidR="006F41C2" w:rsidRDefault="006F41C2" w:rsidP="006F41C2">
            <w:pPr>
              <w:jc w:val="both"/>
              <w:rPr>
                <w:rFonts w:cs="Times New Roman"/>
                <w:szCs w:val="24"/>
              </w:rPr>
            </w:pPr>
            <w:r w:rsidRPr="004267CC">
              <w:rPr>
                <w:rFonts w:cs="Times New Roman"/>
                <w:i/>
                <w:iCs/>
                <w:szCs w:val="24"/>
              </w:rPr>
              <w:t>Preparation Methods</w:t>
            </w:r>
            <w:r w:rsidRPr="004267CC">
              <w:rPr>
                <w:rFonts w:cs="Times New Roman"/>
                <w:szCs w:val="24"/>
              </w:rPr>
              <w:t>: Salads, steaming, simmering, light sauté</w:t>
            </w:r>
            <w:r>
              <w:rPr>
                <w:rFonts w:cs="Times New Roman"/>
                <w:szCs w:val="24"/>
              </w:rPr>
              <w:t>, low heat slow-cooking</w:t>
            </w:r>
            <w:r w:rsidRPr="004267CC">
              <w:rPr>
                <w:rFonts w:cs="Times New Roman"/>
                <w:szCs w:val="24"/>
              </w:rPr>
              <w:t xml:space="preserve">. </w:t>
            </w:r>
          </w:p>
        </w:tc>
      </w:tr>
      <w:tr w:rsidR="006F41C2" w14:paraId="1FE765E9" w14:textId="77777777" w:rsidTr="006F41C2">
        <w:trPr>
          <w:jc w:val="center"/>
        </w:trPr>
        <w:tc>
          <w:tcPr>
            <w:tcW w:w="9350" w:type="dxa"/>
            <w:shd w:val="clear" w:color="auto" w:fill="F2F2F2" w:themeFill="background1" w:themeFillShade="F2"/>
          </w:tcPr>
          <w:p w14:paraId="666A87C4" w14:textId="261B384B" w:rsidR="006F41C2" w:rsidRPr="004267CC" w:rsidRDefault="006F41C2" w:rsidP="006F41C2">
            <w:pPr>
              <w:jc w:val="both"/>
              <w:rPr>
                <w:rFonts w:cs="Times New Roman"/>
                <w:szCs w:val="24"/>
              </w:rPr>
            </w:pPr>
            <w:r>
              <w:rPr>
                <w:rFonts w:cs="Times New Roman"/>
                <w:szCs w:val="24"/>
              </w:rPr>
              <w:t xml:space="preserve">However, most highly sensitive people, psychics, and </w:t>
            </w:r>
            <w:proofErr w:type="spellStart"/>
            <w:r>
              <w:rPr>
                <w:rFonts w:cs="Times New Roman"/>
                <w:szCs w:val="24"/>
              </w:rPr>
              <w:t>intuitives</w:t>
            </w:r>
            <w:proofErr w:type="spellEnd"/>
            <w:r>
              <w:rPr>
                <w:rFonts w:cs="Times New Roman"/>
                <w:szCs w:val="24"/>
              </w:rPr>
              <w:t>, as a broad-strokes general rule of thumb, tend to be yin-dominant, and therefore run a greater risk of excess yin than excess yang. If you tend to have cold hands and feet and get cold easily with some frailty or a weaker immune system, then you could have excess cold, in which case you’d want to balance that out with more warming foods in your daily diet.</w:t>
            </w:r>
          </w:p>
        </w:tc>
      </w:tr>
      <w:tr w:rsidR="006F41C2" w14:paraId="0EA8C378" w14:textId="77777777" w:rsidTr="006F41C2">
        <w:trPr>
          <w:jc w:val="center"/>
        </w:trPr>
        <w:tc>
          <w:tcPr>
            <w:tcW w:w="9350" w:type="dxa"/>
          </w:tcPr>
          <w:p w14:paraId="219A1749" w14:textId="77777777" w:rsidR="006F41C2" w:rsidRDefault="006F41C2" w:rsidP="006F41C2">
            <w:pPr>
              <w:jc w:val="both"/>
              <w:rPr>
                <w:rFonts w:cs="Times New Roman"/>
                <w:szCs w:val="24"/>
              </w:rPr>
            </w:pPr>
            <w:r w:rsidRPr="006F41C2">
              <w:rPr>
                <w:rFonts w:cs="Times New Roman"/>
                <w:b/>
                <w:bCs/>
                <w:szCs w:val="24"/>
              </w:rPr>
              <w:lastRenderedPageBreak/>
              <w:t>WARMING FOODS</w:t>
            </w:r>
            <w:r w:rsidRPr="004267CC">
              <w:rPr>
                <w:rFonts w:cs="Times New Roman"/>
                <w:szCs w:val="24"/>
              </w:rPr>
              <w:t xml:space="preserve"> (</w:t>
            </w:r>
            <w:r w:rsidRPr="004267CC">
              <w:rPr>
                <w:rFonts w:cs="Times New Roman"/>
                <w:i/>
                <w:iCs/>
                <w:szCs w:val="24"/>
              </w:rPr>
              <w:t>yang</w:t>
            </w:r>
            <w:r w:rsidRPr="004267CC">
              <w:rPr>
                <w:rFonts w:cs="Times New Roman"/>
                <w:szCs w:val="24"/>
              </w:rPr>
              <w:t>): Garlic, red dates (jujubes), cherries, hawthorn fruit, lychees, mangoes, peaches, chives, leeks, mustard greens, onions, mussels, game meats such as chicken, duck, beef, venison, or lamb, eggs, brown sugar, cinnamon, chili, cloves, coffee, ginger.</w:t>
            </w:r>
          </w:p>
          <w:p w14:paraId="628DE7CF" w14:textId="77777777" w:rsidR="006F41C2" w:rsidRPr="006F41C2" w:rsidRDefault="006F41C2" w:rsidP="006F41C2">
            <w:pPr>
              <w:jc w:val="both"/>
              <w:rPr>
                <w:rFonts w:cs="Times New Roman"/>
                <w:sz w:val="8"/>
                <w:szCs w:val="8"/>
              </w:rPr>
            </w:pPr>
          </w:p>
          <w:p w14:paraId="4F2D0F17" w14:textId="44008227" w:rsidR="006F41C2" w:rsidRPr="004267CC" w:rsidRDefault="006F41C2" w:rsidP="006F41C2">
            <w:pPr>
              <w:jc w:val="both"/>
              <w:rPr>
                <w:rFonts w:cs="Times New Roman"/>
                <w:szCs w:val="24"/>
              </w:rPr>
            </w:pPr>
            <w:r w:rsidRPr="004267CC">
              <w:rPr>
                <w:rFonts w:cs="Times New Roman"/>
                <w:i/>
                <w:iCs/>
                <w:szCs w:val="24"/>
              </w:rPr>
              <w:t>Preparation Methods</w:t>
            </w:r>
            <w:r w:rsidRPr="004267CC">
              <w:rPr>
                <w:rFonts w:cs="Times New Roman"/>
                <w:szCs w:val="24"/>
              </w:rPr>
              <w:t>: Grilling, frying, high heat baking.</w:t>
            </w:r>
          </w:p>
        </w:tc>
      </w:tr>
    </w:tbl>
    <w:p w14:paraId="2D8A92B0" w14:textId="77777777" w:rsidR="006F41C2" w:rsidRDefault="006F41C2"/>
    <w:p w14:paraId="34B5CE81" w14:textId="77777777" w:rsidR="00167092" w:rsidRPr="00167092" w:rsidRDefault="00167092" w:rsidP="00167092">
      <w:pPr>
        <w:spacing w:line="360" w:lineRule="auto"/>
        <w:jc w:val="center"/>
        <w:rPr>
          <w:rFonts w:asciiTheme="majorHAnsi" w:hAnsiTheme="majorHAnsi" w:cs="Times New Roman"/>
          <w:sz w:val="27"/>
          <w:szCs w:val="27"/>
        </w:rPr>
      </w:pPr>
      <w:r>
        <w:rPr>
          <w:rFonts w:asciiTheme="majorHAnsi" w:hAnsiTheme="majorHAnsi"/>
          <w:sz w:val="27"/>
          <w:szCs w:val="27"/>
        </w:rPr>
        <w:t>Elemental Correspondences to the Human Anatomy</w:t>
      </w:r>
    </w:p>
    <w:p w14:paraId="3DC00228" w14:textId="77777777" w:rsidR="00167092" w:rsidRPr="00933FE4" w:rsidRDefault="00167092" w:rsidP="00167092">
      <w:pPr>
        <w:jc w:val="center"/>
        <w:rPr>
          <w:sz w:val="8"/>
          <w:szCs w:val="8"/>
        </w:rPr>
      </w:pPr>
    </w:p>
    <w:tbl>
      <w:tblPr>
        <w:tblStyle w:val="PlainTable22"/>
        <w:tblW w:w="5000" w:type="pct"/>
        <w:jc w:val="center"/>
        <w:tblCellMar>
          <w:top w:w="115" w:type="dxa"/>
          <w:left w:w="86" w:type="dxa"/>
          <w:bottom w:w="115" w:type="dxa"/>
          <w:right w:w="86" w:type="dxa"/>
        </w:tblCellMar>
        <w:tblLook w:val="04A0" w:firstRow="1" w:lastRow="0" w:firstColumn="1" w:lastColumn="0" w:noHBand="0" w:noVBand="1"/>
      </w:tblPr>
      <w:tblGrid>
        <w:gridCol w:w="2491"/>
        <w:gridCol w:w="2294"/>
        <w:gridCol w:w="2235"/>
        <w:gridCol w:w="2340"/>
      </w:tblGrid>
      <w:tr w:rsidR="00BD62EF" w:rsidRPr="00167092" w14:paraId="7AA3B595" w14:textId="77777777" w:rsidTr="009A3B00">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491" w:type="dxa"/>
          </w:tcPr>
          <w:p w14:paraId="760311EB" w14:textId="4581EF08" w:rsidR="00BD62EF" w:rsidRPr="00167092" w:rsidRDefault="00BD62EF" w:rsidP="00BD62EF">
            <w:pPr>
              <w:jc w:val="center"/>
              <w:rPr>
                <w:b w:val="0"/>
                <w:smallCaps/>
                <w:color w:val="auto"/>
              </w:rPr>
            </w:pPr>
            <w:r w:rsidRPr="00BD62EF">
              <w:rPr>
                <w:b w:val="0"/>
                <w:bCs w:val="0"/>
              </w:rPr>
              <w:t>FIRE</w:t>
            </w:r>
          </w:p>
        </w:tc>
        <w:tc>
          <w:tcPr>
            <w:tcW w:w="2294" w:type="dxa"/>
          </w:tcPr>
          <w:p w14:paraId="3B1FF741" w14:textId="58130215" w:rsidR="00BD62EF" w:rsidRPr="00167092" w:rsidRDefault="00BD62EF" w:rsidP="00BD62E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WATER</w:t>
            </w:r>
          </w:p>
        </w:tc>
        <w:tc>
          <w:tcPr>
            <w:tcW w:w="2235" w:type="dxa"/>
          </w:tcPr>
          <w:p w14:paraId="1CB7EC3A" w14:textId="7D825E83" w:rsidR="00BD62EF" w:rsidRPr="00167092" w:rsidRDefault="00BD62EF" w:rsidP="00BD62E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AIR</w:t>
            </w:r>
          </w:p>
        </w:tc>
        <w:tc>
          <w:tcPr>
            <w:tcW w:w="2340" w:type="dxa"/>
          </w:tcPr>
          <w:p w14:paraId="0A911372" w14:textId="39F590C5" w:rsidR="00BD62EF" w:rsidRPr="00167092" w:rsidRDefault="00BD62EF" w:rsidP="00BD62EF">
            <w:pPr>
              <w:jc w:val="center"/>
              <w:cnfStyle w:val="100000000000" w:firstRow="1" w:lastRow="0" w:firstColumn="0" w:lastColumn="0" w:oddVBand="0" w:evenVBand="0" w:oddHBand="0" w:evenHBand="0" w:firstRowFirstColumn="0" w:firstRowLastColumn="0" w:lastRowFirstColumn="0" w:lastRowLastColumn="0"/>
              <w:rPr>
                <w:b w:val="0"/>
                <w:smallCaps/>
                <w:color w:val="auto"/>
              </w:rPr>
            </w:pPr>
            <w:r w:rsidRPr="00BD62EF">
              <w:rPr>
                <w:b w:val="0"/>
                <w:bCs w:val="0"/>
              </w:rPr>
              <w:t>EARTH</w:t>
            </w:r>
          </w:p>
        </w:tc>
      </w:tr>
      <w:tr w:rsidR="00167092" w:rsidRPr="005D3B17" w14:paraId="36E34C4E" w14:textId="77777777" w:rsidTr="009A3B0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91" w:type="dxa"/>
          </w:tcPr>
          <w:p w14:paraId="757A05AB" w14:textId="77777777" w:rsidR="00167092" w:rsidRPr="005D3B17" w:rsidRDefault="00167092" w:rsidP="000262A5">
            <w:pPr>
              <w:rPr>
                <w:color w:val="auto"/>
                <w:sz w:val="22"/>
                <w:szCs w:val="22"/>
              </w:rPr>
            </w:pPr>
            <w:r w:rsidRPr="005D3B17">
              <w:rPr>
                <w:color w:val="auto"/>
                <w:sz w:val="22"/>
                <w:szCs w:val="22"/>
              </w:rPr>
              <w:t>Cardiovascular</w:t>
            </w:r>
          </w:p>
          <w:p w14:paraId="65386ABA" w14:textId="77777777" w:rsidR="00167092" w:rsidRPr="005D3B17" w:rsidRDefault="00167092" w:rsidP="000262A5">
            <w:pPr>
              <w:rPr>
                <w:b w:val="0"/>
                <w:color w:val="auto"/>
                <w:sz w:val="22"/>
                <w:szCs w:val="22"/>
              </w:rPr>
            </w:pPr>
            <w:r w:rsidRPr="005D3B17">
              <w:rPr>
                <w:b w:val="0"/>
                <w:color w:val="auto"/>
                <w:sz w:val="22"/>
                <w:szCs w:val="22"/>
              </w:rPr>
              <w:t>Blood circulation, transport of nutrients, amino acids, electrolytes, hormones; health of red blood cells; homeostasis; iron intake, folic acid, vitamin B12</w:t>
            </w:r>
          </w:p>
        </w:tc>
        <w:tc>
          <w:tcPr>
            <w:tcW w:w="2294" w:type="dxa"/>
          </w:tcPr>
          <w:p w14:paraId="40635A48"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Endocrine</w:t>
            </w:r>
          </w:p>
          <w:p w14:paraId="3E8B4789"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color w:val="auto"/>
                <w:sz w:val="22"/>
                <w:szCs w:val="22"/>
              </w:rPr>
              <w:t>Pineal gland, pituitary, thyroid, adrenal, pancreas, testis or ovary; neural control; glucose level; mood, stress; sensory perception</w:t>
            </w:r>
          </w:p>
        </w:tc>
        <w:tc>
          <w:tcPr>
            <w:tcW w:w="2235" w:type="dxa"/>
          </w:tcPr>
          <w:p w14:paraId="00442246"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Respiratory</w:t>
            </w:r>
          </w:p>
          <w:p w14:paraId="50E38031"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color w:val="auto"/>
                <w:sz w:val="22"/>
                <w:szCs w:val="22"/>
              </w:rPr>
              <w:t>Ventilation of the body; gas exchange; sinuses; nose; pharynx; larynx; trachea; lungs; diaphragm; breathing issues</w:t>
            </w:r>
          </w:p>
        </w:tc>
        <w:tc>
          <w:tcPr>
            <w:tcW w:w="2340" w:type="dxa"/>
          </w:tcPr>
          <w:p w14:paraId="42B9AA73"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Skeletal</w:t>
            </w:r>
          </w:p>
          <w:p w14:paraId="67CCCD0D"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color w:val="auto"/>
                <w:sz w:val="22"/>
                <w:szCs w:val="22"/>
              </w:rPr>
              <w:t>Bones, cartilage; supporting structure; calcium and phosphate levels; nutrient levels in protein, magnesium, fluorite, or potassium</w:t>
            </w:r>
          </w:p>
        </w:tc>
      </w:tr>
      <w:tr w:rsidR="00167092" w:rsidRPr="005D3B17" w14:paraId="40DAAEC7" w14:textId="77777777" w:rsidTr="009A3B00">
        <w:trPr>
          <w:jc w:val="center"/>
        </w:trPr>
        <w:tc>
          <w:tcPr>
            <w:cnfStyle w:val="001000000000" w:firstRow="0" w:lastRow="0" w:firstColumn="1" w:lastColumn="0" w:oddVBand="0" w:evenVBand="0" w:oddHBand="0" w:evenHBand="0" w:firstRowFirstColumn="0" w:firstRowLastColumn="0" w:lastRowFirstColumn="0" w:lastRowLastColumn="0"/>
            <w:tcW w:w="2491" w:type="dxa"/>
          </w:tcPr>
          <w:p w14:paraId="48F32B58" w14:textId="77777777" w:rsidR="00167092" w:rsidRPr="005D3B17" w:rsidRDefault="00167092" w:rsidP="000262A5">
            <w:pPr>
              <w:rPr>
                <w:color w:val="auto"/>
                <w:sz w:val="22"/>
                <w:szCs w:val="22"/>
              </w:rPr>
            </w:pPr>
            <w:r w:rsidRPr="005D3B17">
              <w:rPr>
                <w:color w:val="auto"/>
                <w:sz w:val="22"/>
                <w:szCs w:val="22"/>
              </w:rPr>
              <w:t>Muscular</w:t>
            </w:r>
          </w:p>
          <w:p w14:paraId="33D2B519" w14:textId="77777777" w:rsidR="00167092" w:rsidRPr="005D3B17" w:rsidRDefault="00167092" w:rsidP="000262A5">
            <w:pPr>
              <w:rPr>
                <w:b w:val="0"/>
                <w:color w:val="auto"/>
                <w:sz w:val="22"/>
                <w:szCs w:val="22"/>
              </w:rPr>
            </w:pPr>
            <w:r w:rsidRPr="005D3B17">
              <w:rPr>
                <w:b w:val="0"/>
                <w:color w:val="auto"/>
                <w:sz w:val="22"/>
                <w:szCs w:val="22"/>
              </w:rPr>
              <w:t>Muscles, posture, movement, physical strength, body heat; chronic pain; inflammation of muscle tissue; muscle weakness; nutrient levels for protein, niacin, or B vitamins</w:t>
            </w:r>
          </w:p>
        </w:tc>
        <w:tc>
          <w:tcPr>
            <w:tcW w:w="2294" w:type="dxa"/>
          </w:tcPr>
          <w:p w14:paraId="357A49AA"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b/>
                <w:color w:val="auto"/>
                <w:sz w:val="22"/>
                <w:szCs w:val="22"/>
              </w:rPr>
            </w:pPr>
            <w:r w:rsidRPr="005D3B17">
              <w:rPr>
                <w:b/>
                <w:color w:val="auto"/>
                <w:sz w:val="22"/>
                <w:szCs w:val="22"/>
              </w:rPr>
              <w:t>Urinary</w:t>
            </w:r>
          </w:p>
          <w:p w14:paraId="2F68C079"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color w:val="auto"/>
                <w:sz w:val="22"/>
                <w:szCs w:val="22"/>
              </w:rPr>
            </w:pPr>
            <w:r w:rsidRPr="005D3B17">
              <w:rPr>
                <w:color w:val="auto"/>
                <w:sz w:val="22"/>
                <w:szCs w:val="22"/>
              </w:rPr>
              <w:t>Kidneys, ureters, bladder, urethra; waste regulation; metabolites; internal toxins; check nutrient levels of potassium, sodium, or phosphorous</w:t>
            </w:r>
          </w:p>
        </w:tc>
        <w:tc>
          <w:tcPr>
            <w:tcW w:w="2235" w:type="dxa"/>
          </w:tcPr>
          <w:p w14:paraId="60ACA0E5"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b/>
                <w:color w:val="auto"/>
                <w:sz w:val="22"/>
                <w:szCs w:val="22"/>
              </w:rPr>
            </w:pPr>
            <w:r w:rsidRPr="005D3B17">
              <w:rPr>
                <w:b/>
                <w:color w:val="auto"/>
                <w:sz w:val="22"/>
                <w:szCs w:val="22"/>
              </w:rPr>
              <w:t>Nervous</w:t>
            </w:r>
          </w:p>
          <w:p w14:paraId="59A56135"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color w:val="auto"/>
                <w:sz w:val="22"/>
                <w:szCs w:val="22"/>
              </w:rPr>
            </w:pPr>
            <w:r w:rsidRPr="005D3B17">
              <w:rPr>
                <w:color w:val="auto"/>
                <w:sz w:val="22"/>
                <w:szCs w:val="22"/>
              </w:rPr>
              <w:t>Brain; spinal cord; nervous tissue; neurons; signal function between the cells; nutrient levels for omega-3, choline, vitamins E &amp; K</w:t>
            </w:r>
          </w:p>
        </w:tc>
        <w:tc>
          <w:tcPr>
            <w:tcW w:w="2340" w:type="dxa"/>
          </w:tcPr>
          <w:p w14:paraId="388F1D4C"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b/>
                <w:color w:val="auto"/>
                <w:sz w:val="22"/>
                <w:szCs w:val="22"/>
              </w:rPr>
            </w:pPr>
            <w:r w:rsidRPr="005D3B17">
              <w:rPr>
                <w:b/>
                <w:color w:val="auto"/>
                <w:sz w:val="22"/>
                <w:szCs w:val="22"/>
              </w:rPr>
              <w:t>Integumentary</w:t>
            </w:r>
          </w:p>
          <w:p w14:paraId="6563CDCA" w14:textId="77777777" w:rsidR="00167092" w:rsidRPr="005D3B17" w:rsidRDefault="00167092" w:rsidP="000262A5">
            <w:pPr>
              <w:cnfStyle w:val="000000000000" w:firstRow="0" w:lastRow="0" w:firstColumn="0" w:lastColumn="0" w:oddVBand="0" w:evenVBand="0" w:oddHBand="0" w:evenHBand="0" w:firstRowFirstColumn="0" w:firstRowLastColumn="0" w:lastRowFirstColumn="0" w:lastRowLastColumn="0"/>
              <w:rPr>
                <w:color w:val="auto"/>
                <w:sz w:val="22"/>
                <w:szCs w:val="22"/>
              </w:rPr>
            </w:pPr>
            <w:r w:rsidRPr="005D3B17">
              <w:rPr>
                <w:color w:val="auto"/>
                <w:sz w:val="22"/>
                <w:szCs w:val="22"/>
              </w:rPr>
              <w:t>Skin; sweat glands; pores; epidermis, dermis, and hypodermis; hair and nails; Vitamin D levels; collagen levels; disease or injury to the skin; check fatty acids intake; zinc, biotin</w:t>
            </w:r>
          </w:p>
        </w:tc>
      </w:tr>
      <w:tr w:rsidR="00167092" w:rsidRPr="005D3B17" w14:paraId="698B9867" w14:textId="77777777" w:rsidTr="009A3B0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91" w:type="dxa"/>
          </w:tcPr>
          <w:p w14:paraId="206FCD74" w14:textId="77777777" w:rsidR="00167092" w:rsidRPr="005D3B17" w:rsidRDefault="00167092" w:rsidP="000262A5">
            <w:pPr>
              <w:rPr>
                <w:color w:val="auto"/>
                <w:sz w:val="22"/>
                <w:szCs w:val="22"/>
              </w:rPr>
            </w:pPr>
            <w:r w:rsidRPr="005D3B17">
              <w:rPr>
                <w:color w:val="auto"/>
                <w:sz w:val="22"/>
                <w:szCs w:val="22"/>
              </w:rPr>
              <w:t>Reproductive</w:t>
            </w:r>
          </w:p>
          <w:p w14:paraId="7C29A7B7" w14:textId="77777777" w:rsidR="00167092" w:rsidRPr="005D3B17" w:rsidRDefault="00167092" w:rsidP="000262A5">
            <w:pPr>
              <w:rPr>
                <w:b w:val="0"/>
                <w:color w:val="auto"/>
                <w:sz w:val="22"/>
                <w:szCs w:val="22"/>
              </w:rPr>
            </w:pPr>
            <w:r w:rsidRPr="005D3B17">
              <w:rPr>
                <w:color w:val="auto"/>
                <w:sz w:val="22"/>
                <w:szCs w:val="22"/>
              </w:rPr>
              <w:t>(Male).</w:t>
            </w:r>
            <w:r w:rsidRPr="005D3B17">
              <w:rPr>
                <w:b w:val="0"/>
                <w:color w:val="auto"/>
                <w:sz w:val="22"/>
                <w:szCs w:val="22"/>
              </w:rPr>
              <w:t xml:space="preserve"> Sex organs; hormones, virility, sexual reproduction functions; genitalia; coenzyme Q10, folate, zinc, or B vitamin levels</w:t>
            </w:r>
          </w:p>
        </w:tc>
        <w:tc>
          <w:tcPr>
            <w:tcW w:w="2294" w:type="dxa"/>
          </w:tcPr>
          <w:p w14:paraId="651409BF"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Reproductive</w:t>
            </w:r>
          </w:p>
          <w:p w14:paraId="4CC6BE60"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b/>
                <w:color w:val="auto"/>
                <w:sz w:val="22"/>
                <w:szCs w:val="22"/>
              </w:rPr>
              <w:t>(Female).</w:t>
            </w:r>
            <w:r w:rsidRPr="005D3B17">
              <w:rPr>
                <w:color w:val="auto"/>
                <w:sz w:val="22"/>
                <w:szCs w:val="22"/>
              </w:rPr>
              <w:t xml:space="preserve"> Menstrual issues, sex organs; fertility; hormones; check iron levels; folic acid and calcium</w:t>
            </w:r>
          </w:p>
        </w:tc>
        <w:tc>
          <w:tcPr>
            <w:tcW w:w="2235" w:type="dxa"/>
          </w:tcPr>
          <w:p w14:paraId="7F82487B"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Lymphatic</w:t>
            </w:r>
          </w:p>
          <w:p w14:paraId="44238E32"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color w:val="auto"/>
                <w:sz w:val="22"/>
                <w:szCs w:val="22"/>
              </w:rPr>
              <w:t>Immune system; lymph nodes; thoracic duct or thymus; spleen; lymph fluid; check vitamins C and E intake</w:t>
            </w:r>
          </w:p>
        </w:tc>
        <w:tc>
          <w:tcPr>
            <w:tcW w:w="2340" w:type="dxa"/>
          </w:tcPr>
          <w:p w14:paraId="2312E337"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b/>
                <w:color w:val="auto"/>
                <w:sz w:val="22"/>
                <w:szCs w:val="22"/>
              </w:rPr>
            </w:pPr>
            <w:r w:rsidRPr="005D3B17">
              <w:rPr>
                <w:b/>
                <w:color w:val="auto"/>
                <w:sz w:val="22"/>
                <w:szCs w:val="22"/>
              </w:rPr>
              <w:t>Digestive</w:t>
            </w:r>
          </w:p>
          <w:p w14:paraId="26A380A9" w14:textId="77777777" w:rsidR="00167092" w:rsidRPr="005D3B17" w:rsidRDefault="00167092" w:rsidP="000262A5">
            <w:pPr>
              <w:cnfStyle w:val="000000100000" w:firstRow="0" w:lastRow="0" w:firstColumn="0" w:lastColumn="0" w:oddVBand="0" w:evenVBand="0" w:oddHBand="1" w:evenHBand="0" w:firstRowFirstColumn="0" w:firstRowLastColumn="0" w:lastRowFirstColumn="0" w:lastRowLastColumn="0"/>
              <w:rPr>
                <w:color w:val="auto"/>
                <w:sz w:val="22"/>
                <w:szCs w:val="22"/>
              </w:rPr>
            </w:pPr>
            <w:r w:rsidRPr="005D3B17">
              <w:rPr>
                <w:color w:val="auto"/>
                <w:sz w:val="22"/>
                <w:szCs w:val="22"/>
              </w:rPr>
              <w:t>Gastrointestinal tract; tongue, salivary glands; pancreas; liver; gallbladder; digestive issues; mouth and teeth</w:t>
            </w:r>
          </w:p>
        </w:tc>
      </w:tr>
    </w:tbl>
    <w:p w14:paraId="45595CDC" w14:textId="5D692AC2" w:rsidR="008D289C" w:rsidRDefault="008D289C">
      <w:pPr>
        <w:rPr>
          <w:rFonts w:cs="Times New Roman"/>
          <w:szCs w:val="24"/>
        </w:rPr>
      </w:pPr>
    </w:p>
    <w:p w14:paraId="68CC09E5" w14:textId="11F0702E" w:rsidR="009920B6" w:rsidRDefault="009920B6" w:rsidP="00F958F5">
      <w:pPr>
        <w:jc w:val="center"/>
        <w:rPr>
          <w:rFonts w:asciiTheme="majorHAnsi" w:hAnsiTheme="majorHAnsi"/>
          <w:sz w:val="27"/>
          <w:szCs w:val="27"/>
        </w:rPr>
      </w:pPr>
      <w:r>
        <w:rPr>
          <w:rFonts w:asciiTheme="majorHAnsi" w:hAnsiTheme="majorHAnsi"/>
          <w:sz w:val="27"/>
          <w:szCs w:val="27"/>
        </w:rPr>
        <w:t>Agrippa’s Medieval Medical Astrology Correspondences</w:t>
      </w:r>
    </w:p>
    <w:p w14:paraId="500C44E4" w14:textId="77777777" w:rsidR="00B531D2" w:rsidRPr="00B531D2" w:rsidRDefault="00B531D2" w:rsidP="00F958F5">
      <w:pPr>
        <w:jc w:val="center"/>
        <w:rPr>
          <w:rFonts w:asciiTheme="majorHAnsi" w:hAnsiTheme="majorHAnsi"/>
          <w:sz w:val="14"/>
          <w:szCs w:val="14"/>
        </w:rPr>
      </w:pPr>
    </w:p>
    <w:tbl>
      <w:tblPr>
        <w:tblStyle w:val="PlainTable23"/>
        <w:tblW w:w="5000" w:type="pct"/>
        <w:jc w:val="center"/>
        <w:tblCellMar>
          <w:top w:w="115" w:type="dxa"/>
          <w:left w:w="72" w:type="dxa"/>
          <w:bottom w:w="115" w:type="dxa"/>
          <w:right w:w="72" w:type="dxa"/>
        </w:tblCellMar>
        <w:tblLook w:val="04A0" w:firstRow="1" w:lastRow="0" w:firstColumn="1" w:lastColumn="0" w:noHBand="0" w:noVBand="1"/>
      </w:tblPr>
      <w:tblGrid>
        <w:gridCol w:w="740"/>
        <w:gridCol w:w="1150"/>
        <w:gridCol w:w="7470"/>
      </w:tblGrid>
      <w:tr w:rsidR="009920B6" w:rsidRPr="009920B6" w14:paraId="1F2560AA" w14:textId="77777777" w:rsidTr="00F958F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0" w:type="dxa"/>
            <w:gridSpan w:val="3"/>
          </w:tcPr>
          <w:p w14:paraId="76A47B91" w14:textId="77777777" w:rsidR="009920B6" w:rsidRPr="00EB54C9" w:rsidRDefault="009920B6" w:rsidP="000262A5">
            <w:pPr>
              <w:jc w:val="center"/>
              <w:rPr>
                <w:rFonts w:ascii="Times New Roman" w:hAnsi="Times New Roman" w:cs="Times New Roman"/>
                <w:b w:val="0"/>
                <w:bCs w:val="0"/>
                <w:sz w:val="24"/>
                <w:szCs w:val="24"/>
              </w:rPr>
            </w:pPr>
            <w:r w:rsidRPr="00EB54C9">
              <w:rPr>
                <w:rFonts w:ascii="Times New Roman" w:hAnsi="Times New Roman" w:cs="Times New Roman"/>
                <w:b w:val="0"/>
                <w:bCs w:val="0"/>
                <w:sz w:val="24"/>
                <w:szCs w:val="24"/>
              </w:rPr>
              <w:t>The Sacred Seven Planetary Correspondences</w:t>
            </w:r>
          </w:p>
        </w:tc>
      </w:tr>
      <w:tr w:rsidR="009920B6" w:rsidRPr="009920B6" w14:paraId="30D78BBF" w14:textId="77777777" w:rsidTr="009D6C1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40" w:type="dxa"/>
          </w:tcPr>
          <w:p w14:paraId="77FA1E50"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1840B25B" wp14:editId="050702B6">
                  <wp:extent cx="268224" cy="268224"/>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lanetary_Sun.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5169EAFB" w14:textId="77777777" w:rsidR="009920B6" w:rsidRPr="00FD0C1F" w:rsidRDefault="009920B6" w:rsidP="00FD0C1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Sun</w:t>
            </w:r>
          </w:p>
        </w:tc>
        <w:tc>
          <w:tcPr>
            <w:tcW w:w="7470" w:type="dxa"/>
            <w:hideMark/>
          </w:tcPr>
          <w:p w14:paraId="67688C34" w14:textId="478F3A0E" w:rsidR="009920B6" w:rsidRPr="00D4275A" w:rsidRDefault="009920B6" w:rsidP="000262A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Heart, circulatory system; cardiovascular system; spine, and respiratory system; male organs; face, eyes, and head area; </w:t>
            </w:r>
            <w:r w:rsidRPr="00F958F5">
              <w:rPr>
                <w:rFonts w:ascii="Times New Roman" w:hAnsi="Times New Roman" w:cs="Times New Roman"/>
                <w:i/>
                <w:iCs/>
                <w:smallCaps/>
                <w:sz w:val="24"/>
                <w:szCs w:val="24"/>
              </w:rPr>
              <w:t>Third eye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 xml:space="preserve">Reason and intuition duality; </w:t>
            </w:r>
            <w:proofErr w:type="spellStart"/>
            <w:r w:rsidR="00D4275A">
              <w:rPr>
                <w:rFonts w:ascii="Times New Roman" w:hAnsi="Times New Roman" w:cs="Times New Roman"/>
                <w:i/>
                <w:iCs/>
                <w:sz w:val="24"/>
                <w:szCs w:val="24"/>
              </w:rPr>
              <w:t>shen</w:t>
            </w:r>
            <w:proofErr w:type="spellEnd"/>
            <w:r w:rsidR="00D4275A">
              <w:rPr>
                <w:rFonts w:ascii="Times New Roman" w:hAnsi="Times New Roman" w:cs="Times New Roman"/>
                <w:i/>
                <w:iCs/>
                <w:sz w:val="24"/>
                <w:szCs w:val="24"/>
              </w:rPr>
              <w:t xml:space="preserve"> </w:t>
            </w:r>
            <w:r w:rsidR="00D4275A">
              <w:rPr>
                <w:rFonts w:ascii="Times New Roman" w:hAnsi="Times New Roman" w:cs="Times New Roman"/>
                <w:sz w:val="24"/>
                <w:szCs w:val="24"/>
              </w:rPr>
              <w:t>spirit essence; clarity of thought and insight</w:t>
            </w:r>
          </w:p>
        </w:tc>
      </w:tr>
      <w:tr w:rsidR="009920B6" w:rsidRPr="009920B6" w14:paraId="004B4F9D" w14:textId="77777777" w:rsidTr="009D6C14">
        <w:trPr>
          <w:jc w:val="center"/>
        </w:trPr>
        <w:tc>
          <w:tcPr>
            <w:cnfStyle w:val="001000000000" w:firstRow="0" w:lastRow="0" w:firstColumn="1" w:lastColumn="0" w:oddVBand="0" w:evenVBand="0" w:oddHBand="0" w:evenHBand="0" w:firstRowFirstColumn="0" w:firstRowLastColumn="0" w:lastRowFirstColumn="0" w:lastRowLastColumn="0"/>
            <w:tcW w:w="740" w:type="dxa"/>
          </w:tcPr>
          <w:p w14:paraId="5818E498"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lastRenderedPageBreak/>
              <w:drawing>
                <wp:inline distT="0" distB="0" distL="0" distR="0" wp14:anchorId="78FFB5B0" wp14:editId="04EA1C46">
                  <wp:extent cx="268224" cy="268224"/>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lanetary_Moon.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4E067CA0" w14:textId="77777777" w:rsidR="009920B6" w:rsidRPr="00FD0C1F" w:rsidRDefault="009920B6" w:rsidP="00FD0C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Moon</w:t>
            </w:r>
          </w:p>
        </w:tc>
        <w:tc>
          <w:tcPr>
            <w:tcW w:w="7470" w:type="dxa"/>
            <w:hideMark/>
          </w:tcPr>
          <w:p w14:paraId="69E7E50F" w14:textId="2F313151" w:rsidR="009920B6" w:rsidRPr="009920B6" w:rsidRDefault="009920B6" w:rsidP="000262A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Digestive system, lymphatic system; sixth sense and pineal gland; female organs; crown, top of head; </w:t>
            </w:r>
            <w:r w:rsidRPr="00F958F5">
              <w:rPr>
                <w:rFonts w:ascii="Times New Roman" w:hAnsi="Times New Roman" w:cs="Times New Roman"/>
                <w:i/>
                <w:iCs/>
                <w:smallCaps/>
                <w:sz w:val="24"/>
                <w:szCs w:val="24"/>
              </w:rPr>
              <w:t>Crown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Spiritual knowledge. The soul. Weakened moon energy can indicate soul fragmentation.</w:t>
            </w:r>
          </w:p>
        </w:tc>
      </w:tr>
      <w:tr w:rsidR="009920B6" w:rsidRPr="009920B6" w14:paraId="5FB35D7A" w14:textId="77777777" w:rsidTr="009D6C1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40" w:type="dxa"/>
          </w:tcPr>
          <w:p w14:paraId="6439E15F"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244B5C4F" wp14:editId="7A2102FC">
                  <wp:extent cx="268224" cy="268224"/>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lanetary_Mercury.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1B87E137" w14:textId="77777777" w:rsidR="009920B6" w:rsidRPr="00FD0C1F" w:rsidRDefault="009920B6" w:rsidP="00FD0C1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Mercury</w:t>
            </w:r>
          </w:p>
        </w:tc>
        <w:tc>
          <w:tcPr>
            <w:tcW w:w="7470" w:type="dxa"/>
            <w:hideMark/>
          </w:tcPr>
          <w:p w14:paraId="46D7CBD4" w14:textId="02D9139A" w:rsidR="009920B6" w:rsidRPr="009920B6" w:rsidRDefault="009920B6" w:rsidP="000262A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Brain, central nervous system, thyroids, the five physical senses, hands; lymphatic system; neck area; </w:t>
            </w:r>
            <w:r w:rsidRPr="00F958F5">
              <w:rPr>
                <w:rFonts w:ascii="Times New Roman" w:hAnsi="Times New Roman" w:cs="Times New Roman"/>
                <w:i/>
                <w:iCs/>
                <w:smallCaps/>
                <w:sz w:val="24"/>
                <w:szCs w:val="24"/>
              </w:rPr>
              <w:t>Throat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Knowledge, perspective, truth-seeking, expression of views; guilt can be a major blockage to throat</w:t>
            </w:r>
          </w:p>
        </w:tc>
      </w:tr>
      <w:tr w:rsidR="009920B6" w:rsidRPr="009920B6" w14:paraId="7C42D6A4" w14:textId="77777777" w:rsidTr="009D6C14">
        <w:trPr>
          <w:jc w:val="center"/>
        </w:trPr>
        <w:tc>
          <w:tcPr>
            <w:cnfStyle w:val="001000000000" w:firstRow="0" w:lastRow="0" w:firstColumn="1" w:lastColumn="0" w:oddVBand="0" w:evenVBand="0" w:oddHBand="0" w:evenHBand="0" w:firstRowFirstColumn="0" w:firstRowLastColumn="0" w:lastRowFirstColumn="0" w:lastRowLastColumn="0"/>
            <w:tcW w:w="740" w:type="dxa"/>
          </w:tcPr>
          <w:p w14:paraId="7F160CE0"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5F7C77E7" wp14:editId="4510CA96">
                  <wp:extent cx="268224" cy="268224"/>
                  <wp:effectExtent l="0" t="0" r="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lanetary_Venus.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0BF8DB60" w14:textId="77777777" w:rsidR="009920B6" w:rsidRPr="00FD0C1F" w:rsidRDefault="009920B6" w:rsidP="00FD0C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Venus</w:t>
            </w:r>
          </w:p>
        </w:tc>
        <w:tc>
          <w:tcPr>
            <w:tcW w:w="7470" w:type="dxa"/>
            <w:hideMark/>
          </w:tcPr>
          <w:p w14:paraId="650497DD" w14:textId="37572300" w:rsidR="009920B6" w:rsidRPr="009920B6" w:rsidRDefault="009920B6" w:rsidP="000262A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Throat, kidneys, pancreas; urinary system; metabolism; also, ovaries and reproductive system; immune system; upper center of body; </w:t>
            </w:r>
            <w:r w:rsidRPr="00F958F5">
              <w:rPr>
                <w:rFonts w:ascii="Times New Roman" w:hAnsi="Times New Roman" w:cs="Times New Roman"/>
                <w:i/>
                <w:iCs/>
                <w:smallCaps/>
                <w:sz w:val="24"/>
                <w:szCs w:val="24"/>
              </w:rPr>
              <w:t>Heart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Compassion, charity, altruism, openness and ability to love others</w:t>
            </w:r>
          </w:p>
        </w:tc>
      </w:tr>
      <w:tr w:rsidR="009920B6" w:rsidRPr="009920B6" w14:paraId="0FA2800F" w14:textId="77777777" w:rsidTr="009D6C1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40" w:type="dxa"/>
          </w:tcPr>
          <w:p w14:paraId="2B315E38"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3038A506" wp14:editId="081FAA6E">
                  <wp:extent cx="268224" cy="268224"/>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lanetary_Mars.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1FF861F0" w14:textId="77777777" w:rsidR="009920B6" w:rsidRPr="00FD0C1F" w:rsidRDefault="009920B6" w:rsidP="00FD0C1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Mars</w:t>
            </w:r>
          </w:p>
        </w:tc>
        <w:tc>
          <w:tcPr>
            <w:tcW w:w="7470" w:type="dxa"/>
            <w:hideMark/>
          </w:tcPr>
          <w:p w14:paraId="16D1F4A1" w14:textId="18C658EB" w:rsidR="009920B6" w:rsidRPr="009920B6" w:rsidRDefault="009920B6" w:rsidP="000262A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Adrenal glands; muscular system; immune system; gut and center of body; </w:t>
            </w:r>
            <w:r w:rsidRPr="00F958F5">
              <w:rPr>
                <w:rFonts w:ascii="Times New Roman" w:hAnsi="Times New Roman" w:cs="Times New Roman"/>
                <w:i/>
                <w:iCs/>
                <w:smallCaps/>
                <w:sz w:val="24"/>
                <w:szCs w:val="24"/>
              </w:rPr>
              <w:t>Solar plexus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Wheel of Force. Achievement; personal power</w:t>
            </w:r>
          </w:p>
        </w:tc>
      </w:tr>
      <w:tr w:rsidR="009920B6" w:rsidRPr="009920B6" w14:paraId="30777C34" w14:textId="77777777" w:rsidTr="009D6C14">
        <w:trPr>
          <w:jc w:val="center"/>
        </w:trPr>
        <w:tc>
          <w:tcPr>
            <w:cnfStyle w:val="001000000000" w:firstRow="0" w:lastRow="0" w:firstColumn="1" w:lastColumn="0" w:oddVBand="0" w:evenVBand="0" w:oddHBand="0" w:evenHBand="0" w:firstRowFirstColumn="0" w:firstRowLastColumn="0" w:lastRowFirstColumn="0" w:lastRowLastColumn="0"/>
            <w:tcW w:w="740" w:type="dxa"/>
          </w:tcPr>
          <w:p w14:paraId="6817826F"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41D9E9DE" wp14:editId="5FEDD46B">
                  <wp:extent cx="268224" cy="268224"/>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lanetary_Jupiter.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68F3C4FF" w14:textId="77777777" w:rsidR="009920B6" w:rsidRPr="00FD0C1F" w:rsidRDefault="009920B6" w:rsidP="00FD0C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Jupiter</w:t>
            </w:r>
          </w:p>
        </w:tc>
        <w:tc>
          <w:tcPr>
            <w:tcW w:w="7470" w:type="dxa"/>
            <w:hideMark/>
          </w:tcPr>
          <w:p w14:paraId="6AD96152" w14:textId="2762E97B" w:rsidR="009920B6" w:rsidRPr="009920B6" w:rsidRDefault="009920B6" w:rsidP="000262A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Pituitary gland; liver; thighs; lower center of body; </w:t>
            </w:r>
            <w:r w:rsidRPr="00F958F5">
              <w:rPr>
                <w:rFonts w:ascii="Times New Roman" w:hAnsi="Times New Roman" w:cs="Times New Roman"/>
                <w:i/>
                <w:iCs/>
                <w:smallCaps/>
                <w:sz w:val="24"/>
                <w:szCs w:val="24"/>
              </w:rPr>
              <w:t>Sacral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Sexuality; hopes and fears; innovation; emotional plane; creativity, arts.</w:t>
            </w:r>
          </w:p>
        </w:tc>
      </w:tr>
      <w:tr w:rsidR="009920B6" w:rsidRPr="009920B6" w14:paraId="40D2A0E0" w14:textId="77777777" w:rsidTr="009D6C14">
        <w:trPr>
          <w:cnfStyle w:val="000000100000" w:firstRow="0" w:lastRow="0" w:firstColumn="0" w:lastColumn="0" w:oddVBand="0" w:evenVBand="0" w:oddHBand="1" w:evenHBand="0" w:firstRowFirstColumn="0" w:firstRowLastColumn="0" w:lastRowFirstColumn="0" w:lastRowLastColumn="0"/>
          <w:trHeight w:val="56"/>
          <w:jc w:val="center"/>
        </w:trPr>
        <w:tc>
          <w:tcPr>
            <w:cnfStyle w:val="001000000000" w:firstRow="0" w:lastRow="0" w:firstColumn="1" w:lastColumn="0" w:oddVBand="0" w:evenVBand="0" w:oddHBand="0" w:evenHBand="0" w:firstRowFirstColumn="0" w:firstRowLastColumn="0" w:lastRowFirstColumn="0" w:lastRowLastColumn="0"/>
            <w:tcW w:w="740" w:type="dxa"/>
          </w:tcPr>
          <w:p w14:paraId="72E4A2A4" w14:textId="77777777" w:rsidR="009920B6" w:rsidRPr="009920B6" w:rsidRDefault="009920B6" w:rsidP="000262A5">
            <w:pPr>
              <w:jc w:val="center"/>
              <w:rPr>
                <w:rFonts w:ascii="Times New Roman" w:hAnsi="Times New Roman" w:cs="Times New Roman"/>
                <w:b w:val="0"/>
                <w:bCs w:val="0"/>
                <w:sz w:val="24"/>
                <w:szCs w:val="24"/>
              </w:rPr>
            </w:pPr>
            <w:r w:rsidRPr="009920B6">
              <w:rPr>
                <w:rFonts w:cs="Times New Roman"/>
                <w:noProof/>
                <w:szCs w:val="24"/>
              </w:rPr>
              <w:drawing>
                <wp:inline distT="0" distB="0" distL="0" distR="0" wp14:anchorId="41FB06DB" wp14:editId="5642CE4F">
                  <wp:extent cx="268224" cy="268224"/>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lanetary_Saturn.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tc>
        <w:tc>
          <w:tcPr>
            <w:tcW w:w="1150" w:type="dxa"/>
          </w:tcPr>
          <w:p w14:paraId="48405FEB" w14:textId="77777777" w:rsidR="009920B6" w:rsidRPr="00FD0C1F" w:rsidRDefault="009920B6" w:rsidP="00FD0C1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Saturn</w:t>
            </w:r>
          </w:p>
        </w:tc>
        <w:tc>
          <w:tcPr>
            <w:tcW w:w="7470" w:type="dxa"/>
            <w:hideMark/>
          </w:tcPr>
          <w:p w14:paraId="68AC9B67" w14:textId="2297356C" w:rsidR="009920B6" w:rsidRPr="009920B6" w:rsidRDefault="009920B6" w:rsidP="000262A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20B6">
              <w:rPr>
                <w:rFonts w:ascii="Times New Roman" w:hAnsi="Times New Roman" w:cs="Times New Roman"/>
                <w:sz w:val="24"/>
                <w:szCs w:val="24"/>
              </w:rPr>
              <w:t xml:space="preserve">Integumentary system (skin, hair, nails; exocrine glands); teeth; skeletal system; lower part of body; </w:t>
            </w:r>
            <w:r w:rsidRPr="00F958F5">
              <w:rPr>
                <w:rFonts w:ascii="Times New Roman" w:hAnsi="Times New Roman" w:cs="Times New Roman"/>
                <w:i/>
                <w:iCs/>
                <w:smallCaps/>
                <w:sz w:val="24"/>
                <w:szCs w:val="24"/>
              </w:rPr>
              <w:t>Root chakra</w:t>
            </w:r>
            <w:r w:rsidR="00D4275A">
              <w:rPr>
                <w:rFonts w:ascii="Times New Roman" w:hAnsi="Times New Roman" w:cs="Times New Roman"/>
                <w:i/>
                <w:iCs/>
                <w:smallCaps/>
                <w:sz w:val="24"/>
                <w:szCs w:val="24"/>
              </w:rPr>
              <w:t>.</w:t>
            </w:r>
            <w:r w:rsidR="00D4275A" w:rsidRPr="009920B6">
              <w:rPr>
                <w:rFonts w:ascii="Times New Roman" w:hAnsi="Times New Roman" w:cs="Times New Roman"/>
                <w:sz w:val="24"/>
                <w:szCs w:val="24"/>
              </w:rPr>
              <w:t xml:space="preserve"> </w:t>
            </w:r>
            <w:r w:rsidR="00D4275A">
              <w:rPr>
                <w:rFonts w:ascii="Times New Roman" w:hAnsi="Times New Roman" w:cs="Times New Roman"/>
                <w:sz w:val="24"/>
                <w:szCs w:val="24"/>
              </w:rPr>
              <w:t>Foundation; safety, security, stability; combat skills; survival instinct; sense of belonging</w:t>
            </w:r>
          </w:p>
        </w:tc>
      </w:tr>
    </w:tbl>
    <w:p w14:paraId="019BF5F5" w14:textId="1DE92669" w:rsidR="00804BC0" w:rsidRDefault="00804BC0"/>
    <w:tbl>
      <w:tblPr>
        <w:tblStyle w:val="PlainTable23"/>
        <w:tblW w:w="5000" w:type="pct"/>
        <w:jc w:val="center"/>
        <w:tblCellMar>
          <w:top w:w="115" w:type="dxa"/>
          <w:left w:w="72" w:type="dxa"/>
          <w:bottom w:w="115" w:type="dxa"/>
          <w:right w:w="72" w:type="dxa"/>
        </w:tblCellMar>
        <w:tblLook w:val="04A0" w:firstRow="1" w:lastRow="0" w:firstColumn="1" w:lastColumn="0" w:noHBand="0" w:noVBand="1"/>
      </w:tblPr>
      <w:tblGrid>
        <w:gridCol w:w="1080"/>
        <w:gridCol w:w="3330"/>
        <w:gridCol w:w="1260"/>
        <w:gridCol w:w="3690"/>
      </w:tblGrid>
      <w:tr w:rsidR="009920B6" w:rsidRPr="009920B6" w14:paraId="2276641F" w14:textId="77777777" w:rsidTr="001648D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0" w:type="dxa"/>
            <w:gridSpan w:val="4"/>
          </w:tcPr>
          <w:p w14:paraId="6B727EC6" w14:textId="77777777" w:rsidR="009920B6" w:rsidRPr="00C82F9B" w:rsidRDefault="009920B6" w:rsidP="000262A5">
            <w:pPr>
              <w:jc w:val="center"/>
              <w:rPr>
                <w:rFonts w:asciiTheme="majorHAnsi" w:hAnsiTheme="majorHAnsi" w:cs="Times New Roman"/>
                <w:b w:val="0"/>
                <w:bCs w:val="0"/>
                <w:sz w:val="27"/>
                <w:szCs w:val="27"/>
              </w:rPr>
            </w:pPr>
            <w:r w:rsidRPr="00C82F9B">
              <w:rPr>
                <w:rFonts w:asciiTheme="majorHAnsi" w:hAnsiTheme="majorHAnsi" w:cs="Times New Roman"/>
                <w:b w:val="0"/>
                <w:bCs w:val="0"/>
                <w:sz w:val="27"/>
                <w:szCs w:val="27"/>
              </w:rPr>
              <w:t>Twelve Zodiac Signs Correspondences</w:t>
            </w:r>
          </w:p>
        </w:tc>
      </w:tr>
      <w:tr w:rsidR="009920B6" w:rsidRPr="009920B6" w14:paraId="3CD74608" w14:textId="77777777" w:rsidTr="0020623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32EBCC35"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t>Aries</w:t>
            </w:r>
          </w:p>
          <w:p w14:paraId="1B05EA05"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5BF182DE" wp14:editId="5B365424">
                  <wp:extent cx="268224" cy="268224"/>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Zodiac_Aries.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4CEF7059"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4E46CC95" wp14:editId="0D23525D">
                  <wp:extent cx="274320" cy="27432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18B5D875"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Head, brain, face, eyes; vision; solar plexus chakra</w:t>
            </w:r>
          </w:p>
          <w:p w14:paraId="133DB6FB"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41A170AF" w14:textId="77777777" w:rsidR="009920B6" w:rsidRPr="0020623A"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696CB793"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Yoga, martial arts, vision therapy or visual training, psychic training</w:t>
            </w:r>
          </w:p>
        </w:tc>
        <w:tc>
          <w:tcPr>
            <w:tcW w:w="1260" w:type="dxa"/>
            <w:hideMark/>
          </w:tcPr>
          <w:p w14:paraId="0ACB5F9E"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Libra</w:t>
            </w:r>
          </w:p>
          <w:p w14:paraId="371FE260"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1F1B7249" wp14:editId="7AFC0C58">
                  <wp:extent cx="268224" cy="268224"/>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Zodiac_Libra.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5D3C5CA2"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32728428" wp14:editId="6E44B37E">
                  <wp:extent cx="274320" cy="274320"/>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6FBA91EF"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Lumbar, kidneys, skin; skin conditions; heart chakra</w:t>
            </w:r>
          </w:p>
          <w:p w14:paraId="637D6AEB"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5D7BA531" w14:textId="77777777" w:rsidR="009920B6" w:rsidRPr="0020623A"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6B7D3140"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Music or sound therapy, massage therapy, aura clearing; art therapy</w:t>
            </w:r>
          </w:p>
        </w:tc>
      </w:tr>
      <w:tr w:rsidR="009920B6" w:rsidRPr="009920B6" w14:paraId="62450233" w14:textId="77777777" w:rsidTr="0020623A">
        <w:trPr>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29A67C65"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t>Taurus</w:t>
            </w:r>
          </w:p>
          <w:p w14:paraId="72FF0036"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5CA6D51E" wp14:editId="074AD2EB">
                  <wp:extent cx="268224" cy="268224"/>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Zodiac_Taurus.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3BB8096F"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5C8A2DE1" wp14:editId="3C0EE688">
                  <wp:extent cx="274320" cy="27432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1E4EBDDE"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Throat, neck, thyroid; heart chakra; throat chakra</w:t>
            </w:r>
          </w:p>
          <w:p w14:paraId="4DD6BF9F"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428205A9"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11200880"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Fasting or ritual feasting; grounding, closeness to nature; hand mudras</w:t>
            </w:r>
          </w:p>
        </w:tc>
        <w:tc>
          <w:tcPr>
            <w:tcW w:w="1260" w:type="dxa"/>
            <w:hideMark/>
          </w:tcPr>
          <w:p w14:paraId="14F2E3C1"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Scorpio</w:t>
            </w:r>
          </w:p>
          <w:p w14:paraId="45182101"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22AEC86C" wp14:editId="264BA8FC">
                  <wp:extent cx="268224" cy="268224"/>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Zodiac_Scorpio.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49B6FE8D"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3F9E858B" wp14:editId="3F75EF9A">
                  <wp:extent cx="274320" cy="274320"/>
                  <wp:effectExtent l="0" t="0" r="0"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0C50433D"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Reproductive organs, bowels; solar plexus chakra</w:t>
            </w:r>
          </w:p>
          <w:p w14:paraId="7E3030BB"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19CA7145"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066816F2"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Ceremonial magic; tantric practices; shamanism; dream yoga; dreamwork</w:t>
            </w:r>
          </w:p>
        </w:tc>
      </w:tr>
      <w:tr w:rsidR="009920B6" w:rsidRPr="009920B6" w14:paraId="11DF3419" w14:textId="77777777" w:rsidTr="0020623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0C7258E4"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t>Gemini</w:t>
            </w:r>
          </w:p>
          <w:p w14:paraId="19C8C7B2"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2A75B313" wp14:editId="0063A85D">
                  <wp:extent cx="268224" cy="268224"/>
                  <wp:effectExtent l="0" t="0" r="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Zodiac_Gemini.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46A1B93A"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0A3E9DB4" wp14:editId="1F34B26C">
                  <wp:extent cx="274320" cy="27432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454BBD70"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Nervous system, lungs, arms, shoulders; throat chakra</w:t>
            </w:r>
          </w:p>
          <w:p w14:paraId="05AF4397"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2FC0996D" w14:textId="77777777" w:rsidR="009920B6" w:rsidRPr="0020623A"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0ACAAC77"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Mindfulness meditation, channeling, fellowship; signing or mantra recitation</w:t>
            </w:r>
          </w:p>
        </w:tc>
        <w:tc>
          <w:tcPr>
            <w:tcW w:w="1260" w:type="dxa"/>
            <w:hideMark/>
          </w:tcPr>
          <w:p w14:paraId="1C46F7BF"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Sagittarius</w:t>
            </w:r>
          </w:p>
          <w:p w14:paraId="699B1BCC"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43ADABA5" wp14:editId="789EC266">
                  <wp:extent cx="268224" cy="268224"/>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Zodiac_Sagittarius.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7E8650E6"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7D94C953" wp14:editId="4FFC622C">
                  <wp:extent cx="274320" cy="27432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01DA8810"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Liver, sciatic nerve, lower back, spine, thighs, hips; sacral chakra</w:t>
            </w:r>
          </w:p>
          <w:p w14:paraId="37A26EB5"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6D7DE5A1"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r w:rsidRPr="00FD0C1F">
              <w:rPr>
                <w:rFonts w:ascii="Times New Roman" w:hAnsi="Times New Roman" w:cs="Times New Roman"/>
                <w:sz w:val="24"/>
                <w:szCs w:val="24"/>
              </w:rPr>
              <w:t xml:space="preserve"> Spiritual retreat; world travel; journaling; a pilgrimage; sacred vows</w:t>
            </w:r>
          </w:p>
        </w:tc>
      </w:tr>
      <w:tr w:rsidR="009920B6" w:rsidRPr="009920B6" w14:paraId="2EDD1365" w14:textId="77777777" w:rsidTr="0020623A">
        <w:trPr>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3ADE580F"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lastRenderedPageBreak/>
              <w:t>Cancer</w:t>
            </w:r>
          </w:p>
          <w:p w14:paraId="7EE4FB08"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204F16EA" wp14:editId="152EDC30">
                  <wp:extent cx="268224" cy="268224"/>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odiac_Cancer.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317F5BF7"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41C1D45C" wp14:editId="43FCACBB">
                  <wp:extent cx="274320" cy="27432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7DF7E885"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Chest, heart, hands; crown chakra</w:t>
            </w:r>
          </w:p>
          <w:p w14:paraId="2AA035B2"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5F38BF69"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1F13FF81"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Poetry, past life exploration, solitude; purification ritual</w:t>
            </w:r>
          </w:p>
        </w:tc>
        <w:tc>
          <w:tcPr>
            <w:tcW w:w="1260" w:type="dxa"/>
            <w:hideMark/>
          </w:tcPr>
          <w:p w14:paraId="5D3DC1F7"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Capricorn</w:t>
            </w:r>
          </w:p>
          <w:p w14:paraId="25471339"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4F7B5D92" wp14:editId="4AC1897F">
                  <wp:extent cx="268224" cy="268224"/>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odiac_Capricorn.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32B93A2A"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7DC4B6B5" wp14:editId="7EA23B55">
                  <wp:extent cx="274320" cy="274320"/>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06F9298A"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Calves, legs, knees, joints, bones, skeleton; root chakra</w:t>
            </w:r>
          </w:p>
          <w:p w14:paraId="1FBB432A"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6E0C664A"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6CBD2263"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Connecting to animal totems; tulpa summoning; tai chi; martial arts</w:t>
            </w:r>
          </w:p>
        </w:tc>
      </w:tr>
      <w:tr w:rsidR="009920B6" w:rsidRPr="009920B6" w14:paraId="4DE5D705" w14:textId="77777777" w:rsidTr="0020623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723DE507"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t>Leo</w:t>
            </w:r>
          </w:p>
          <w:p w14:paraId="4B88277E"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30CB1634" wp14:editId="7A1F9923">
                  <wp:extent cx="268224" cy="268224"/>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Zodiac_Leo.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415FE09E"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2942C229" wp14:editId="011F6ED9">
                  <wp:extent cx="274320" cy="27432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Fire.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1638F10E"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Upper back, heart, spine; third eye chakra</w:t>
            </w:r>
          </w:p>
          <w:p w14:paraId="21846FE4"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70C55471" w14:textId="77777777" w:rsidR="009920B6" w:rsidRPr="0020623A"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5D45725A"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Dance, art therapy, tai chi, outdoor group activities; ritual use of mandalas</w:t>
            </w:r>
          </w:p>
        </w:tc>
        <w:tc>
          <w:tcPr>
            <w:tcW w:w="1260" w:type="dxa"/>
            <w:hideMark/>
          </w:tcPr>
          <w:p w14:paraId="4C40D7E9"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Aquarius</w:t>
            </w:r>
          </w:p>
          <w:p w14:paraId="6EA7F117"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2DEC270B" wp14:editId="57A28AEA">
                  <wp:extent cx="268224" cy="268224"/>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Zodiac_Aquarius.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3BD8EB54" w14:textId="77777777" w:rsidR="009920B6" w:rsidRPr="00FD0C1F" w:rsidRDefault="009920B6" w:rsidP="000262A5">
            <w:pPr>
              <w:spacing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11B82803" wp14:editId="60E3B396">
                  <wp:extent cx="274320" cy="27432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Air.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0BC8C59E"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Circulatory system, blood, ankles, calves; root chakra</w:t>
            </w:r>
          </w:p>
          <w:p w14:paraId="3051F88B" w14:textId="77777777" w:rsidR="009920B6" w:rsidRPr="001648D1"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6"/>
                <w:szCs w:val="6"/>
              </w:rPr>
            </w:pPr>
          </w:p>
          <w:p w14:paraId="53B8C489" w14:textId="77777777" w:rsidR="009920B6" w:rsidRPr="0020623A"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7258A604" w14:textId="77777777" w:rsidR="009920B6" w:rsidRPr="00FD0C1F" w:rsidRDefault="009920B6" w:rsidP="000262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Mindful meditation, affirmation work, energy healing; charity work</w:t>
            </w:r>
          </w:p>
        </w:tc>
      </w:tr>
      <w:tr w:rsidR="009920B6" w:rsidRPr="009920B6" w14:paraId="4D462D32" w14:textId="77777777" w:rsidTr="0020623A">
        <w:trPr>
          <w:jc w:val="center"/>
        </w:trPr>
        <w:tc>
          <w:tcPr>
            <w:cnfStyle w:val="001000000000" w:firstRow="0" w:lastRow="0" w:firstColumn="1" w:lastColumn="0" w:oddVBand="0" w:evenVBand="0" w:oddHBand="0" w:evenHBand="0" w:firstRowFirstColumn="0" w:firstRowLastColumn="0" w:lastRowFirstColumn="0" w:lastRowLastColumn="0"/>
            <w:tcW w:w="1080" w:type="dxa"/>
            <w:hideMark/>
          </w:tcPr>
          <w:p w14:paraId="0576C67E"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rFonts w:ascii="Times New Roman" w:hAnsi="Times New Roman" w:cs="Times New Roman"/>
                <w:b w:val="0"/>
                <w:bCs w:val="0"/>
                <w:sz w:val="24"/>
                <w:szCs w:val="24"/>
              </w:rPr>
              <w:t>Virgo</w:t>
            </w:r>
          </w:p>
          <w:p w14:paraId="38A983ED"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1A6D59AF" wp14:editId="70166065">
                  <wp:extent cx="268224" cy="268224"/>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odiac_Virgo.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5A36DEC2" w14:textId="77777777" w:rsidR="009920B6" w:rsidRPr="00FD0C1F" w:rsidRDefault="009920B6" w:rsidP="000262A5">
            <w:pPr>
              <w:spacing w:after="60"/>
              <w:jc w:val="center"/>
              <w:rPr>
                <w:rFonts w:ascii="Times New Roman" w:hAnsi="Times New Roman" w:cs="Times New Roman"/>
                <w:b w:val="0"/>
                <w:bCs w:val="0"/>
                <w:sz w:val="24"/>
                <w:szCs w:val="24"/>
              </w:rPr>
            </w:pPr>
            <w:r w:rsidRPr="00FD0C1F">
              <w:rPr>
                <w:noProof/>
                <w:szCs w:val="24"/>
              </w:rPr>
              <w:drawing>
                <wp:inline distT="0" distB="0" distL="0" distR="0" wp14:anchorId="257CEA05" wp14:editId="442A87E0">
                  <wp:extent cx="274320" cy="274320"/>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Eart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330" w:type="dxa"/>
            <w:hideMark/>
          </w:tcPr>
          <w:p w14:paraId="060C9325"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Stomach, digestive system; throat chakra</w:t>
            </w:r>
          </w:p>
          <w:p w14:paraId="2B759DAD"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5A2EC844"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4FC5D169"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Qi gong, energy healing, aromatherapy, thaumaturgy; intensive study of sacred texts</w:t>
            </w:r>
          </w:p>
        </w:tc>
        <w:tc>
          <w:tcPr>
            <w:tcW w:w="1260" w:type="dxa"/>
            <w:hideMark/>
          </w:tcPr>
          <w:p w14:paraId="72FF9AE2"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Pisces</w:t>
            </w:r>
          </w:p>
          <w:p w14:paraId="52E5C5F7"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2EAB6FD9" wp14:editId="01EE98A6">
                  <wp:extent cx="268224" cy="268224"/>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Zodiac_Pisces.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68224" cy="268224"/>
                          </a:xfrm>
                          <a:prstGeom prst="rect">
                            <a:avLst/>
                          </a:prstGeom>
                        </pic:spPr>
                      </pic:pic>
                    </a:graphicData>
                  </a:graphic>
                </wp:inline>
              </w:drawing>
            </w:r>
          </w:p>
          <w:p w14:paraId="53E863EE" w14:textId="77777777" w:rsidR="009920B6" w:rsidRPr="00FD0C1F" w:rsidRDefault="009920B6" w:rsidP="000262A5">
            <w:pPr>
              <w:spacing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noProof/>
                <w:szCs w:val="24"/>
              </w:rPr>
              <w:drawing>
                <wp:inline distT="0" distB="0" distL="0" distR="0" wp14:anchorId="3962D05A" wp14:editId="1EDFE172">
                  <wp:extent cx="274320" cy="274320"/>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_Water.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690" w:type="dxa"/>
            <w:hideMark/>
          </w:tcPr>
          <w:p w14:paraId="154E7B14"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Feet, toes, lymphatic system; immune system; sacral chakra; crown chakra</w:t>
            </w:r>
          </w:p>
          <w:p w14:paraId="7ED46B07" w14:textId="77777777" w:rsidR="009920B6" w:rsidRPr="001648D1"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6"/>
                <w:szCs w:val="6"/>
              </w:rPr>
            </w:pPr>
          </w:p>
          <w:p w14:paraId="361AF7A9" w14:textId="77777777" w:rsidR="009920B6" w:rsidRPr="0020623A"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mallCaps/>
                <w:sz w:val="24"/>
                <w:szCs w:val="24"/>
              </w:rPr>
            </w:pPr>
            <w:r w:rsidRPr="0020623A">
              <w:rPr>
                <w:rFonts w:ascii="Times New Roman" w:hAnsi="Times New Roman" w:cs="Times New Roman"/>
                <w:i/>
                <w:smallCaps/>
                <w:sz w:val="24"/>
                <w:szCs w:val="24"/>
              </w:rPr>
              <w:t>Spiritual Practices</w:t>
            </w:r>
            <w:r w:rsidRPr="0020623A">
              <w:rPr>
                <w:rFonts w:ascii="Times New Roman" w:hAnsi="Times New Roman" w:cs="Times New Roman"/>
                <w:smallCaps/>
                <w:sz w:val="24"/>
                <w:szCs w:val="24"/>
              </w:rPr>
              <w:t>:</w:t>
            </w:r>
          </w:p>
          <w:p w14:paraId="439BDBA5" w14:textId="77777777" w:rsidR="009920B6" w:rsidRPr="00FD0C1F" w:rsidRDefault="009920B6" w:rsidP="000262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D0C1F">
              <w:rPr>
                <w:rFonts w:ascii="Times New Roman" w:hAnsi="Times New Roman" w:cs="Times New Roman"/>
                <w:sz w:val="24"/>
                <w:szCs w:val="24"/>
              </w:rPr>
              <w:t>Purification ritual, mantra recitation, shielding; acts of mercy and forgiveness</w:t>
            </w:r>
          </w:p>
        </w:tc>
      </w:tr>
    </w:tbl>
    <w:p w14:paraId="6122F66F" w14:textId="77777777" w:rsidR="00242102" w:rsidRDefault="00242102" w:rsidP="00242102">
      <w:bookmarkStart w:id="10" w:name="_Hlk105341228"/>
    </w:p>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242102" w:rsidRPr="00E32964" w14:paraId="75253933" w14:textId="77777777" w:rsidTr="00242102">
        <w:trPr>
          <w:jc w:val="center"/>
        </w:trPr>
        <w:tc>
          <w:tcPr>
            <w:tcW w:w="9350" w:type="dxa"/>
            <w:shd w:val="clear" w:color="auto" w:fill="F2F2F2" w:themeFill="background1" w:themeFillShade="F2"/>
          </w:tcPr>
          <w:p w14:paraId="39DED760" w14:textId="77777777" w:rsidR="00242102" w:rsidRPr="00E32964" w:rsidRDefault="00242102" w:rsidP="00242102">
            <w:pPr>
              <w:jc w:val="both"/>
              <w:rPr>
                <w:szCs w:val="24"/>
              </w:rPr>
            </w:pPr>
            <w:r w:rsidRPr="00E32964">
              <w:rPr>
                <w:rFonts w:asciiTheme="majorHAnsi" w:hAnsiTheme="majorHAnsi"/>
                <w:szCs w:val="24"/>
              </w:rPr>
              <w:t>AVOID EVEN THE APPEARANCE OF A MEDICAL DIAGNOSIS</w:t>
            </w:r>
            <w:r w:rsidRPr="00E32964">
              <w:rPr>
                <w:szCs w:val="24"/>
              </w:rPr>
              <w:t xml:space="preserve">: </w:t>
            </w:r>
            <w:r w:rsidR="00FA4B3B" w:rsidRPr="00E32964">
              <w:rPr>
                <w:b/>
                <w:bCs/>
                <w:szCs w:val="24"/>
              </w:rPr>
              <w:t>Never claim that you can use the tarot to diagnose the querent’s condition or affliction.</w:t>
            </w:r>
            <w:r w:rsidR="00FA4B3B" w:rsidRPr="00E32964">
              <w:rPr>
                <w:szCs w:val="24"/>
              </w:rPr>
              <w:t xml:space="preserve"> </w:t>
            </w:r>
            <w:r w:rsidR="0020623A" w:rsidRPr="00E32964">
              <w:rPr>
                <w:i/>
                <w:iCs/>
                <w:szCs w:val="24"/>
              </w:rPr>
              <w:t xml:space="preserve">Do </w:t>
            </w:r>
            <w:r w:rsidR="0020623A" w:rsidRPr="00E32964">
              <w:rPr>
                <w:szCs w:val="24"/>
              </w:rPr>
              <w:t xml:space="preserve">clearly state that you are using medieval medical astrology and elemental correspondences in a faith-based practice of divination. </w:t>
            </w:r>
          </w:p>
          <w:p w14:paraId="5A7EF1FB" w14:textId="77777777" w:rsidR="0020623A" w:rsidRPr="00E32964" w:rsidRDefault="0020623A" w:rsidP="00242102">
            <w:pPr>
              <w:jc w:val="both"/>
              <w:rPr>
                <w:szCs w:val="24"/>
              </w:rPr>
            </w:pPr>
          </w:p>
          <w:p w14:paraId="24470CCD" w14:textId="77777777" w:rsidR="00E32964" w:rsidRDefault="0020623A" w:rsidP="008F380B">
            <w:pPr>
              <w:jc w:val="both"/>
              <w:rPr>
                <w:szCs w:val="24"/>
              </w:rPr>
            </w:pPr>
            <w:r w:rsidRPr="00747C3F">
              <w:rPr>
                <w:rFonts w:asciiTheme="majorHAnsi" w:hAnsiTheme="majorHAnsi"/>
                <w:i/>
                <w:iCs/>
                <w:sz w:val="26"/>
                <w:szCs w:val="26"/>
              </w:rPr>
              <w:t>Example.</w:t>
            </w:r>
            <w:r w:rsidRPr="00E32964">
              <w:rPr>
                <w:szCs w:val="24"/>
              </w:rPr>
              <w:t xml:space="preserve"> Querent </w:t>
            </w:r>
            <w:r w:rsidR="008D200B" w:rsidRPr="00E32964">
              <w:rPr>
                <w:szCs w:val="24"/>
              </w:rPr>
              <w:t>thinks he might have an autoimmune disease, and quite specifically, is convinced he has Hashimoto, though he has not been diagnosed with it from a medical doctor. He thinks it might be going undiagnosed or misdiagnosed, so he wants a tarot reading to confirm his speculations. After sending him clearly written legal disclaimers, you proceed with a spiritual tarot reading of the situation.</w:t>
            </w:r>
            <w:r w:rsidR="004B0D73" w:rsidRPr="00E32964">
              <w:rPr>
                <w:szCs w:val="24"/>
              </w:rPr>
              <w:t xml:space="preserve"> You pull The Empress card (astrology: Venus). </w:t>
            </w:r>
          </w:p>
          <w:p w14:paraId="524F067D" w14:textId="77777777" w:rsidR="00E32964" w:rsidRDefault="00E32964" w:rsidP="008F380B">
            <w:pPr>
              <w:jc w:val="both"/>
              <w:rPr>
                <w:b/>
                <w:bCs/>
                <w:szCs w:val="24"/>
              </w:rPr>
            </w:pPr>
          </w:p>
          <w:p w14:paraId="4A7ED4D9" w14:textId="77777777" w:rsidR="00E32964" w:rsidRDefault="004B0D73" w:rsidP="00E32964">
            <w:pPr>
              <w:ind w:left="562"/>
              <w:jc w:val="both"/>
              <w:rPr>
                <w:szCs w:val="24"/>
              </w:rPr>
            </w:pPr>
            <w:r w:rsidRPr="00E32964">
              <w:rPr>
                <w:b/>
                <w:bCs/>
                <w:szCs w:val="24"/>
              </w:rPr>
              <w:t>DO NOT SAY</w:t>
            </w:r>
            <w:r w:rsidRPr="00E32964">
              <w:rPr>
                <w:szCs w:val="24"/>
              </w:rPr>
              <w:t xml:space="preserve"> yes or no to whether Querent has Hashimoto or an autoimmune disease, because there is a high risk such a querent would misinterpret</w:t>
            </w:r>
            <w:r w:rsidR="001B5956" w:rsidRPr="00E32964">
              <w:rPr>
                <w:szCs w:val="24"/>
              </w:rPr>
              <w:t xml:space="preserve"> you</w:t>
            </w:r>
            <w:r w:rsidRPr="00E32964">
              <w:rPr>
                <w:szCs w:val="24"/>
              </w:rPr>
              <w:t xml:space="preserve"> to his detriment. </w:t>
            </w:r>
          </w:p>
          <w:p w14:paraId="0240F713" w14:textId="77777777" w:rsidR="00E32964" w:rsidRDefault="00E32964" w:rsidP="00E32964">
            <w:pPr>
              <w:ind w:left="562"/>
              <w:jc w:val="both"/>
              <w:rPr>
                <w:szCs w:val="24"/>
              </w:rPr>
            </w:pPr>
          </w:p>
          <w:p w14:paraId="667FFCFB" w14:textId="7EB85FD2" w:rsidR="00E32964" w:rsidRDefault="004B0D73" w:rsidP="00E32964">
            <w:pPr>
              <w:ind w:left="562"/>
              <w:jc w:val="both"/>
              <w:rPr>
                <w:szCs w:val="24"/>
              </w:rPr>
            </w:pPr>
            <w:r w:rsidRPr="00E32964">
              <w:rPr>
                <w:szCs w:val="24"/>
              </w:rPr>
              <w:t xml:space="preserve">Instead, </w:t>
            </w:r>
            <w:r w:rsidRPr="00E32964">
              <w:rPr>
                <w:b/>
                <w:bCs/>
                <w:szCs w:val="24"/>
              </w:rPr>
              <w:t>SAY</w:t>
            </w:r>
            <w:r w:rsidRPr="00E32964">
              <w:rPr>
                <w:szCs w:val="24"/>
              </w:rPr>
              <w:t xml:space="preserve">, </w:t>
            </w:r>
            <w:r w:rsidR="001B5956" w:rsidRPr="00E32964">
              <w:rPr>
                <w:szCs w:val="24"/>
              </w:rPr>
              <w:t xml:space="preserve">“Well, The Empress card in tarot corresponds with Venus, and per medical astrology, Venus corresponds with the immune system, upper center of your body, and your heart chakra. I cannot diagnose your condition and you need to keep the lines of communication open with your doctor. What I </w:t>
            </w:r>
            <w:r w:rsidR="001B5956" w:rsidRPr="00E32964">
              <w:rPr>
                <w:i/>
                <w:iCs/>
                <w:szCs w:val="24"/>
              </w:rPr>
              <w:t>can</w:t>
            </w:r>
            <w:r w:rsidR="001B5956" w:rsidRPr="00E32964">
              <w:rPr>
                <w:szCs w:val="24"/>
              </w:rPr>
              <w:t xml:space="preserve"> say is there seems to be energy obstructions, or tension in these noted areas of your body.</w:t>
            </w:r>
            <w:r w:rsidR="008F380B" w:rsidRPr="00E32964">
              <w:rPr>
                <w:szCs w:val="24"/>
              </w:rPr>
              <w:t xml:space="preserve"> In the meantime, make sure your regular diet is including sufficient potassium and calcium rich foods, and make sure your body is getting adequate electrolytes.”</w:t>
            </w:r>
            <w:r w:rsidR="00E32964" w:rsidRPr="00E32964">
              <w:rPr>
                <w:szCs w:val="24"/>
              </w:rPr>
              <w:t xml:space="preserve"> </w:t>
            </w:r>
          </w:p>
          <w:p w14:paraId="7AB773BF" w14:textId="77777777" w:rsidR="00E32964" w:rsidRDefault="00E32964" w:rsidP="008F380B">
            <w:pPr>
              <w:jc w:val="both"/>
              <w:rPr>
                <w:szCs w:val="24"/>
              </w:rPr>
            </w:pPr>
          </w:p>
          <w:p w14:paraId="51B52E46" w14:textId="57192544" w:rsidR="008F380B" w:rsidRPr="00E32964" w:rsidRDefault="00E32964" w:rsidP="008F380B">
            <w:pPr>
              <w:jc w:val="both"/>
              <w:rPr>
                <w:szCs w:val="24"/>
              </w:rPr>
            </w:pPr>
            <w:r w:rsidRPr="00E32964">
              <w:rPr>
                <w:szCs w:val="24"/>
              </w:rPr>
              <w:lastRenderedPageBreak/>
              <w:t xml:space="preserve">(True story: A few years later, Querent was in fact diagnosed with Hashimoto’s. Interestingly, low electrolytes </w:t>
            </w:r>
            <w:proofErr w:type="gramStart"/>
            <w:r w:rsidRPr="00E32964">
              <w:rPr>
                <w:szCs w:val="24"/>
              </w:rPr>
              <w:t>is</w:t>
            </w:r>
            <w:proofErr w:type="gramEnd"/>
            <w:r w:rsidRPr="00E32964">
              <w:rPr>
                <w:szCs w:val="24"/>
              </w:rPr>
              <w:t xml:space="preserve"> a common effect those with Hashimoto’s have. Electrolytes are minerals critical in the body’s biochemical process, and include potassium and calcium.)</w:t>
            </w:r>
          </w:p>
          <w:p w14:paraId="7D621BAB" w14:textId="77777777" w:rsidR="0020623A" w:rsidRPr="00E32964" w:rsidRDefault="0020623A" w:rsidP="00242102">
            <w:pPr>
              <w:jc w:val="both"/>
              <w:rPr>
                <w:szCs w:val="24"/>
              </w:rPr>
            </w:pPr>
          </w:p>
          <w:p w14:paraId="3D342788" w14:textId="77777777" w:rsidR="00E32964" w:rsidRDefault="0020623A" w:rsidP="00242102">
            <w:pPr>
              <w:jc w:val="both"/>
              <w:rPr>
                <w:szCs w:val="24"/>
              </w:rPr>
            </w:pPr>
            <w:r w:rsidRPr="00747C3F">
              <w:rPr>
                <w:rFonts w:asciiTheme="majorHAnsi" w:hAnsiTheme="majorHAnsi"/>
                <w:i/>
                <w:iCs/>
                <w:sz w:val="26"/>
                <w:szCs w:val="26"/>
              </w:rPr>
              <w:t>Example</w:t>
            </w:r>
            <w:r w:rsidRPr="00747C3F">
              <w:rPr>
                <w:rFonts w:asciiTheme="majorHAnsi" w:hAnsiTheme="majorHAnsi"/>
                <w:sz w:val="26"/>
                <w:szCs w:val="26"/>
              </w:rPr>
              <w:t>.</w:t>
            </w:r>
            <w:r w:rsidRPr="00E32964">
              <w:rPr>
                <w:szCs w:val="24"/>
              </w:rPr>
              <w:t xml:space="preserve"> Querent tells you she is suffering from depression and her prescribed meds aren’t working for her anymore. She thinks something is wrong with her on a spiritual level and comes to you for a tarot reading. The crucial card you pull is the Six of Cups. </w:t>
            </w:r>
          </w:p>
          <w:p w14:paraId="0CED4D75" w14:textId="77777777" w:rsidR="00E32964" w:rsidRDefault="00E32964" w:rsidP="00242102">
            <w:pPr>
              <w:jc w:val="both"/>
              <w:rPr>
                <w:b/>
                <w:bCs/>
                <w:szCs w:val="24"/>
              </w:rPr>
            </w:pPr>
          </w:p>
          <w:p w14:paraId="3F75F7B3" w14:textId="0B6984A7" w:rsidR="00E32964" w:rsidRDefault="0020623A" w:rsidP="00E32964">
            <w:pPr>
              <w:ind w:left="472"/>
              <w:jc w:val="both"/>
              <w:rPr>
                <w:szCs w:val="24"/>
              </w:rPr>
            </w:pPr>
            <w:r w:rsidRPr="00E32964">
              <w:rPr>
                <w:b/>
                <w:bCs/>
                <w:szCs w:val="24"/>
              </w:rPr>
              <w:t>DO NOT SAY</w:t>
            </w:r>
            <w:r w:rsidRPr="00E32964">
              <w:rPr>
                <w:szCs w:val="24"/>
              </w:rPr>
              <w:t xml:space="preserve">, “You have a </w:t>
            </w:r>
            <w:r w:rsidR="00C96E4A">
              <w:rPr>
                <w:szCs w:val="24"/>
              </w:rPr>
              <w:t xml:space="preserve">medical </w:t>
            </w:r>
            <w:r w:rsidRPr="00E32964">
              <w:rPr>
                <w:szCs w:val="24"/>
              </w:rPr>
              <w:t xml:space="preserve">problem </w:t>
            </w:r>
            <w:r w:rsidR="00661165">
              <w:rPr>
                <w:szCs w:val="24"/>
              </w:rPr>
              <w:t>with</w:t>
            </w:r>
            <w:r w:rsidRPr="00E32964">
              <w:rPr>
                <w:szCs w:val="24"/>
              </w:rPr>
              <w:t xml:space="preserve"> your gallbladder.” </w:t>
            </w:r>
          </w:p>
          <w:p w14:paraId="0CD22716" w14:textId="77777777" w:rsidR="00E32964" w:rsidRDefault="00E32964" w:rsidP="00E32964">
            <w:pPr>
              <w:ind w:left="472"/>
              <w:jc w:val="both"/>
              <w:rPr>
                <w:szCs w:val="24"/>
              </w:rPr>
            </w:pPr>
          </w:p>
          <w:p w14:paraId="434DA142" w14:textId="77777777" w:rsidR="00E32964" w:rsidRDefault="0020623A" w:rsidP="00E32964">
            <w:pPr>
              <w:ind w:left="472"/>
              <w:jc w:val="both"/>
              <w:rPr>
                <w:szCs w:val="24"/>
              </w:rPr>
            </w:pPr>
            <w:r w:rsidRPr="00E32964">
              <w:rPr>
                <w:szCs w:val="24"/>
              </w:rPr>
              <w:t xml:space="preserve">Instead, </w:t>
            </w:r>
            <w:r w:rsidRPr="00E32964">
              <w:rPr>
                <w:b/>
                <w:bCs/>
                <w:szCs w:val="24"/>
              </w:rPr>
              <w:t>SAY</w:t>
            </w:r>
            <w:r w:rsidRPr="00E32964">
              <w:rPr>
                <w:szCs w:val="24"/>
              </w:rPr>
              <w:t>, “I’m sensing an energy knot or blockage around the gallbladder area. Your mental state is an unconscious reaction to your body’s discomfort due to that energy block.</w:t>
            </w:r>
            <w:r w:rsidR="004B0D73" w:rsidRPr="00E32964">
              <w:rPr>
                <w:szCs w:val="24"/>
              </w:rPr>
              <w:t xml:space="preserve"> Meditations and color therapy to strengthen your solar plexus chakra could help.</w:t>
            </w:r>
            <w:r w:rsidRPr="00E32964">
              <w:rPr>
                <w:szCs w:val="24"/>
              </w:rPr>
              <w:t xml:space="preserve">” </w:t>
            </w:r>
          </w:p>
          <w:p w14:paraId="17B22818" w14:textId="77777777" w:rsidR="00E32964" w:rsidRDefault="00E32964" w:rsidP="00242102">
            <w:pPr>
              <w:jc w:val="both"/>
              <w:rPr>
                <w:szCs w:val="24"/>
              </w:rPr>
            </w:pPr>
          </w:p>
          <w:p w14:paraId="1554E6C1" w14:textId="1430301B" w:rsidR="0020623A" w:rsidRPr="00E32964" w:rsidRDefault="0020623A" w:rsidP="00242102">
            <w:pPr>
              <w:jc w:val="both"/>
              <w:rPr>
                <w:szCs w:val="24"/>
              </w:rPr>
            </w:pPr>
            <w:r w:rsidRPr="00E32964">
              <w:rPr>
                <w:szCs w:val="24"/>
              </w:rPr>
              <w:t>(True story: The querent went to see a doctor and discovered she had gallstones. In her case, depression was her body’s way of trying to alert her to the untreated gallstones. Clinical research has also found that patients with gallstones, or cholelithiasis, are more prone to developing depression.)</w:t>
            </w:r>
          </w:p>
        </w:tc>
      </w:tr>
    </w:tbl>
    <w:p w14:paraId="52C63377" w14:textId="53B0F83A" w:rsidR="009F6E07" w:rsidRDefault="009F6E07">
      <w:pPr>
        <w:rPr>
          <w:rFonts w:asciiTheme="majorHAnsi" w:hAnsiTheme="majorHAnsi"/>
          <w:sz w:val="27"/>
          <w:szCs w:val="27"/>
        </w:rPr>
      </w:pPr>
    </w:p>
    <w:p w14:paraId="161A2A35" w14:textId="2CCCBB0B" w:rsidR="0059396C" w:rsidRPr="00702BC3" w:rsidRDefault="0059396C" w:rsidP="00C82F9B">
      <w:pPr>
        <w:jc w:val="center"/>
        <w:rPr>
          <w:rFonts w:asciiTheme="majorHAnsi" w:hAnsiTheme="majorHAnsi" w:cs="Times New Roman"/>
          <w:sz w:val="27"/>
          <w:szCs w:val="27"/>
        </w:rPr>
      </w:pPr>
      <w:r w:rsidRPr="00702BC3">
        <w:rPr>
          <w:rFonts w:asciiTheme="majorHAnsi" w:hAnsiTheme="majorHAnsi"/>
          <w:sz w:val="27"/>
          <w:szCs w:val="27"/>
        </w:rPr>
        <w:t>Wu Xing</w:t>
      </w:r>
      <w:r w:rsidR="00702BC3" w:rsidRPr="00702BC3">
        <w:rPr>
          <w:rFonts w:asciiTheme="majorHAnsi" w:hAnsiTheme="majorHAnsi"/>
          <w:sz w:val="27"/>
          <w:szCs w:val="27"/>
        </w:rPr>
        <w:t xml:space="preserve"> (Five Phases)</w:t>
      </w:r>
      <w:r w:rsidRPr="00702BC3">
        <w:rPr>
          <w:rFonts w:asciiTheme="majorHAnsi" w:hAnsiTheme="majorHAnsi"/>
          <w:sz w:val="27"/>
          <w:szCs w:val="27"/>
        </w:rPr>
        <w:t xml:space="preserve"> and Human Function</w:t>
      </w:r>
      <w:r w:rsidR="00702BC3" w:rsidRPr="00702BC3">
        <w:rPr>
          <w:rFonts w:asciiTheme="majorHAnsi" w:hAnsiTheme="majorHAnsi"/>
          <w:sz w:val="27"/>
          <w:szCs w:val="27"/>
        </w:rPr>
        <w:t xml:space="preserve"> Correspondences</w:t>
      </w:r>
    </w:p>
    <w:bookmarkEnd w:id="10"/>
    <w:tbl>
      <w:tblPr>
        <w:tblStyle w:val="PlainTable41"/>
        <w:tblW w:w="5000" w:type="pct"/>
        <w:jc w:val="center"/>
        <w:tblCellMar>
          <w:top w:w="72" w:type="dxa"/>
          <w:left w:w="29" w:type="dxa"/>
          <w:bottom w:w="72" w:type="dxa"/>
          <w:right w:w="29" w:type="dxa"/>
        </w:tblCellMar>
        <w:tblLook w:val="04A0" w:firstRow="1" w:lastRow="0" w:firstColumn="1" w:lastColumn="0" w:noHBand="0" w:noVBand="1"/>
      </w:tblPr>
      <w:tblGrid>
        <w:gridCol w:w="1449"/>
        <w:gridCol w:w="14"/>
        <w:gridCol w:w="828"/>
        <w:gridCol w:w="792"/>
        <w:gridCol w:w="28"/>
        <w:gridCol w:w="1542"/>
        <w:gridCol w:w="105"/>
        <w:gridCol w:w="1579"/>
        <w:gridCol w:w="1605"/>
        <w:gridCol w:w="18"/>
        <w:gridCol w:w="1400"/>
      </w:tblGrid>
      <w:tr w:rsidR="0059396C" w:rsidRPr="00AA4BAE" w14:paraId="1E2DB48F" w14:textId="77777777" w:rsidTr="00852975">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463" w:type="dxa"/>
            <w:gridSpan w:val="2"/>
            <w:tcBorders>
              <w:bottom w:val="dotted" w:sz="4" w:space="0" w:color="auto"/>
            </w:tcBorders>
          </w:tcPr>
          <w:p w14:paraId="04D1FFE9" w14:textId="77777777" w:rsidR="0059396C" w:rsidRPr="00AA4BAE" w:rsidRDefault="0059396C" w:rsidP="000262A5">
            <w:pPr>
              <w:rPr>
                <w:b w:val="0"/>
                <w:bCs w:val="0"/>
                <w:sz w:val="28"/>
                <w:szCs w:val="24"/>
              </w:rPr>
            </w:pPr>
          </w:p>
        </w:tc>
        <w:tc>
          <w:tcPr>
            <w:tcW w:w="1648" w:type="dxa"/>
            <w:gridSpan w:val="3"/>
            <w:tcBorders>
              <w:bottom w:val="dotted" w:sz="4" w:space="0" w:color="auto"/>
            </w:tcBorders>
          </w:tcPr>
          <w:p w14:paraId="07533A28" w14:textId="77777777" w:rsidR="0059396C" w:rsidRPr="00AA4BAE" w:rsidRDefault="0059396C" w:rsidP="000262A5">
            <w:pPr>
              <w:cnfStyle w:val="100000000000" w:firstRow="1" w:lastRow="0" w:firstColumn="0" w:lastColumn="0" w:oddVBand="0" w:evenVBand="0" w:oddHBand="0" w:evenHBand="0" w:firstRowFirstColumn="0" w:firstRowLastColumn="0" w:lastRowFirstColumn="0" w:lastRowLastColumn="0"/>
              <w:rPr>
                <w:b w:val="0"/>
                <w:bCs w:val="0"/>
                <w:sz w:val="28"/>
                <w:szCs w:val="24"/>
              </w:rPr>
            </w:pPr>
            <w:r w:rsidRPr="00AA4BAE">
              <w:rPr>
                <w:rStyle w:val="shorttext"/>
                <w:rFonts w:ascii="DFKai-SB" w:eastAsia="DFKai-SB" w:hAnsi="DFKai-SB" w:cs="MS Gothic" w:hint="eastAsia"/>
                <w:color w:val="222222"/>
                <w:sz w:val="40"/>
                <w:szCs w:val="40"/>
                <w:lang w:eastAsia="zh-TW"/>
              </w:rPr>
              <w:t>木</w:t>
            </w:r>
            <w:r w:rsidRPr="00AA4BAE">
              <w:rPr>
                <w:b w:val="0"/>
                <w:bCs w:val="0"/>
                <w:sz w:val="28"/>
                <w:szCs w:val="24"/>
              </w:rPr>
              <w:t xml:space="preserve"> Wood</w:t>
            </w:r>
          </w:p>
        </w:tc>
        <w:tc>
          <w:tcPr>
            <w:tcW w:w="1542" w:type="dxa"/>
            <w:tcBorders>
              <w:bottom w:val="dotted" w:sz="4" w:space="0" w:color="auto"/>
            </w:tcBorders>
          </w:tcPr>
          <w:p w14:paraId="1EEABFF7" w14:textId="77777777" w:rsidR="0059396C" w:rsidRPr="00AA4BAE" w:rsidRDefault="0059396C" w:rsidP="000262A5">
            <w:pPr>
              <w:cnfStyle w:val="100000000000" w:firstRow="1" w:lastRow="0" w:firstColumn="0" w:lastColumn="0" w:oddVBand="0" w:evenVBand="0" w:oddHBand="0" w:evenHBand="0" w:firstRowFirstColumn="0" w:firstRowLastColumn="0" w:lastRowFirstColumn="0" w:lastRowLastColumn="0"/>
              <w:rPr>
                <w:b w:val="0"/>
                <w:bCs w:val="0"/>
                <w:sz w:val="28"/>
                <w:szCs w:val="24"/>
              </w:rPr>
            </w:pPr>
            <w:r w:rsidRPr="00AA4BAE">
              <w:rPr>
                <w:rStyle w:val="shorttext"/>
                <w:rFonts w:ascii="DFKai-SB" w:eastAsia="DFKai-SB" w:hAnsi="DFKai-SB" w:cs="MS Gothic" w:hint="eastAsia"/>
                <w:color w:val="222222"/>
                <w:sz w:val="40"/>
                <w:szCs w:val="40"/>
                <w:lang w:eastAsia="zh-TW"/>
              </w:rPr>
              <w:t>火</w:t>
            </w:r>
            <w:r w:rsidRPr="00AA4BAE">
              <w:rPr>
                <w:b w:val="0"/>
                <w:bCs w:val="0"/>
                <w:sz w:val="28"/>
                <w:szCs w:val="24"/>
              </w:rPr>
              <w:t xml:space="preserve"> Fire</w:t>
            </w:r>
          </w:p>
        </w:tc>
        <w:tc>
          <w:tcPr>
            <w:tcW w:w="1684" w:type="dxa"/>
            <w:gridSpan w:val="2"/>
            <w:tcBorders>
              <w:bottom w:val="dotted" w:sz="4" w:space="0" w:color="auto"/>
            </w:tcBorders>
          </w:tcPr>
          <w:p w14:paraId="2ED31962" w14:textId="77777777" w:rsidR="0059396C" w:rsidRPr="00AA4BAE" w:rsidRDefault="0059396C" w:rsidP="000262A5">
            <w:pPr>
              <w:cnfStyle w:val="100000000000" w:firstRow="1" w:lastRow="0" w:firstColumn="0" w:lastColumn="0" w:oddVBand="0" w:evenVBand="0" w:oddHBand="0" w:evenHBand="0" w:firstRowFirstColumn="0" w:firstRowLastColumn="0" w:lastRowFirstColumn="0" w:lastRowLastColumn="0"/>
              <w:rPr>
                <w:b w:val="0"/>
                <w:bCs w:val="0"/>
                <w:sz w:val="28"/>
                <w:szCs w:val="24"/>
              </w:rPr>
            </w:pPr>
            <w:r w:rsidRPr="00AA4BAE">
              <w:rPr>
                <w:rFonts w:ascii="DFKai-SB" w:eastAsia="DFKai-SB" w:hAnsi="DFKai-SB" w:cs="MS Gothic" w:hint="eastAsia"/>
                <w:sz w:val="40"/>
                <w:szCs w:val="40"/>
              </w:rPr>
              <w:t>土</w:t>
            </w:r>
            <w:r w:rsidRPr="00AA4BAE">
              <w:rPr>
                <w:b w:val="0"/>
                <w:bCs w:val="0"/>
                <w:sz w:val="28"/>
                <w:szCs w:val="24"/>
              </w:rPr>
              <w:t xml:space="preserve"> Earth</w:t>
            </w:r>
          </w:p>
        </w:tc>
        <w:tc>
          <w:tcPr>
            <w:tcW w:w="1623" w:type="dxa"/>
            <w:gridSpan w:val="2"/>
            <w:tcBorders>
              <w:bottom w:val="dotted" w:sz="4" w:space="0" w:color="auto"/>
            </w:tcBorders>
          </w:tcPr>
          <w:p w14:paraId="73819658" w14:textId="77777777" w:rsidR="0059396C" w:rsidRPr="00AA4BAE" w:rsidRDefault="0059396C" w:rsidP="000262A5">
            <w:pPr>
              <w:cnfStyle w:val="100000000000" w:firstRow="1" w:lastRow="0" w:firstColumn="0" w:lastColumn="0" w:oddVBand="0" w:evenVBand="0" w:oddHBand="0" w:evenHBand="0" w:firstRowFirstColumn="0" w:firstRowLastColumn="0" w:lastRowFirstColumn="0" w:lastRowLastColumn="0"/>
              <w:rPr>
                <w:b w:val="0"/>
                <w:bCs w:val="0"/>
                <w:sz w:val="28"/>
                <w:szCs w:val="24"/>
              </w:rPr>
            </w:pPr>
            <w:r w:rsidRPr="00AA4BAE">
              <w:rPr>
                <w:rStyle w:val="shorttext"/>
                <w:rFonts w:ascii="DFKai-SB" w:eastAsia="DFKai-SB" w:hAnsi="DFKai-SB" w:cs="MS Gothic" w:hint="eastAsia"/>
                <w:color w:val="222222"/>
                <w:sz w:val="40"/>
                <w:szCs w:val="40"/>
                <w:lang w:eastAsia="zh-TW"/>
              </w:rPr>
              <w:t>金</w:t>
            </w:r>
            <w:r w:rsidRPr="00AA4BAE">
              <w:rPr>
                <w:b w:val="0"/>
                <w:bCs w:val="0"/>
                <w:sz w:val="28"/>
                <w:szCs w:val="24"/>
              </w:rPr>
              <w:t xml:space="preserve"> Metal</w:t>
            </w:r>
          </w:p>
        </w:tc>
        <w:tc>
          <w:tcPr>
            <w:tcW w:w="1400" w:type="dxa"/>
            <w:tcBorders>
              <w:bottom w:val="dotted" w:sz="4" w:space="0" w:color="auto"/>
            </w:tcBorders>
          </w:tcPr>
          <w:p w14:paraId="4D71B4B0" w14:textId="77777777" w:rsidR="0059396C" w:rsidRPr="00AA4BAE" w:rsidRDefault="0059396C" w:rsidP="000262A5">
            <w:pPr>
              <w:cnfStyle w:val="100000000000" w:firstRow="1" w:lastRow="0" w:firstColumn="0" w:lastColumn="0" w:oddVBand="0" w:evenVBand="0" w:oddHBand="0" w:evenHBand="0" w:firstRowFirstColumn="0" w:firstRowLastColumn="0" w:lastRowFirstColumn="0" w:lastRowLastColumn="0"/>
              <w:rPr>
                <w:b w:val="0"/>
                <w:bCs w:val="0"/>
                <w:sz w:val="28"/>
                <w:szCs w:val="24"/>
              </w:rPr>
            </w:pPr>
            <w:r w:rsidRPr="00AA4BAE">
              <w:rPr>
                <w:rStyle w:val="shorttext"/>
                <w:rFonts w:ascii="DFKai-SB" w:eastAsia="DFKai-SB" w:hAnsi="DFKai-SB" w:cs="MS Gothic" w:hint="eastAsia"/>
                <w:color w:val="222222"/>
                <w:sz w:val="40"/>
                <w:szCs w:val="40"/>
                <w:lang w:eastAsia="zh-TW"/>
              </w:rPr>
              <w:t>水</w:t>
            </w:r>
            <w:r w:rsidRPr="00AA4BAE">
              <w:rPr>
                <w:b w:val="0"/>
                <w:bCs w:val="0"/>
                <w:sz w:val="28"/>
                <w:szCs w:val="24"/>
              </w:rPr>
              <w:t xml:space="preserve"> Water</w:t>
            </w:r>
          </w:p>
        </w:tc>
      </w:tr>
      <w:tr w:rsidR="0059396C" w:rsidRPr="00AA4BAE" w14:paraId="063E9854"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Borders>
              <w:top w:val="dotted" w:sz="4" w:space="0" w:color="auto"/>
            </w:tcBorders>
          </w:tcPr>
          <w:p w14:paraId="5A7485A6" w14:textId="77777777" w:rsidR="0059396C" w:rsidRPr="00AA4BAE" w:rsidRDefault="0059396C" w:rsidP="000262A5">
            <w:pPr>
              <w:rPr>
                <w:rFonts w:cs="Times New Roman"/>
                <w:b w:val="0"/>
                <w:bCs w:val="0"/>
                <w:szCs w:val="24"/>
              </w:rPr>
            </w:pPr>
            <w:r w:rsidRPr="00AA4BAE">
              <w:rPr>
                <w:rFonts w:cs="Times New Roman"/>
                <w:b w:val="0"/>
                <w:bCs w:val="0"/>
                <w:szCs w:val="24"/>
              </w:rPr>
              <w:t>Eight Trigrams</w:t>
            </w:r>
          </w:p>
        </w:tc>
        <w:tc>
          <w:tcPr>
            <w:tcW w:w="1648" w:type="dxa"/>
            <w:gridSpan w:val="3"/>
            <w:tcBorders>
              <w:top w:val="dotted" w:sz="4" w:space="0" w:color="auto"/>
            </w:tcBorders>
          </w:tcPr>
          <w:p w14:paraId="433817E2"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Thunder</w:t>
            </w:r>
          </w:p>
          <w:p w14:paraId="59F90620"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Wind</w:t>
            </w:r>
          </w:p>
        </w:tc>
        <w:tc>
          <w:tcPr>
            <w:tcW w:w="1542" w:type="dxa"/>
            <w:tcBorders>
              <w:top w:val="dotted" w:sz="4" w:space="0" w:color="auto"/>
            </w:tcBorders>
          </w:tcPr>
          <w:p w14:paraId="416CEF56"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Fire</w:t>
            </w:r>
          </w:p>
        </w:tc>
        <w:tc>
          <w:tcPr>
            <w:tcW w:w="1684" w:type="dxa"/>
            <w:gridSpan w:val="2"/>
            <w:tcBorders>
              <w:top w:val="dotted" w:sz="4" w:space="0" w:color="auto"/>
            </w:tcBorders>
          </w:tcPr>
          <w:p w14:paraId="0B269DCC"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Earth</w:t>
            </w:r>
          </w:p>
          <w:p w14:paraId="63804FA2"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Mountain</w:t>
            </w:r>
          </w:p>
        </w:tc>
        <w:tc>
          <w:tcPr>
            <w:tcW w:w="1623" w:type="dxa"/>
            <w:gridSpan w:val="2"/>
            <w:tcBorders>
              <w:top w:val="dotted" w:sz="4" w:space="0" w:color="auto"/>
            </w:tcBorders>
          </w:tcPr>
          <w:p w14:paraId="4C7BE05A"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Heaven</w:t>
            </w:r>
          </w:p>
          <w:p w14:paraId="475AC91E"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Lake</w:t>
            </w:r>
          </w:p>
        </w:tc>
        <w:tc>
          <w:tcPr>
            <w:tcW w:w="1400" w:type="dxa"/>
            <w:tcBorders>
              <w:top w:val="dotted" w:sz="4" w:space="0" w:color="auto"/>
            </w:tcBorders>
          </w:tcPr>
          <w:p w14:paraId="00E2575F" w14:textId="77777777" w:rsidR="0059396C" w:rsidRPr="00167092" w:rsidRDefault="0059396C" w:rsidP="00C82F9B">
            <w:pPr>
              <w:cnfStyle w:val="000000100000" w:firstRow="0" w:lastRow="0" w:firstColumn="0" w:lastColumn="0" w:oddVBand="0" w:evenVBand="0" w:oddHBand="1" w:evenHBand="0" w:firstRowFirstColumn="0" w:firstRowLastColumn="0" w:lastRowFirstColumn="0" w:lastRowLastColumn="0"/>
              <w:rPr>
                <w:rFonts w:cs="Times New Roman"/>
                <w:szCs w:val="24"/>
              </w:rPr>
            </w:pPr>
            <w:r w:rsidRPr="00167092">
              <w:rPr>
                <w:rFonts w:cs="Times New Roman"/>
                <w:szCs w:val="24"/>
              </w:rPr>
              <w:t>Water</w:t>
            </w:r>
          </w:p>
        </w:tc>
      </w:tr>
      <w:tr w:rsidR="00702BC3" w:rsidRPr="00AA4BAE" w14:paraId="7F28370E"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Borders>
              <w:top w:val="dotted" w:sz="4" w:space="0" w:color="auto"/>
              <w:bottom w:val="dotted" w:sz="4" w:space="0" w:color="auto"/>
            </w:tcBorders>
          </w:tcPr>
          <w:p w14:paraId="2A668691" w14:textId="77777777" w:rsidR="00702BC3" w:rsidRPr="00C4323C" w:rsidRDefault="00702BC3" w:rsidP="000262A5">
            <w:pPr>
              <w:rPr>
                <w:rFonts w:cs="Times New Roman"/>
                <w:b w:val="0"/>
                <w:bCs w:val="0"/>
                <w:szCs w:val="24"/>
              </w:rPr>
            </w:pPr>
            <w:r w:rsidRPr="00C4323C">
              <w:rPr>
                <w:rFonts w:cs="Times New Roman"/>
                <w:b w:val="0"/>
                <w:bCs w:val="0"/>
                <w:szCs w:val="24"/>
              </w:rPr>
              <w:t>Western Four Elements</w:t>
            </w:r>
          </w:p>
        </w:tc>
        <w:tc>
          <w:tcPr>
            <w:tcW w:w="828" w:type="dxa"/>
            <w:tcBorders>
              <w:top w:val="dotted" w:sz="4" w:space="0" w:color="auto"/>
              <w:bottom w:val="dotted" w:sz="4" w:space="0" w:color="auto"/>
            </w:tcBorders>
            <w:vAlign w:val="center"/>
          </w:tcPr>
          <w:p w14:paraId="362FD427"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3B641E48" wp14:editId="0AEA8F18">
                  <wp:extent cx="274320" cy="274320"/>
                  <wp:effectExtent l="0" t="0" r="0" b="0"/>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 05.01 Fir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6DBFE889" w14:textId="086E661B"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Fire</w:t>
            </w:r>
          </w:p>
        </w:tc>
        <w:tc>
          <w:tcPr>
            <w:tcW w:w="820" w:type="dxa"/>
            <w:gridSpan w:val="2"/>
            <w:tcBorders>
              <w:top w:val="dotted" w:sz="4" w:space="0" w:color="auto"/>
              <w:bottom w:val="dotted" w:sz="4" w:space="0" w:color="auto"/>
            </w:tcBorders>
            <w:vAlign w:val="center"/>
          </w:tcPr>
          <w:p w14:paraId="63D7BCA6"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03519FEC" wp14:editId="6D70D867">
                  <wp:extent cx="274320" cy="274320"/>
                  <wp:effectExtent l="0" t="0" r="0" b="0"/>
                  <wp:docPr id="933" name="Pict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05.01 Wa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094B6CC8" w14:textId="2688FAEF"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Water</w:t>
            </w:r>
          </w:p>
        </w:tc>
        <w:tc>
          <w:tcPr>
            <w:tcW w:w="1542" w:type="dxa"/>
            <w:tcBorders>
              <w:top w:val="dotted" w:sz="4" w:space="0" w:color="auto"/>
              <w:bottom w:val="dotted" w:sz="4" w:space="0" w:color="auto"/>
            </w:tcBorders>
            <w:vAlign w:val="center"/>
          </w:tcPr>
          <w:p w14:paraId="6D2492B6"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0FF8CA0F" wp14:editId="566C68EE">
                  <wp:extent cx="274320" cy="274320"/>
                  <wp:effectExtent l="0" t="0" r="0" b="0"/>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 05.01 Fir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5CC3A0E5" w14:textId="1BE0E66F"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Fire</w:t>
            </w:r>
          </w:p>
        </w:tc>
        <w:tc>
          <w:tcPr>
            <w:tcW w:w="1684" w:type="dxa"/>
            <w:gridSpan w:val="2"/>
            <w:tcBorders>
              <w:top w:val="dotted" w:sz="4" w:space="0" w:color="auto"/>
              <w:bottom w:val="dotted" w:sz="4" w:space="0" w:color="auto"/>
            </w:tcBorders>
            <w:vAlign w:val="center"/>
          </w:tcPr>
          <w:p w14:paraId="13E48231"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39EA1789" wp14:editId="6495C30D">
                  <wp:extent cx="274320" cy="274320"/>
                  <wp:effectExtent l="0" t="0" r="0" b="0"/>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05.01 Earth.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20424CF3" w14:textId="596EE324"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Earth</w:t>
            </w:r>
          </w:p>
        </w:tc>
        <w:tc>
          <w:tcPr>
            <w:tcW w:w="1623" w:type="dxa"/>
            <w:gridSpan w:val="2"/>
            <w:tcBorders>
              <w:top w:val="dotted" w:sz="4" w:space="0" w:color="auto"/>
              <w:bottom w:val="dotted" w:sz="4" w:space="0" w:color="auto"/>
            </w:tcBorders>
            <w:vAlign w:val="center"/>
          </w:tcPr>
          <w:p w14:paraId="50B0E197"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0AC2BDBD" wp14:editId="6BF5A159">
                  <wp:extent cx="274320" cy="274320"/>
                  <wp:effectExtent l="0" t="0" r="0" b="0"/>
                  <wp:docPr id="950" name="Picture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05.01 Air.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418FC63E" w14:textId="190D85A6"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Air</w:t>
            </w:r>
          </w:p>
        </w:tc>
        <w:tc>
          <w:tcPr>
            <w:tcW w:w="1400" w:type="dxa"/>
            <w:tcBorders>
              <w:top w:val="dotted" w:sz="4" w:space="0" w:color="auto"/>
              <w:bottom w:val="dotted" w:sz="4" w:space="0" w:color="auto"/>
            </w:tcBorders>
            <w:vAlign w:val="center"/>
          </w:tcPr>
          <w:p w14:paraId="53A0EC68" w14:textId="77777777" w:rsidR="00702BC3" w:rsidRDefault="00702BC3" w:rsidP="00702BC3">
            <w:pPr>
              <w:jc w:val="center"/>
              <w:cnfStyle w:val="000000000000" w:firstRow="0" w:lastRow="0" w:firstColumn="0" w:lastColumn="0" w:oddVBand="0" w:evenVBand="0" w:oddHBand="0" w:evenHBand="0" w:firstRowFirstColumn="0" w:firstRowLastColumn="0" w:lastRowFirstColumn="0" w:lastRowLastColumn="0"/>
              <w:rPr>
                <w:b/>
                <w:bCs/>
                <w:caps/>
              </w:rPr>
            </w:pPr>
            <w:r>
              <w:rPr>
                <w:noProof/>
              </w:rPr>
              <w:drawing>
                <wp:inline distT="0" distB="0" distL="0" distR="0" wp14:anchorId="38C78197" wp14:editId="58C3494F">
                  <wp:extent cx="274320" cy="274320"/>
                  <wp:effectExtent l="0" t="0" r="0" b="0"/>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05.01 Wa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p w14:paraId="1213080B" w14:textId="6F600815" w:rsidR="00702BC3" w:rsidRPr="00702BC3" w:rsidRDefault="00702BC3" w:rsidP="00702BC3">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t>Water</w:t>
            </w:r>
          </w:p>
        </w:tc>
      </w:tr>
      <w:tr w:rsidR="0059396C" w:rsidRPr="00AA4BAE" w14:paraId="58D541ED"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Borders>
              <w:top w:val="dotted" w:sz="4" w:space="0" w:color="auto"/>
            </w:tcBorders>
          </w:tcPr>
          <w:p w14:paraId="44D5029B" w14:textId="77777777" w:rsidR="0059396C" w:rsidRPr="00AA4BAE" w:rsidRDefault="0059396C" w:rsidP="000262A5">
            <w:pPr>
              <w:rPr>
                <w:rFonts w:cs="Times New Roman"/>
                <w:b w:val="0"/>
                <w:bCs w:val="0"/>
                <w:szCs w:val="24"/>
              </w:rPr>
            </w:pPr>
            <w:r w:rsidRPr="00AA4BAE">
              <w:rPr>
                <w:rFonts w:cs="Times New Roman"/>
                <w:b w:val="0"/>
                <w:bCs w:val="0"/>
                <w:szCs w:val="24"/>
              </w:rPr>
              <w:t>Sense</w:t>
            </w:r>
          </w:p>
        </w:tc>
        <w:tc>
          <w:tcPr>
            <w:tcW w:w="1648" w:type="dxa"/>
            <w:gridSpan w:val="3"/>
            <w:tcBorders>
              <w:top w:val="dotted" w:sz="4" w:space="0" w:color="auto"/>
            </w:tcBorders>
          </w:tcPr>
          <w:p w14:paraId="3AD1CB27"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Sight</w:t>
            </w:r>
          </w:p>
        </w:tc>
        <w:tc>
          <w:tcPr>
            <w:tcW w:w="1542" w:type="dxa"/>
            <w:tcBorders>
              <w:top w:val="dotted" w:sz="4" w:space="0" w:color="auto"/>
            </w:tcBorders>
          </w:tcPr>
          <w:p w14:paraId="1D6B5EA7"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Touch</w:t>
            </w:r>
          </w:p>
        </w:tc>
        <w:tc>
          <w:tcPr>
            <w:tcW w:w="1684" w:type="dxa"/>
            <w:gridSpan w:val="2"/>
            <w:tcBorders>
              <w:top w:val="dotted" w:sz="4" w:space="0" w:color="auto"/>
            </w:tcBorders>
          </w:tcPr>
          <w:p w14:paraId="3B1AEB15"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Taste</w:t>
            </w:r>
          </w:p>
        </w:tc>
        <w:tc>
          <w:tcPr>
            <w:tcW w:w="1623" w:type="dxa"/>
            <w:gridSpan w:val="2"/>
            <w:tcBorders>
              <w:top w:val="dotted" w:sz="4" w:space="0" w:color="auto"/>
            </w:tcBorders>
          </w:tcPr>
          <w:p w14:paraId="12B96A3C"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Smell</w:t>
            </w:r>
          </w:p>
        </w:tc>
        <w:tc>
          <w:tcPr>
            <w:tcW w:w="1400" w:type="dxa"/>
            <w:tcBorders>
              <w:top w:val="dotted" w:sz="4" w:space="0" w:color="auto"/>
            </w:tcBorders>
          </w:tcPr>
          <w:p w14:paraId="6E2D3EF5"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Hearing</w:t>
            </w:r>
          </w:p>
        </w:tc>
      </w:tr>
      <w:tr w:rsidR="0059396C" w:rsidRPr="00AA4BAE" w14:paraId="77D69C37"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084F03EF" w14:textId="77777777" w:rsidR="0059396C" w:rsidRPr="00AA4BAE" w:rsidRDefault="0059396C" w:rsidP="000262A5">
            <w:pPr>
              <w:rPr>
                <w:rFonts w:cs="Times New Roman"/>
                <w:b w:val="0"/>
                <w:bCs w:val="0"/>
                <w:i/>
                <w:iCs/>
                <w:szCs w:val="24"/>
              </w:rPr>
            </w:pPr>
            <w:r w:rsidRPr="00AA4BAE">
              <w:rPr>
                <w:rFonts w:cs="Times New Roman"/>
                <w:b w:val="0"/>
                <w:bCs w:val="0"/>
                <w:szCs w:val="24"/>
              </w:rPr>
              <w:t xml:space="preserve">Organ </w:t>
            </w:r>
            <w:r w:rsidRPr="00AA4BAE">
              <w:rPr>
                <w:rFonts w:cs="Times New Roman"/>
                <w:b w:val="0"/>
                <w:bCs w:val="0"/>
                <w:i/>
                <w:iCs/>
                <w:szCs w:val="24"/>
              </w:rPr>
              <w:t>Yin</w:t>
            </w:r>
          </w:p>
        </w:tc>
        <w:tc>
          <w:tcPr>
            <w:tcW w:w="1648" w:type="dxa"/>
            <w:gridSpan w:val="3"/>
          </w:tcPr>
          <w:p w14:paraId="5A568B57"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Liver</w:t>
            </w:r>
          </w:p>
        </w:tc>
        <w:tc>
          <w:tcPr>
            <w:tcW w:w="1542" w:type="dxa"/>
          </w:tcPr>
          <w:p w14:paraId="452C6631"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Heart</w:t>
            </w:r>
          </w:p>
        </w:tc>
        <w:tc>
          <w:tcPr>
            <w:tcW w:w="1684" w:type="dxa"/>
            <w:gridSpan w:val="2"/>
          </w:tcPr>
          <w:p w14:paraId="53593A9E"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Spleen, Pancreas</w:t>
            </w:r>
          </w:p>
        </w:tc>
        <w:tc>
          <w:tcPr>
            <w:tcW w:w="1623" w:type="dxa"/>
            <w:gridSpan w:val="2"/>
          </w:tcPr>
          <w:p w14:paraId="212AB0EB"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Lungs</w:t>
            </w:r>
          </w:p>
        </w:tc>
        <w:tc>
          <w:tcPr>
            <w:tcW w:w="1400" w:type="dxa"/>
          </w:tcPr>
          <w:p w14:paraId="7DD1E1F6"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Kidneys</w:t>
            </w:r>
          </w:p>
        </w:tc>
      </w:tr>
      <w:tr w:rsidR="0059396C" w:rsidRPr="00AA4BAE" w14:paraId="50B2A01F"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7F33E1F0" w14:textId="77777777" w:rsidR="0059396C" w:rsidRPr="00AA4BAE" w:rsidRDefault="0059396C" w:rsidP="000262A5">
            <w:pPr>
              <w:rPr>
                <w:rFonts w:cs="Times New Roman"/>
                <w:b w:val="0"/>
                <w:bCs w:val="0"/>
                <w:i/>
                <w:iCs/>
                <w:szCs w:val="24"/>
              </w:rPr>
            </w:pPr>
            <w:r w:rsidRPr="00AA4BAE">
              <w:rPr>
                <w:rFonts w:cs="Times New Roman"/>
                <w:b w:val="0"/>
                <w:bCs w:val="0"/>
                <w:szCs w:val="24"/>
              </w:rPr>
              <w:t xml:space="preserve">Organ </w:t>
            </w:r>
            <w:r w:rsidRPr="00AA4BAE">
              <w:rPr>
                <w:rFonts w:cs="Times New Roman"/>
                <w:b w:val="0"/>
                <w:bCs w:val="0"/>
                <w:i/>
                <w:iCs/>
                <w:szCs w:val="24"/>
              </w:rPr>
              <w:t>Yang</w:t>
            </w:r>
          </w:p>
        </w:tc>
        <w:tc>
          <w:tcPr>
            <w:tcW w:w="1648" w:type="dxa"/>
            <w:gridSpan w:val="3"/>
          </w:tcPr>
          <w:p w14:paraId="046FAD0D"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Gall Bladder</w:t>
            </w:r>
          </w:p>
        </w:tc>
        <w:tc>
          <w:tcPr>
            <w:tcW w:w="1542" w:type="dxa"/>
          </w:tcPr>
          <w:p w14:paraId="4B4E7EC0"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Small Intestine</w:t>
            </w:r>
          </w:p>
        </w:tc>
        <w:tc>
          <w:tcPr>
            <w:tcW w:w="1684" w:type="dxa"/>
            <w:gridSpan w:val="2"/>
          </w:tcPr>
          <w:p w14:paraId="1D6159FA"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Stomach</w:t>
            </w:r>
          </w:p>
        </w:tc>
        <w:tc>
          <w:tcPr>
            <w:tcW w:w="1623" w:type="dxa"/>
            <w:gridSpan w:val="2"/>
          </w:tcPr>
          <w:p w14:paraId="3AC59793"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Large Intestine</w:t>
            </w:r>
          </w:p>
        </w:tc>
        <w:tc>
          <w:tcPr>
            <w:tcW w:w="1400" w:type="dxa"/>
          </w:tcPr>
          <w:p w14:paraId="4954AE61"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Bladder, Urinary</w:t>
            </w:r>
          </w:p>
        </w:tc>
      </w:tr>
      <w:tr w:rsidR="0059396C" w:rsidRPr="00AA4BAE" w14:paraId="1D5D7AF4"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6FB599C7" w14:textId="77777777" w:rsidR="0059396C" w:rsidRPr="00AA4BAE" w:rsidRDefault="0059396C" w:rsidP="000262A5">
            <w:pPr>
              <w:rPr>
                <w:rFonts w:cs="Times New Roman"/>
                <w:b w:val="0"/>
                <w:bCs w:val="0"/>
                <w:szCs w:val="24"/>
              </w:rPr>
            </w:pPr>
            <w:r w:rsidRPr="00AA4BAE">
              <w:rPr>
                <w:rFonts w:cs="Times New Roman"/>
                <w:b w:val="0"/>
                <w:bCs w:val="0"/>
                <w:szCs w:val="24"/>
              </w:rPr>
              <w:t>Organ Systems or Functions</w:t>
            </w:r>
          </w:p>
        </w:tc>
        <w:tc>
          <w:tcPr>
            <w:tcW w:w="1648" w:type="dxa"/>
            <w:gridSpan w:val="3"/>
          </w:tcPr>
          <w:p w14:paraId="24D9634D"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Endocrine</w:t>
            </w:r>
          </w:p>
          <w:p w14:paraId="42C34C20"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Metabolism</w:t>
            </w:r>
          </w:p>
          <w:p w14:paraId="594C4895"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Reproductive</w:t>
            </w:r>
          </w:p>
        </w:tc>
        <w:tc>
          <w:tcPr>
            <w:tcW w:w="1542" w:type="dxa"/>
          </w:tcPr>
          <w:p w14:paraId="5E89579D"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Nervous</w:t>
            </w:r>
          </w:p>
          <w:p w14:paraId="55F319EB"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Cardiovascular</w:t>
            </w:r>
          </w:p>
          <w:p w14:paraId="6A363E2F"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Circulatory</w:t>
            </w:r>
          </w:p>
        </w:tc>
        <w:tc>
          <w:tcPr>
            <w:tcW w:w="1684" w:type="dxa"/>
            <w:gridSpan w:val="2"/>
          </w:tcPr>
          <w:p w14:paraId="3DFC8DE8"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Muscular</w:t>
            </w:r>
          </w:p>
          <w:p w14:paraId="1CDCC849"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Lymphatic</w:t>
            </w:r>
          </w:p>
          <w:p w14:paraId="5CFC6B8A"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Digestive</w:t>
            </w:r>
          </w:p>
        </w:tc>
        <w:tc>
          <w:tcPr>
            <w:tcW w:w="1623" w:type="dxa"/>
            <w:gridSpan w:val="2"/>
          </w:tcPr>
          <w:p w14:paraId="5AB670DC"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Respiratory</w:t>
            </w:r>
          </w:p>
          <w:p w14:paraId="24149F0F"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Integumentary</w:t>
            </w:r>
          </w:p>
          <w:p w14:paraId="4626D4F2"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Skin &amp; Hair</w:t>
            </w:r>
          </w:p>
        </w:tc>
        <w:tc>
          <w:tcPr>
            <w:tcW w:w="1400" w:type="dxa"/>
          </w:tcPr>
          <w:p w14:paraId="5AC4213A"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Skeletal</w:t>
            </w:r>
          </w:p>
          <w:p w14:paraId="313B9BB1"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Urinary</w:t>
            </w:r>
          </w:p>
          <w:p w14:paraId="56D0A52C"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Detoxifying</w:t>
            </w:r>
          </w:p>
        </w:tc>
      </w:tr>
      <w:tr w:rsidR="0059396C" w:rsidRPr="00AA4BAE" w14:paraId="324FE708"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2642A0AF" w14:textId="77777777" w:rsidR="0059396C" w:rsidRPr="00AA4BAE" w:rsidRDefault="0059396C" w:rsidP="000262A5">
            <w:pPr>
              <w:rPr>
                <w:rFonts w:cs="Times New Roman"/>
                <w:b w:val="0"/>
                <w:bCs w:val="0"/>
                <w:szCs w:val="24"/>
              </w:rPr>
            </w:pPr>
            <w:r w:rsidRPr="00AA4BAE">
              <w:rPr>
                <w:rFonts w:cs="Times New Roman"/>
                <w:b w:val="0"/>
                <w:bCs w:val="0"/>
                <w:szCs w:val="24"/>
              </w:rPr>
              <w:t>Chemical Composition</w:t>
            </w:r>
          </w:p>
        </w:tc>
        <w:tc>
          <w:tcPr>
            <w:tcW w:w="1648" w:type="dxa"/>
            <w:gridSpan w:val="3"/>
          </w:tcPr>
          <w:p w14:paraId="651B1C55"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Carbohydrates</w:t>
            </w:r>
          </w:p>
        </w:tc>
        <w:tc>
          <w:tcPr>
            <w:tcW w:w="1542" w:type="dxa"/>
          </w:tcPr>
          <w:p w14:paraId="5C1AE303"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Lipids</w:t>
            </w:r>
          </w:p>
        </w:tc>
        <w:tc>
          <w:tcPr>
            <w:tcW w:w="1684" w:type="dxa"/>
            <w:gridSpan w:val="2"/>
          </w:tcPr>
          <w:p w14:paraId="0E83C6C8"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Proteins</w:t>
            </w:r>
          </w:p>
        </w:tc>
        <w:tc>
          <w:tcPr>
            <w:tcW w:w="1623" w:type="dxa"/>
            <w:gridSpan w:val="2"/>
          </w:tcPr>
          <w:p w14:paraId="706D8E37"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Nucleic Acids</w:t>
            </w:r>
          </w:p>
        </w:tc>
        <w:tc>
          <w:tcPr>
            <w:tcW w:w="1400" w:type="dxa"/>
          </w:tcPr>
          <w:p w14:paraId="35F5D096"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Water</w:t>
            </w:r>
          </w:p>
        </w:tc>
      </w:tr>
      <w:tr w:rsidR="0059396C" w:rsidRPr="00AA4BAE" w14:paraId="711B3A62"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49" w:type="dxa"/>
          </w:tcPr>
          <w:p w14:paraId="3E5EDDE5" w14:textId="77777777" w:rsidR="0059396C" w:rsidRPr="00AA4BAE" w:rsidRDefault="0059396C" w:rsidP="000262A5">
            <w:pPr>
              <w:rPr>
                <w:rFonts w:cs="Times New Roman"/>
                <w:b w:val="0"/>
                <w:bCs w:val="0"/>
                <w:szCs w:val="24"/>
              </w:rPr>
            </w:pPr>
            <w:r w:rsidRPr="00AA4BAE">
              <w:rPr>
                <w:rFonts w:cs="Times New Roman"/>
                <w:b w:val="0"/>
                <w:bCs w:val="0"/>
                <w:szCs w:val="24"/>
              </w:rPr>
              <w:t>Foods</w:t>
            </w:r>
          </w:p>
        </w:tc>
        <w:tc>
          <w:tcPr>
            <w:tcW w:w="1634" w:type="dxa"/>
            <w:gridSpan w:val="3"/>
          </w:tcPr>
          <w:p w14:paraId="587378AD"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Oats, wheat</w:t>
            </w:r>
          </w:p>
          <w:p w14:paraId="60E9608F"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szCs w:val="24"/>
              </w:rPr>
            </w:pPr>
            <w:r w:rsidRPr="00AA4BAE">
              <w:rPr>
                <w:rFonts w:cs="Times New Roman"/>
                <w:szCs w:val="24"/>
              </w:rPr>
              <w:t xml:space="preserve">vegetables, chicken, sour </w:t>
            </w:r>
            <w:r w:rsidRPr="00AA4BAE">
              <w:rPr>
                <w:rFonts w:cs="Times New Roman"/>
                <w:szCs w:val="24"/>
              </w:rPr>
              <w:lastRenderedPageBreak/>
              <w:t>fruits, plum, pickled foods</w:t>
            </w:r>
          </w:p>
        </w:tc>
        <w:tc>
          <w:tcPr>
            <w:tcW w:w="1675" w:type="dxa"/>
            <w:gridSpan w:val="3"/>
          </w:tcPr>
          <w:p w14:paraId="742A3460" w14:textId="7C9578EA"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szCs w:val="24"/>
              </w:rPr>
            </w:pPr>
            <w:r w:rsidRPr="00AA4BAE">
              <w:rPr>
                <w:rFonts w:cs="Times New Roman"/>
                <w:szCs w:val="24"/>
              </w:rPr>
              <w:lastRenderedPageBreak/>
              <w:t xml:space="preserve">Corn, amaranth grain, dry or fried meats, </w:t>
            </w:r>
            <w:r w:rsidRPr="00AA4BAE">
              <w:rPr>
                <w:rFonts w:cs="Times New Roman"/>
                <w:szCs w:val="24"/>
              </w:rPr>
              <w:lastRenderedPageBreak/>
              <w:t>barbecue, pheasant, apricots, sweet potatoes, goji, alfalfa</w:t>
            </w:r>
          </w:p>
        </w:tc>
        <w:tc>
          <w:tcPr>
            <w:tcW w:w="1579" w:type="dxa"/>
          </w:tcPr>
          <w:p w14:paraId="12282C55" w14:textId="5AF02103"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szCs w:val="24"/>
              </w:rPr>
            </w:pPr>
            <w:r w:rsidRPr="00AA4BAE">
              <w:rPr>
                <w:rFonts w:cs="Times New Roman"/>
                <w:szCs w:val="24"/>
              </w:rPr>
              <w:lastRenderedPageBreak/>
              <w:t xml:space="preserve">Barley, millet, mushrooms, beef, cereal, </w:t>
            </w:r>
            <w:r w:rsidRPr="00AA4BAE">
              <w:rPr>
                <w:rFonts w:cs="Times New Roman"/>
                <w:szCs w:val="24"/>
              </w:rPr>
              <w:lastRenderedPageBreak/>
              <w:t>root vegetables, pumpkin,</w:t>
            </w:r>
            <w:r w:rsidR="00F24E69">
              <w:rPr>
                <w:rFonts w:cs="Times New Roman"/>
                <w:szCs w:val="24"/>
              </w:rPr>
              <w:t xml:space="preserve"> nuts</w:t>
            </w:r>
            <w:r w:rsidRPr="00AA4BAE">
              <w:rPr>
                <w:rFonts w:cs="Times New Roman"/>
                <w:szCs w:val="24"/>
              </w:rPr>
              <w:t xml:space="preserve"> honey, candies, jujubes, </w:t>
            </w:r>
            <w:r w:rsidR="00F24E69" w:rsidRPr="00AA4BAE">
              <w:rPr>
                <w:rFonts w:cs="Times New Roman"/>
                <w:szCs w:val="24"/>
              </w:rPr>
              <w:t>soy</w:t>
            </w:r>
            <w:r w:rsidRPr="00AA4BAE">
              <w:rPr>
                <w:rFonts w:cs="Times New Roman"/>
                <w:szCs w:val="24"/>
              </w:rPr>
              <w:t xml:space="preserve"> </w:t>
            </w:r>
          </w:p>
        </w:tc>
        <w:tc>
          <w:tcPr>
            <w:tcW w:w="1605" w:type="dxa"/>
          </w:tcPr>
          <w:p w14:paraId="2A396A42" w14:textId="28BE2B05"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szCs w:val="24"/>
              </w:rPr>
            </w:pPr>
            <w:r w:rsidRPr="00AA4BAE">
              <w:rPr>
                <w:szCs w:val="24"/>
              </w:rPr>
              <w:lastRenderedPageBreak/>
              <w:t xml:space="preserve">Rice, </w:t>
            </w:r>
            <w:r w:rsidR="00F24E69" w:rsidRPr="00AA4BAE">
              <w:rPr>
                <w:szCs w:val="24"/>
              </w:rPr>
              <w:t xml:space="preserve">duck, </w:t>
            </w:r>
            <w:r w:rsidRPr="00AA4BAE">
              <w:rPr>
                <w:szCs w:val="24"/>
              </w:rPr>
              <w:t xml:space="preserve">freshwater seafood, spicy </w:t>
            </w:r>
            <w:r w:rsidRPr="00AA4BAE">
              <w:rPr>
                <w:szCs w:val="24"/>
              </w:rPr>
              <w:lastRenderedPageBreak/>
              <w:t>foods, peaches, white sesame, bananas, pears, winter melon, daikon, cumin</w:t>
            </w:r>
          </w:p>
        </w:tc>
        <w:tc>
          <w:tcPr>
            <w:tcW w:w="1418" w:type="dxa"/>
            <w:gridSpan w:val="2"/>
          </w:tcPr>
          <w:p w14:paraId="77AE3459"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szCs w:val="24"/>
              </w:rPr>
            </w:pPr>
            <w:r w:rsidRPr="00AA4BAE">
              <w:rPr>
                <w:szCs w:val="24"/>
              </w:rPr>
              <w:lastRenderedPageBreak/>
              <w:t xml:space="preserve">Beans, soups, seafood, cool drinks, wine, </w:t>
            </w:r>
            <w:r w:rsidRPr="00AA4BAE">
              <w:rPr>
                <w:szCs w:val="24"/>
              </w:rPr>
              <w:lastRenderedPageBreak/>
              <w:t>water chestnut, raisins, tea, seaweed</w:t>
            </w:r>
          </w:p>
        </w:tc>
      </w:tr>
      <w:tr w:rsidR="0059396C" w:rsidRPr="00AA4BAE" w14:paraId="6B17EADB"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3C9BABC7" w14:textId="77777777" w:rsidR="0059396C" w:rsidRPr="00AA4BAE" w:rsidRDefault="0059396C" w:rsidP="000262A5">
            <w:pPr>
              <w:rPr>
                <w:rFonts w:cs="Times New Roman"/>
                <w:b w:val="0"/>
                <w:bCs w:val="0"/>
                <w:szCs w:val="24"/>
              </w:rPr>
            </w:pPr>
            <w:r w:rsidRPr="00AA4BAE">
              <w:rPr>
                <w:rFonts w:cs="Times New Roman"/>
                <w:b w:val="0"/>
                <w:bCs w:val="0"/>
                <w:szCs w:val="24"/>
              </w:rPr>
              <w:lastRenderedPageBreak/>
              <w:t>Body Part</w:t>
            </w:r>
          </w:p>
        </w:tc>
        <w:tc>
          <w:tcPr>
            <w:tcW w:w="1648" w:type="dxa"/>
            <w:gridSpan w:val="3"/>
          </w:tcPr>
          <w:p w14:paraId="3B19B39B"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Tendons</w:t>
            </w:r>
          </w:p>
        </w:tc>
        <w:tc>
          <w:tcPr>
            <w:tcW w:w="1542" w:type="dxa"/>
          </w:tcPr>
          <w:p w14:paraId="640C11A1"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Blood Vessels</w:t>
            </w:r>
          </w:p>
        </w:tc>
        <w:tc>
          <w:tcPr>
            <w:tcW w:w="1684" w:type="dxa"/>
            <w:gridSpan w:val="2"/>
          </w:tcPr>
          <w:p w14:paraId="3E0D42E7"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Muscles</w:t>
            </w:r>
          </w:p>
        </w:tc>
        <w:tc>
          <w:tcPr>
            <w:tcW w:w="1623" w:type="dxa"/>
            <w:gridSpan w:val="2"/>
          </w:tcPr>
          <w:p w14:paraId="1DCC6399"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Skin</w:t>
            </w:r>
          </w:p>
        </w:tc>
        <w:tc>
          <w:tcPr>
            <w:tcW w:w="1400" w:type="dxa"/>
          </w:tcPr>
          <w:p w14:paraId="4515A997" w14:textId="77777777" w:rsidR="0059396C" w:rsidRPr="00AA4BAE" w:rsidRDefault="0059396C" w:rsidP="000262A5">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Bones</w:t>
            </w:r>
          </w:p>
        </w:tc>
      </w:tr>
      <w:tr w:rsidR="0059396C" w:rsidRPr="00AA4BAE" w14:paraId="54735D88"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0F99CE12" w14:textId="77777777" w:rsidR="0059396C" w:rsidRPr="00AA4BAE" w:rsidRDefault="0059396C" w:rsidP="000262A5">
            <w:pPr>
              <w:rPr>
                <w:rFonts w:cs="Times New Roman"/>
                <w:b w:val="0"/>
                <w:bCs w:val="0"/>
                <w:szCs w:val="24"/>
              </w:rPr>
            </w:pPr>
            <w:r w:rsidRPr="00AA4BAE">
              <w:rPr>
                <w:rFonts w:cs="Times New Roman"/>
                <w:b w:val="0"/>
                <w:bCs w:val="0"/>
                <w:szCs w:val="24"/>
              </w:rPr>
              <w:t>Taste</w:t>
            </w:r>
          </w:p>
        </w:tc>
        <w:tc>
          <w:tcPr>
            <w:tcW w:w="1648" w:type="dxa"/>
            <w:gridSpan w:val="3"/>
          </w:tcPr>
          <w:p w14:paraId="1A833B6B"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Sour</w:t>
            </w:r>
          </w:p>
        </w:tc>
        <w:tc>
          <w:tcPr>
            <w:tcW w:w="1542" w:type="dxa"/>
          </w:tcPr>
          <w:p w14:paraId="378B3829"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Bitter</w:t>
            </w:r>
          </w:p>
        </w:tc>
        <w:tc>
          <w:tcPr>
            <w:tcW w:w="1684" w:type="dxa"/>
            <w:gridSpan w:val="2"/>
          </w:tcPr>
          <w:p w14:paraId="72F650E3"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Sweet</w:t>
            </w:r>
          </w:p>
        </w:tc>
        <w:tc>
          <w:tcPr>
            <w:tcW w:w="1623" w:type="dxa"/>
            <w:gridSpan w:val="2"/>
          </w:tcPr>
          <w:p w14:paraId="6E8A060E"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Pungent</w:t>
            </w:r>
          </w:p>
        </w:tc>
        <w:tc>
          <w:tcPr>
            <w:tcW w:w="1400" w:type="dxa"/>
          </w:tcPr>
          <w:p w14:paraId="40172F03" w14:textId="77777777" w:rsidR="0059396C" w:rsidRPr="00AA4BAE" w:rsidRDefault="0059396C" w:rsidP="000262A5">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Salty</w:t>
            </w:r>
          </w:p>
        </w:tc>
      </w:tr>
      <w:tr w:rsidR="0059396C" w:rsidRPr="00AA4BAE" w14:paraId="3F26EFA7"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30AEF840" w14:textId="25E2903F" w:rsidR="0059396C" w:rsidRPr="00AA4BAE" w:rsidRDefault="0059396C" w:rsidP="0059396C">
            <w:pPr>
              <w:rPr>
                <w:rFonts w:cs="Times New Roman"/>
                <w:szCs w:val="24"/>
              </w:rPr>
            </w:pPr>
            <w:r w:rsidRPr="00AA4BAE">
              <w:rPr>
                <w:rFonts w:cs="Times New Roman"/>
                <w:b w:val="0"/>
                <w:bCs w:val="0"/>
                <w:szCs w:val="24"/>
              </w:rPr>
              <w:t>Brain Function</w:t>
            </w:r>
          </w:p>
        </w:tc>
        <w:tc>
          <w:tcPr>
            <w:tcW w:w="1648" w:type="dxa"/>
            <w:gridSpan w:val="3"/>
          </w:tcPr>
          <w:p w14:paraId="7FC49541"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Language</w:t>
            </w:r>
          </w:p>
          <w:p w14:paraId="437674C9"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p>
        </w:tc>
        <w:tc>
          <w:tcPr>
            <w:tcW w:w="1542" w:type="dxa"/>
          </w:tcPr>
          <w:p w14:paraId="326B0C13" w14:textId="339ECCAF"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Voluntary Movement</w:t>
            </w:r>
          </w:p>
        </w:tc>
        <w:tc>
          <w:tcPr>
            <w:tcW w:w="1684" w:type="dxa"/>
            <w:gridSpan w:val="2"/>
          </w:tcPr>
          <w:p w14:paraId="4FBB1290" w14:textId="6E1F28F8"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Judgment</w:t>
            </w:r>
          </w:p>
        </w:tc>
        <w:tc>
          <w:tcPr>
            <w:tcW w:w="1623" w:type="dxa"/>
            <w:gridSpan w:val="2"/>
          </w:tcPr>
          <w:p w14:paraId="56C3FA19" w14:textId="3C73924D"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Memory</w:t>
            </w:r>
          </w:p>
        </w:tc>
        <w:tc>
          <w:tcPr>
            <w:tcW w:w="1400" w:type="dxa"/>
          </w:tcPr>
          <w:p w14:paraId="375E7E7A" w14:textId="38C07681"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Involuntary Movement</w:t>
            </w:r>
          </w:p>
        </w:tc>
      </w:tr>
      <w:tr w:rsidR="0059396C" w:rsidRPr="00AA4BAE" w14:paraId="3D50E9C7"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485FADC3" w14:textId="632254A7" w:rsidR="0059396C" w:rsidRPr="00AA4BAE" w:rsidRDefault="0059396C" w:rsidP="0059396C">
            <w:pPr>
              <w:rPr>
                <w:rFonts w:cs="Times New Roman"/>
                <w:szCs w:val="24"/>
              </w:rPr>
            </w:pPr>
            <w:r w:rsidRPr="00AA4BAE">
              <w:rPr>
                <w:rFonts w:cs="Times New Roman"/>
                <w:b w:val="0"/>
                <w:bCs w:val="0"/>
                <w:szCs w:val="24"/>
              </w:rPr>
              <w:t>Color</w:t>
            </w:r>
          </w:p>
        </w:tc>
        <w:tc>
          <w:tcPr>
            <w:tcW w:w="1648" w:type="dxa"/>
            <w:gridSpan w:val="3"/>
          </w:tcPr>
          <w:p w14:paraId="1999F725" w14:textId="3716844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szCs w:val="24"/>
              </w:rPr>
              <w:t>Green</w:t>
            </w:r>
          </w:p>
        </w:tc>
        <w:tc>
          <w:tcPr>
            <w:tcW w:w="1542" w:type="dxa"/>
          </w:tcPr>
          <w:p w14:paraId="42AB1019" w14:textId="75DD6A10"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szCs w:val="24"/>
              </w:rPr>
              <w:t>Red</w:t>
            </w:r>
          </w:p>
        </w:tc>
        <w:tc>
          <w:tcPr>
            <w:tcW w:w="1684" w:type="dxa"/>
            <w:gridSpan w:val="2"/>
          </w:tcPr>
          <w:p w14:paraId="379557C3" w14:textId="4A3AD296"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szCs w:val="24"/>
              </w:rPr>
              <w:t>Yellow</w:t>
            </w:r>
          </w:p>
        </w:tc>
        <w:tc>
          <w:tcPr>
            <w:tcW w:w="1623" w:type="dxa"/>
            <w:gridSpan w:val="2"/>
          </w:tcPr>
          <w:p w14:paraId="7754B505" w14:textId="4DAD9830"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szCs w:val="24"/>
              </w:rPr>
              <w:t>White</w:t>
            </w:r>
          </w:p>
        </w:tc>
        <w:tc>
          <w:tcPr>
            <w:tcW w:w="1400" w:type="dxa"/>
          </w:tcPr>
          <w:p w14:paraId="07B17136" w14:textId="17B43F29"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szCs w:val="24"/>
              </w:rPr>
              <w:t>Blue</w:t>
            </w:r>
          </w:p>
        </w:tc>
      </w:tr>
      <w:tr w:rsidR="00871E8B" w:rsidRPr="00AA4BAE" w14:paraId="4D5BFC58"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555321E4" w14:textId="22858147" w:rsidR="00871E8B" w:rsidRPr="00AA4BAE" w:rsidRDefault="00871E8B" w:rsidP="0059396C">
            <w:pPr>
              <w:rPr>
                <w:rFonts w:cs="Times New Roman"/>
                <w:b w:val="0"/>
                <w:bCs w:val="0"/>
                <w:szCs w:val="24"/>
              </w:rPr>
            </w:pPr>
            <w:r>
              <w:rPr>
                <w:rFonts w:cs="Times New Roman"/>
                <w:b w:val="0"/>
                <w:bCs w:val="0"/>
                <w:szCs w:val="24"/>
              </w:rPr>
              <w:t>Fruit Offering</w:t>
            </w:r>
          </w:p>
        </w:tc>
        <w:tc>
          <w:tcPr>
            <w:tcW w:w="1648" w:type="dxa"/>
            <w:gridSpan w:val="3"/>
          </w:tcPr>
          <w:p w14:paraId="71480F3A" w14:textId="0386241F"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szCs w:val="24"/>
              </w:rPr>
            </w:pPr>
            <w:r>
              <w:rPr>
                <w:szCs w:val="24"/>
              </w:rPr>
              <w:t>Plum</w:t>
            </w:r>
          </w:p>
        </w:tc>
        <w:tc>
          <w:tcPr>
            <w:tcW w:w="1542" w:type="dxa"/>
          </w:tcPr>
          <w:p w14:paraId="747D1762" w14:textId="09B6B0D6"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szCs w:val="24"/>
              </w:rPr>
            </w:pPr>
            <w:r>
              <w:rPr>
                <w:szCs w:val="24"/>
              </w:rPr>
              <w:t>Apricot</w:t>
            </w:r>
          </w:p>
        </w:tc>
        <w:tc>
          <w:tcPr>
            <w:tcW w:w="1684" w:type="dxa"/>
            <w:gridSpan w:val="2"/>
          </w:tcPr>
          <w:p w14:paraId="7DF6F96B" w14:textId="52E4ACD6"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szCs w:val="24"/>
              </w:rPr>
            </w:pPr>
            <w:r>
              <w:rPr>
                <w:szCs w:val="24"/>
              </w:rPr>
              <w:t>Jujube</w:t>
            </w:r>
          </w:p>
        </w:tc>
        <w:tc>
          <w:tcPr>
            <w:tcW w:w="1623" w:type="dxa"/>
            <w:gridSpan w:val="2"/>
          </w:tcPr>
          <w:p w14:paraId="06CB7097" w14:textId="6F879E3C"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szCs w:val="24"/>
              </w:rPr>
            </w:pPr>
            <w:r>
              <w:rPr>
                <w:szCs w:val="24"/>
              </w:rPr>
              <w:t>Peach</w:t>
            </w:r>
          </w:p>
        </w:tc>
        <w:tc>
          <w:tcPr>
            <w:tcW w:w="1400" w:type="dxa"/>
          </w:tcPr>
          <w:p w14:paraId="45AB07EE" w14:textId="6A6F15EE"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szCs w:val="24"/>
              </w:rPr>
            </w:pPr>
            <w:r>
              <w:rPr>
                <w:szCs w:val="24"/>
              </w:rPr>
              <w:t>Water Chestnut</w:t>
            </w:r>
          </w:p>
        </w:tc>
      </w:tr>
      <w:tr w:rsidR="00871E8B" w:rsidRPr="00AA4BAE" w14:paraId="2DED1CF3"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0F002B8E" w14:textId="1E7A9EAA" w:rsidR="00871E8B" w:rsidRDefault="00871E8B" w:rsidP="0059396C">
            <w:pPr>
              <w:rPr>
                <w:rFonts w:cs="Times New Roman"/>
                <w:b w:val="0"/>
                <w:bCs w:val="0"/>
                <w:szCs w:val="24"/>
              </w:rPr>
            </w:pPr>
            <w:r>
              <w:rPr>
                <w:rFonts w:cs="Times New Roman"/>
                <w:b w:val="0"/>
                <w:bCs w:val="0"/>
                <w:szCs w:val="24"/>
              </w:rPr>
              <w:t>Minerals</w:t>
            </w:r>
          </w:p>
        </w:tc>
        <w:tc>
          <w:tcPr>
            <w:tcW w:w="1648" w:type="dxa"/>
            <w:gridSpan w:val="3"/>
          </w:tcPr>
          <w:p w14:paraId="3444E638"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Turritella Agate</w:t>
            </w:r>
          </w:p>
          <w:p w14:paraId="149395DE" w14:textId="0BC3A0CA"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Petrified Wood</w:t>
            </w:r>
          </w:p>
        </w:tc>
        <w:tc>
          <w:tcPr>
            <w:tcW w:w="1542" w:type="dxa"/>
          </w:tcPr>
          <w:p w14:paraId="02AB48CA"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Cinnabar</w:t>
            </w:r>
          </w:p>
          <w:p w14:paraId="7CE930B9" w14:textId="414D24BA"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Carnelian</w:t>
            </w:r>
          </w:p>
        </w:tc>
        <w:tc>
          <w:tcPr>
            <w:tcW w:w="1684" w:type="dxa"/>
            <w:gridSpan w:val="2"/>
          </w:tcPr>
          <w:p w14:paraId="590579A2"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Lodestone</w:t>
            </w:r>
          </w:p>
          <w:p w14:paraId="18FF2990" w14:textId="77955A4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Bloodstone</w:t>
            </w:r>
          </w:p>
        </w:tc>
        <w:tc>
          <w:tcPr>
            <w:tcW w:w="1623" w:type="dxa"/>
            <w:gridSpan w:val="2"/>
          </w:tcPr>
          <w:p w14:paraId="32FA22B7"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Malachite</w:t>
            </w:r>
          </w:p>
          <w:p w14:paraId="0FEA32A3" w14:textId="63554C2E"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Gold, Silver</w:t>
            </w:r>
          </w:p>
        </w:tc>
        <w:tc>
          <w:tcPr>
            <w:tcW w:w="1400" w:type="dxa"/>
          </w:tcPr>
          <w:p w14:paraId="0A0D6D4C"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Fluorite</w:t>
            </w:r>
          </w:p>
          <w:p w14:paraId="26A548F8" w14:textId="03AC86C0" w:rsidR="00871E8B" w:rsidRDefault="00871E8B" w:rsidP="0059396C">
            <w:pPr>
              <w:cnfStyle w:val="000000000000" w:firstRow="0" w:lastRow="0" w:firstColumn="0" w:lastColumn="0" w:oddVBand="0" w:evenVBand="0" w:oddHBand="0" w:evenHBand="0" w:firstRowFirstColumn="0" w:firstRowLastColumn="0" w:lastRowFirstColumn="0" w:lastRowLastColumn="0"/>
              <w:rPr>
                <w:szCs w:val="24"/>
              </w:rPr>
            </w:pPr>
            <w:r>
              <w:rPr>
                <w:szCs w:val="24"/>
              </w:rPr>
              <w:t>Selenite</w:t>
            </w:r>
          </w:p>
        </w:tc>
      </w:tr>
      <w:tr w:rsidR="0059396C" w:rsidRPr="00AA4BAE" w14:paraId="01C738A6"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58FB231E" w14:textId="78E7B393" w:rsidR="0059396C" w:rsidRPr="00AA4BAE" w:rsidRDefault="0059396C" w:rsidP="0059396C">
            <w:pPr>
              <w:rPr>
                <w:rFonts w:cs="Times New Roman"/>
                <w:szCs w:val="24"/>
              </w:rPr>
            </w:pPr>
            <w:r w:rsidRPr="00AA4BAE">
              <w:rPr>
                <w:rFonts w:cs="Times New Roman"/>
                <w:b w:val="0"/>
                <w:bCs w:val="0"/>
                <w:szCs w:val="24"/>
              </w:rPr>
              <w:t>Feng Shui</w:t>
            </w:r>
          </w:p>
        </w:tc>
        <w:tc>
          <w:tcPr>
            <w:tcW w:w="1648" w:type="dxa"/>
            <w:gridSpan w:val="3"/>
          </w:tcPr>
          <w:p w14:paraId="6BE10AA2"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Trees, plants</w:t>
            </w:r>
          </w:p>
          <w:p w14:paraId="3361C8FC"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wood decks</w:t>
            </w:r>
          </w:p>
          <w:p w14:paraId="4968472F"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columns</w:t>
            </w:r>
          </w:p>
          <w:p w14:paraId="407FB588"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paper, books</w:t>
            </w:r>
          </w:p>
          <w:p w14:paraId="357F1402" w14:textId="7E640BFA"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bamboo, resin</w:t>
            </w:r>
          </w:p>
        </w:tc>
        <w:tc>
          <w:tcPr>
            <w:tcW w:w="1542" w:type="dxa"/>
          </w:tcPr>
          <w:p w14:paraId="5F2C7366"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Triangular forms</w:t>
            </w:r>
          </w:p>
          <w:p w14:paraId="7BB92B69"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bright lighting</w:t>
            </w:r>
          </w:p>
          <w:p w14:paraId="672F6FF5" w14:textId="09C342A0"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fireplace, stove, bright red-orange warm colors</w:t>
            </w:r>
          </w:p>
        </w:tc>
        <w:tc>
          <w:tcPr>
            <w:tcW w:w="1684" w:type="dxa"/>
            <w:gridSpan w:val="2"/>
          </w:tcPr>
          <w:p w14:paraId="22DFA1C2"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Clay, terracotta</w:t>
            </w:r>
          </w:p>
          <w:p w14:paraId="784D5AB4"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stone, ceramic</w:t>
            </w:r>
          </w:p>
          <w:p w14:paraId="4A9D9351"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marble, granite mountains, square forms</w:t>
            </w:r>
          </w:p>
          <w:p w14:paraId="21E7050A" w14:textId="1A2961DF"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neutral tones</w:t>
            </w:r>
          </w:p>
        </w:tc>
        <w:tc>
          <w:tcPr>
            <w:tcW w:w="1623" w:type="dxa"/>
            <w:gridSpan w:val="2"/>
          </w:tcPr>
          <w:p w14:paraId="409C5A84"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Clocks, metals electronics</w:t>
            </w:r>
          </w:p>
          <w:p w14:paraId="49493DC3"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wind instrument</w:t>
            </w:r>
          </w:p>
          <w:p w14:paraId="19D34A71"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weaponry</w:t>
            </w:r>
          </w:p>
          <w:p w14:paraId="36B90DDA" w14:textId="59DB9A68"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metal jewelry</w:t>
            </w:r>
          </w:p>
        </w:tc>
        <w:tc>
          <w:tcPr>
            <w:tcW w:w="1400" w:type="dxa"/>
          </w:tcPr>
          <w:p w14:paraId="58BF5AF3"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Rivers, lakes</w:t>
            </w:r>
          </w:p>
          <w:p w14:paraId="40110DF2"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mirrors, glass</w:t>
            </w:r>
          </w:p>
          <w:p w14:paraId="6950C571" w14:textId="77777777"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fountains</w:t>
            </w:r>
          </w:p>
          <w:p w14:paraId="74552707" w14:textId="5AB379A8"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aquariums</w:t>
            </w:r>
          </w:p>
        </w:tc>
      </w:tr>
      <w:tr w:rsidR="0059396C" w:rsidRPr="00AA4BAE" w14:paraId="6751669E"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50F53C7A" w14:textId="324F1AAB" w:rsidR="0059396C" w:rsidRPr="00AA4BAE" w:rsidRDefault="0059396C" w:rsidP="0059396C">
            <w:pPr>
              <w:rPr>
                <w:rFonts w:cs="Times New Roman"/>
                <w:szCs w:val="24"/>
              </w:rPr>
            </w:pPr>
            <w:r w:rsidRPr="00AA4BAE">
              <w:rPr>
                <w:rFonts w:cs="Times New Roman"/>
                <w:b w:val="0"/>
                <w:bCs w:val="0"/>
                <w:szCs w:val="24"/>
              </w:rPr>
              <w:t>Mental</w:t>
            </w:r>
          </w:p>
        </w:tc>
        <w:tc>
          <w:tcPr>
            <w:tcW w:w="1648" w:type="dxa"/>
            <w:gridSpan w:val="3"/>
          </w:tcPr>
          <w:p w14:paraId="6B1DFA85" w14:textId="1FBED688"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Sensitivity</w:t>
            </w:r>
          </w:p>
        </w:tc>
        <w:tc>
          <w:tcPr>
            <w:tcW w:w="1542" w:type="dxa"/>
          </w:tcPr>
          <w:p w14:paraId="7820B739" w14:textId="7738F306"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Motivation</w:t>
            </w:r>
          </w:p>
        </w:tc>
        <w:tc>
          <w:tcPr>
            <w:tcW w:w="1684" w:type="dxa"/>
            <w:gridSpan w:val="2"/>
          </w:tcPr>
          <w:p w14:paraId="1A22101A" w14:textId="5ED0224B"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Clarity</w:t>
            </w:r>
          </w:p>
        </w:tc>
        <w:tc>
          <w:tcPr>
            <w:tcW w:w="1623" w:type="dxa"/>
            <w:gridSpan w:val="2"/>
          </w:tcPr>
          <w:p w14:paraId="27D07BCE" w14:textId="71C06D7C"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Intuition</w:t>
            </w:r>
          </w:p>
        </w:tc>
        <w:tc>
          <w:tcPr>
            <w:tcW w:w="1400" w:type="dxa"/>
          </w:tcPr>
          <w:p w14:paraId="042A56D2" w14:textId="7E3530DE"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Empathy</w:t>
            </w:r>
          </w:p>
        </w:tc>
      </w:tr>
      <w:tr w:rsidR="0059396C" w:rsidRPr="00AA4BAE" w14:paraId="171ACED2"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68AEF7B6" w14:textId="59A0BA8B" w:rsidR="0059396C" w:rsidRPr="00AA4BAE" w:rsidRDefault="0059396C" w:rsidP="0059396C">
            <w:pPr>
              <w:rPr>
                <w:rFonts w:cs="Times New Roman"/>
                <w:szCs w:val="24"/>
              </w:rPr>
            </w:pPr>
            <w:r w:rsidRPr="00AA4BAE">
              <w:rPr>
                <w:rFonts w:cs="Times New Roman"/>
                <w:b w:val="0"/>
                <w:bCs w:val="0"/>
                <w:szCs w:val="24"/>
              </w:rPr>
              <w:t>Finger</w:t>
            </w:r>
          </w:p>
        </w:tc>
        <w:tc>
          <w:tcPr>
            <w:tcW w:w="1648" w:type="dxa"/>
            <w:gridSpan w:val="3"/>
          </w:tcPr>
          <w:p w14:paraId="1B61F52F" w14:textId="0621571E"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Index</w:t>
            </w:r>
          </w:p>
        </w:tc>
        <w:tc>
          <w:tcPr>
            <w:tcW w:w="1542" w:type="dxa"/>
          </w:tcPr>
          <w:p w14:paraId="1807CD6A" w14:textId="4817CD99"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Middle</w:t>
            </w:r>
          </w:p>
        </w:tc>
        <w:tc>
          <w:tcPr>
            <w:tcW w:w="1684" w:type="dxa"/>
            <w:gridSpan w:val="2"/>
          </w:tcPr>
          <w:p w14:paraId="7E601DF7" w14:textId="54374D28"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Thumb</w:t>
            </w:r>
          </w:p>
        </w:tc>
        <w:tc>
          <w:tcPr>
            <w:tcW w:w="1623" w:type="dxa"/>
            <w:gridSpan w:val="2"/>
          </w:tcPr>
          <w:p w14:paraId="486A915A" w14:textId="6897EAEB"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Ring</w:t>
            </w:r>
          </w:p>
        </w:tc>
        <w:tc>
          <w:tcPr>
            <w:tcW w:w="1400" w:type="dxa"/>
          </w:tcPr>
          <w:p w14:paraId="3B571704" w14:textId="271C2F16" w:rsidR="0059396C" w:rsidRPr="00AA4BAE" w:rsidRDefault="0059396C"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sidRPr="00AA4BAE">
              <w:rPr>
                <w:rFonts w:cs="Times New Roman"/>
                <w:szCs w:val="24"/>
              </w:rPr>
              <w:t>Little</w:t>
            </w:r>
          </w:p>
        </w:tc>
      </w:tr>
      <w:tr w:rsidR="0059396C" w:rsidRPr="00AA4BAE" w14:paraId="4DE83C35"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3ABCD8E4" w14:textId="7F47202D" w:rsidR="0059396C" w:rsidRPr="00AA4BAE" w:rsidRDefault="0059396C" w:rsidP="0059396C">
            <w:pPr>
              <w:rPr>
                <w:rFonts w:cs="Times New Roman"/>
                <w:szCs w:val="24"/>
              </w:rPr>
            </w:pPr>
            <w:r w:rsidRPr="00AA4BAE">
              <w:rPr>
                <w:rFonts w:cs="Times New Roman"/>
                <w:b w:val="0"/>
                <w:bCs w:val="0"/>
                <w:szCs w:val="24"/>
              </w:rPr>
              <w:t>Personality</w:t>
            </w:r>
          </w:p>
        </w:tc>
        <w:tc>
          <w:tcPr>
            <w:tcW w:w="1648" w:type="dxa"/>
            <w:gridSpan w:val="3"/>
          </w:tcPr>
          <w:p w14:paraId="66AA5F99"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Charity</w:t>
            </w:r>
          </w:p>
          <w:p w14:paraId="31225729"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Benevolence</w:t>
            </w:r>
          </w:p>
          <w:p w14:paraId="0D768CED"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Generosity</w:t>
            </w:r>
          </w:p>
          <w:p w14:paraId="79D97C11" w14:textId="18090916"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Openness</w:t>
            </w:r>
          </w:p>
        </w:tc>
        <w:tc>
          <w:tcPr>
            <w:tcW w:w="1542" w:type="dxa"/>
          </w:tcPr>
          <w:p w14:paraId="2DAE522E"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Leadership</w:t>
            </w:r>
          </w:p>
          <w:p w14:paraId="1393899A"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Passion</w:t>
            </w:r>
          </w:p>
          <w:p w14:paraId="1E129916"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Sensuality</w:t>
            </w:r>
          </w:p>
          <w:p w14:paraId="27797ED4" w14:textId="4A87A70D"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Avarice, Greed</w:t>
            </w:r>
          </w:p>
        </w:tc>
        <w:tc>
          <w:tcPr>
            <w:tcW w:w="1684" w:type="dxa"/>
            <w:gridSpan w:val="2"/>
          </w:tcPr>
          <w:p w14:paraId="51207131"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Confidence</w:t>
            </w:r>
          </w:p>
          <w:p w14:paraId="64A34BFA"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Diligence</w:t>
            </w:r>
          </w:p>
          <w:p w14:paraId="67A6943A"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Patience</w:t>
            </w:r>
          </w:p>
          <w:p w14:paraId="7B035F28" w14:textId="7C91702D"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Perseverance</w:t>
            </w:r>
          </w:p>
        </w:tc>
        <w:tc>
          <w:tcPr>
            <w:tcW w:w="1623" w:type="dxa"/>
            <w:gridSpan w:val="2"/>
          </w:tcPr>
          <w:p w14:paraId="728958E5"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Courageousness</w:t>
            </w:r>
          </w:p>
          <w:p w14:paraId="1A242E6C"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Independence</w:t>
            </w:r>
          </w:p>
          <w:p w14:paraId="7915A7FE"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Communication</w:t>
            </w:r>
          </w:p>
          <w:p w14:paraId="4B66810F" w14:textId="4EDAB568"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Rationalism</w:t>
            </w:r>
          </w:p>
        </w:tc>
        <w:tc>
          <w:tcPr>
            <w:tcW w:w="1400" w:type="dxa"/>
          </w:tcPr>
          <w:p w14:paraId="376E339E"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Diplomacy</w:t>
            </w:r>
          </w:p>
          <w:p w14:paraId="19BF1043"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Congeniality</w:t>
            </w:r>
          </w:p>
          <w:p w14:paraId="51DFA857" w14:textId="77777777"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Sociability</w:t>
            </w:r>
          </w:p>
          <w:p w14:paraId="3671FC49" w14:textId="0C49EED2" w:rsidR="0059396C" w:rsidRPr="00AA4BAE" w:rsidRDefault="0059396C"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sidRPr="00AA4BAE">
              <w:rPr>
                <w:rFonts w:cs="Times New Roman"/>
                <w:szCs w:val="24"/>
              </w:rPr>
              <w:t>Mercurial</w:t>
            </w:r>
          </w:p>
        </w:tc>
      </w:tr>
      <w:tr w:rsidR="00871E8B" w:rsidRPr="00AA4BAE" w14:paraId="593A5C9B"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3469B7E5" w14:textId="5A7DF9AC" w:rsidR="00871E8B" w:rsidRPr="00AA4BAE" w:rsidRDefault="00871E8B" w:rsidP="0059396C">
            <w:pPr>
              <w:rPr>
                <w:rFonts w:cs="Times New Roman"/>
                <w:b w:val="0"/>
                <w:bCs w:val="0"/>
                <w:szCs w:val="24"/>
              </w:rPr>
            </w:pPr>
            <w:r>
              <w:rPr>
                <w:rFonts w:cs="Times New Roman"/>
                <w:b w:val="0"/>
                <w:bCs w:val="0"/>
                <w:szCs w:val="24"/>
              </w:rPr>
              <w:t>Virtue</w:t>
            </w:r>
          </w:p>
        </w:tc>
        <w:tc>
          <w:tcPr>
            <w:tcW w:w="1648" w:type="dxa"/>
            <w:gridSpan w:val="3"/>
          </w:tcPr>
          <w:p w14:paraId="56C0910D" w14:textId="33AA6F23"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Kindness</w:t>
            </w:r>
          </w:p>
        </w:tc>
        <w:tc>
          <w:tcPr>
            <w:tcW w:w="1542" w:type="dxa"/>
          </w:tcPr>
          <w:p w14:paraId="348976CA" w14:textId="02EB158A"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Discipline</w:t>
            </w:r>
          </w:p>
        </w:tc>
        <w:tc>
          <w:tcPr>
            <w:tcW w:w="1684" w:type="dxa"/>
            <w:gridSpan w:val="2"/>
          </w:tcPr>
          <w:p w14:paraId="189EFFC6" w14:textId="307D8893"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Dignity</w:t>
            </w:r>
          </w:p>
        </w:tc>
        <w:tc>
          <w:tcPr>
            <w:tcW w:w="1623" w:type="dxa"/>
            <w:gridSpan w:val="2"/>
          </w:tcPr>
          <w:p w14:paraId="26C700FC" w14:textId="0B4B0ECA"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Incorruptibility</w:t>
            </w:r>
          </w:p>
        </w:tc>
        <w:tc>
          <w:tcPr>
            <w:tcW w:w="1400" w:type="dxa"/>
          </w:tcPr>
          <w:p w14:paraId="3B7D83E9" w14:textId="1997460E" w:rsidR="00871E8B" w:rsidRPr="00AA4BAE" w:rsidRDefault="00871E8B"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Wisdom</w:t>
            </w:r>
          </w:p>
        </w:tc>
      </w:tr>
      <w:tr w:rsidR="00871E8B" w:rsidRPr="00AA4BAE" w14:paraId="470650B2" w14:textId="77777777" w:rsidTr="00852975">
        <w:trPr>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20F0D449" w14:textId="2A7CB4E7" w:rsidR="00871E8B" w:rsidRDefault="00871E8B" w:rsidP="0059396C">
            <w:pPr>
              <w:rPr>
                <w:rFonts w:cs="Times New Roman"/>
                <w:b w:val="0"/>
                <w:bCs w:val="0"/>
                <w:szCs w:val="24"/>
              </w:rPr>
            </w:pPr>
            <w:r>
              <w:rPr>
                <w:rFonts w:cs="Times New Roman"/>
                <w:b w:val="0"/>
                <w:bCs w:val="0"/>
                <w:szCs w:val="24"/>
              </w:rPr>
              <w:t>Human Stage of Life</w:t>
            </w:r>
          </w:p>
        </w:tc>
        <w:tc>
          <w:tcPr>
            <w:tcW w:w="1648" w:type="dxa"/>
            <w:gridSpan w:val="3"/>
          </w:tcPr>
          <w:p w14:paraId="520CBBED" w14:textId="2492B723"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Childhood</w:t>
            </w:r>
          </w:p>
        </w:tc>
        <w:tc>
          <w:tcPr>
            <w:tcW w:w="1542" w:type="dxa"/>
          </w:tcPr>
          <w:p w14:paraId="4D9250E8" w14:textId="6EE3B8CA"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Young Adulthood</w:t>
            </w:r>
          </w:p>
        </w:tc>
        <w:tc>
          <w:tcPr>
            <w:tcW w:w="1684" w:type="dxa"/>
            <w:gridSpan w:val="2"/>
          </w:tcPr>
          <w:p w14:paraId="0136BE02" w14:textId="18394343"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Adulthood</w:t>
            </w:r>
          </w:p>
        </w:tc>
        <w:tc>
          <w:tcPr>
            <w:tcW w:w="1623" w:type="dxa"/>
            <w:gridSpan w:val="2"/>
          </w:tcPr>
          <w:p w14:paraId="52C09C91"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Old Age/</w:t>
            </w:r>
          </w:p>
          <w:p w14:paraId="2C241185" w14:textId="0EB86328"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Retirement</w:t>
            </w:r>
          </w:p>
        </w:tc>
        <w:tc>
          <w:tcPr>
            <w:tcW w:w="1400" w:type="dxa"/>
          </w:tcPr>
          <w:p w14:paraId="09F9CBA4" w14:textId="77777777"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Twilight</w:t>
            </w:r>
          </w:p>
          <w:p w14:paraId="7EC0D708" w14:textId="35115847" w:rsidR="00871E8B" w:rsidRDefault="00871E8B" w:rsidP="0059396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Years</w:t>
            </w:r>
          </w:p>
        </w:tc>
      </w:tr>
      <w:tr w:rsidR="005D02CD" w:rsidRPr="00AA4BAE" w14:paraId="0B4B2ABC" w14:textId="77777777" w:rsidTr="008529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3" w:type="dxa"/>
            <w:gridSpan w:val="2"/>
          </w:tcPr>
          <w:p w14:paraId="1884CF38" w14:textId="779FDE03" w:rsidR="005D02CD" w:rsidRDefault="005D02CD" w:rsidP="0059396C">
            <w:pPr>
              <w:rPr>
                <w:rFonts w:cs="Times New Roman"/>
                <w:b w:val="0"/>
                <w:bCs w:val="0"/>
                <w:szCs w:val="24"/>
              </w:rPr>
            </w:pPr>
            <w:r>
              <w:rPr>
                <w:rFonts w:cs="Times New Roman"/>
                <w:b w:val="0"/>
                <w:bCs w:val="0"/>
                <w:szCs w:val="24"/>
              </w:rPr>
              <w:t>Last Digit of Year</w:t>
            </w:r>
          </w:p>
        </w:tc>
        <w:tc>
          <w:tcPr>
            <w:tcW w:w="1648" w:type="dxa"/>
            <w:gridSpan w:val="3"/>
          </w:tcPr>
          <w:p w14:paraId="3A0E6366" w14:textId="3AC40E93" w:rsidR="005D02CD" w:rsidRDefault="005D02CD"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4, 5</w:t>
            </w:r>
          </w:p>
        </w:tc>
        <w:tc>
          <w:tcPr>
            <w:tcW w:w="1542" w:type="dxa"/>
          </w:tcPr>
          <w:p w14:paraId="5508018B" w14:textId="4387BF1D" w:rsidR="005D02CD" w:rsidRDefault="005D02CD"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6, 7</w:t>
            </w:r>
          </w:p>
        </w:tc>
        <w:tc>
          <w:tcPr>
            <w:tcW w:w="1684" w:type="dxa"/>
            <w:gridSpan w:val="2"/>
          </w:tcPr>
          <w:p w14:paraId="2F3001E5" w14:textId="517A7505" w:rsidR="005D02CD" w:rsidRDefault="005D02CD"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8, 9</w:t>
            </w:r>
          </w:p>
        </w:tc>
        <w:tc>
          <w:tcPr>
            <w:tcW w:w="1623" w:type="dxa"/>
            <w:gridSpan w:val="2"/>
          </w:tcPr>
          <w:p w14:paraId="5FC58435" w14:textId="7B9DEA2B" w:rsidR="005D02CD" w:rsidRDefault="005D02CD"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0, 1</w:t>
            </w:r>
          </w:p>
        </w:tc>
        <w:tc>
          <w:tcPr>
            <w:tcW w:w="1400" w:type="dxa"/>
          </w:tcPr>
          <w:p w14:paraId="376DD32D" w14:textId="55A1D78F" w:rsidR="005D02CD" w:rsidRDefault="005D02CD" w:rsidP="0059396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2, 3</w:t>
            </w:r>
          </w:p>
        </w:tc>
      </w:tr>
    </w:tbl>
    <w:p w14:paraId="0D2FCC4A" w14:textId="77777777" w:rsidR="00F24E69" w:rsidRDefault="00F24E69" w:rsidP="00AB17EB">
      <w:pPr>
        <w:spacing w:line="360" w:lineRule="auto"/>
        <w:jc w:val="center"/>
        <w:rPr>
          <w:rFonts w:asciiTheme="majorHAnsi" w:hAnsiTheme="majorHAnsi"/>
          <w:sz w:val="27"/>
          <w:szCs w:val="27"/>
        </w:rPr>
      </w:pPr>
      <w:bookmarkStart w:id="11" w:name="_Hlk114556954"/>
    </w:p>
    <w:p w14:paraId="534E440D" w14:textId="77777777" w:rsidR="00F24E69" w:rsidRDefault="00F24E69">
      <w:pPr>
        <w:rPr>
          <w:rFonts w:asciiTheme="majorHAnsi" w:hAnsiTheme="majorHAnsi"/>
          <w:sz w:val="27"/>
          <w:szCs w:val="27"/>
        </w:rPr>
      </w:pPr>
      <w:r>
        <w:rPr>
          <w:rFonts w:asciiTheme="majorHAnsi" w:hAnsiTheme="majorHAnsi"/>
          <w:sz w:val="27"/>
          <w:szCs w:val="27"/>
        </w:rPr>
        <w:br w:type="page"/>
      </w:r>
    </w:p>
    <w:p w14:paraId="5C2979B3" w14:textId="7DBCE947" w:rsidR="00AB17EB" w:rsidRPr="00C201E5" w:rsidRDefault="00167092" w:rsidP="00AB17EB">
      <w:pPr>
        <w:spacing w:line="360" w:lineRule="auto"/>
        <w:jc w:val="center"/>
        <w:rPr>
          <w:sz w:val="10"/>
        </w:rPr>
      </w:pPr>
      <w:r>
        <w:rPr>
          <w:rFonts w:asciiTheme="majorHAnsi" w:hAnsiTheme="majorHAnsi"/>
          <w:sz w:val="27"/>
          <w:szCs w:val="27"/>
        </w:rPr>
        <w:lastRenderedPageBreak/>
        <w:t>The Human Body Clock and Qi Energy Flow</w:t>
      </w:r>
    </w:p>
    <w:tbl>
      <w:tblPr>
        <w:tblW w:w="5000" w:type="pct"/>
        <w:jc w:val="center"/>
        <w:tblBorders>
          <w:insideH w:val="single" w:sz="4" w:space="0" w:color="auto"/>
          <w:insideV w:val="dotted" w:sz="4" w:space="0" w:color="auto"/>
        </w:tblBorders>
        <w:tblCellMar>
          <w:top w:w="101" w:type="dxa"/>
          <w:left w:w="86" w:type="dxa"/>
          <w:bottom w:w="101" w:type="dxa"/>
          <w:right w:w="86" w:type="dxa"/>
        </w:tblCellMar>
        <w:tblLook w:val="04A0" w:firstRow="1" w:lastRow="0" w:firstColumn="1" w:lastColumn="0" w:noHBand="0" w:noVBand="1"/>
      </w:tblPr>
      <w:tblGrid>
        <w:gridCol w:w="900"/>
        <w:gridCol w:w="1162"/>
        <w:gridCol w:w="7298"/>
      </w:tblGrid>
      <w:tr w:rsidR="00167092" w:rsidRPr="00A12AA7" w14:paraId="5A048307" w14:textId="77777777" w:rsidTr="00FD0820">
        <w:trPr>
          <w:trHeight w:val="24"/>
          <w:tblHeader/>
          <w:jc w:val="center"/>
        </w:trPr>
        <w:tc>
          <w:tcPr>
            <w:tcW w:w="900" w:type="dxa"/>
            <w:vAlign w:val="center"/>
          </w:tcPr>
          <w:p w14:paraId="3EDFA0CC" w14:textId="77777777" w:rsidR="00167092" w:rsidRPr="00A12AA7" w:rsidRDefault="00167092" w:rsidP="00C82F9B">
            <w:pPr>
              <w:jc w:val="center"/>
              <w:rPr>
                <w:i/>
                <w:sz w:val="22"/>
              </w:rPr>
            </w:pPr>
            <w:r w:rsidRPr="00A12AA7">
              <w:rPr>
                <w:i/>
                <w:sz w:val="22"/>
              </w:rPr>
              <w:t>Wu Xing</w:t>
            </w:r>
          </w:p>
        </w:tc>
        <w:tc>
          <w:tcPr>
            <w:tcW w:w="1162" w:type="dxa"/>
            <w:vAlign w:val="center"/>
          </w:tcPr>
          <w:p w14:paraId="242891DF" w14:textId="77777777" w:rsidR="00167092" w:rsidRPr="00A12AA7" w:rsidRDefault="00167092" w:rsidP="00C82F9B">
            <w:pPr>
              <w:jc w:val="center"/>
              <w:rPr>
                <w:i/>
                <w:sz w:val="22"/>
              </w:rPr>
            </w:pPr>
            <w:r w:rsidRPr="00A12AA7">
              <w:rPr>
                <w:i/>
                <w:sz w:val="22"/>
              </w:rPr>
              <w:t>Hours</w:t>
            </w:r>
          </w:p>
        </w:tc>
        <w:tc>
          <w:tcPr>
            <w:tcW w:w="7298" w:type="dxa"/>
            <w:vAlign w:val="center"/>
          </w:tcPr>
          <w:p w14:paraId="4370D0BC" w14:textId="77777777" w:rsidR="00167092" w:rsidRPr="00A12AA7" w:rsidRDefault="00167092" w:rsidP="00C82F9B">
            <w:pPr>
              <w:jc w:val="center"/>
              <w:rPr>
                <w:i/>
                <w:sz w:val="22"/>
              </w:rPr>
            </w:pPr>
            <w:r w:rsidRPr="00A12AA7">
              <w:rPr>
                <w:i/>
                <w:sz w:val="22"/>
              </w:rPr>
              <w:t>Area of Active Qi Flow and Correspondences</w:t>
            </w:r>
          </w:p>
        </w:tc>
      </w:tr>
      <w:tr w:rsidR="00167092" w:rsidRPr="00A12AA7" w14:paraId="015E5AC3" w14:textId="77777777" w:rsidTr="007E7F9A">
        <w:trPr>
          <w:trHeight w:val="127"/>
          <w:jc w:val="center"/>
        </w:trPr>
        <w:tc>
          <w:tcPr>
            <w:tcW w:w="900" w:type="dxa"/>
            <w:vMerge w:val="restart"/>
            <w:vAlign w:val="center"/>
          </w:tcPr>
          <w:p w14:paraId="7A238F5D" w14:textId="77777777" w:rsidR="00167092" w:rsidRPr="00A12AA7" w:rsidRDefault="00167092" w:rsidP="000262A5">
            <w:pPr>
              <w:jc w:val="center"/>
              <w:rPr>
                <w:smallCaps/>
                <w:sz w:val="22"/>
              </w:rPr>
            </w:pPr>
            <w:r w:rsidRPr="00A12AA7">
              <w:rPr>
                <w:smallCaps/>
                <w:sz w:val="22"/>
              </w:rPr>
              <w:t>Metal</w:t>
            </w:r>
          </w:p>
          <w:p w14:paraId="413FCB3C" w14:textId="77777777" w:rsidR="00167092" w:rsidRPr="00A12AA7" w:rsidRDefault="00167092" w:rsidP="000262A5">
            <w:pPr>
              <w:jc w:val="center"/>
              <w:rPr>
                <w:smallCaps/>
                <w:sz w:val="22"/>
              </w:rPr>
            </w:pPr>
          </w:p>
          <w:p w14:paraId="47649EBA" w14:textId="77777777" w:rsidR="00167092" w:rsidRPr="00A12AA7" w:rsidRDefault="00167092" w:rsidP="000262A5">
            <w:pPr>
              <w:jc w:val="center"/>
              <w:rPr>
                <w:smallCaps/>
                <w:sz w:val="22"/>
              </w:rPr>
            </w:pPr>
            <w:r w:rsidRPr="00A12AA7">
              <w:rPr>
                <w:smallCaps/>
                <w:noProof/>
                <w:sz w:val="22"/>
              </w:rPr>
              <w:drawing>
                <wp:inline distT="0" distB="0" distL="0" distR="0" wp14:anchorId="1601181A" wp14:editId="430658DD">
                  <wp:extent cx="384048" cy="337540"/>
                  <wp:effectExtent l="0" t="0" r="0" b="5715"/>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84048" cy="337540"/>
                          </a:xfrm>
                          <a:prstGeom prst="rect">
                            <a:avLst/>
                          </a:prstGeom>
                          <a:noFill/>
                          <a:ln>
                            <a:noFill/>
                          </a:ln>
                        </pic:spPr>
                      </pic:pic>
                    </a:graphicData>
                  </a:graphic>
                </wp:inline>
              </w:drawing>
            </w:r>
          </w:p>
        </w:tc>
        <w:tc>
          <w:tcPr>
            <w:tcW w:w="1162" w:type="dxa"/>
            <w:tcBorders>
              <w:bottom w:val="nil"/>
            </w:tcBorders>
          </w:tcPr>
          <w:p w14:paraId="7A2A2EEB" w14:textId="77777777" w:rsidR="00167092" w:rsidRPr="00A12AA7" w:rsidRDefault="00167092" w:rsidP="000262A5">
            <w:pPr>
              <w:jc w:val="center"/>
              <w:rPr>
                <w:sz w:val="22"/>
              </w:rPr>
            </w:pPr>
            <w:r w:rsidRPr="00A12AA7">
              <w:rPr>
                <w:sz w:val="22"/>
              </w:rPr>
              <w:t>3:00 am –</w:t>
            </w:r>
          </w:p>
        </w:tc>
        <w:tc>
          <w:tcPr>
            <w:tcW w:w="7298" w:type="dxa"/>
            <w:vMerge w:val="restart"/>
          </w:tcPr>
          <w:p w14:paraId="3F56D60C" w14:textId="77777777" w:rsidR="00167092" w:rsidRPr="00A12AA7" w:rsidRDefault="00167092" w:rsidP="000262A5">
            <w:pPr>
              <w:jc w:val="both"/>
              <w:rPr>
                <w:sz w:val="22"/>
              </w:rPr>
            </w:pPr>
            <w:r w:rsidRPr="00A12AA7">
              <w:rPr>
                <w:b/>
                <w:sz w:val="22"/>
              </w:rPr>
              <w:t>Lungs</w:t>
            </w:r>
            <w:r w:rsidRPr="00A12AA7">
              <w:rPr>
                <w:sz w:val="22"/>
              </w:rPr>
              <w:t xml:space="preserve">. Qi of the respiratory system most active. These are also the hours that </w:t>
            </w:r>
            <w:r w:rsidRPr="00A12AA7">
              <w:rPr>
                <w:sz w:val="22"/>
                <w:u w:val="single"/>
              </w:rPr>
              <w:t>the unconscious mind is most active and most stimulated by Qi</w:t>
            </w:r>
            <w:r w:rsidRPr="00A12AA7">
              <w:rPr>
                <w:sz w:val="22"/>
              </w:rPr>
              <w:t>, specifically of dreamwork, underworld journeying, spirit contacts, and ancestral memory. Through gas exchange and that interaction between personal Qi and collective Qi, the body is expelling baneful and pestilent energy. Healthy skin and the olfactory senses are regulated during the Metal hours.</w:t>
            </w:r>
          </w:p>
        </w:tc>
      </w:tr>
      <w:tr w:rsidR="00167092" w:rsidRPr="00A12AA7" w14:paraId="5F23DCFD" w14:textId="77777777" w:rsidTr="007E7F9A">
        <w:trPr>
          <w:jc w:val="center"/>
        </w:trPr>
        <w:tc>
          <w:tcPr>
            <w:tcW w:w="900" w:type="dxa"/>
            <w:vMerge/>
            <w:vAlign w:val="center"/>
          </w:tcPr>
          <w:p w14:paraId="1BCC9A7F" w14:textId="77777777" w:rsidR="00167092" w:rsidRPr="00A12AA7" w:rsidRDefault="00167092" w:rsidP="000262A5">
            <w:pPr>
              <w:jc w:val="center"/>
              <w:rPr>
                <w:smallCaps/>
                <w:sz w:val="22"/>
              </w:rPr>
            </w:pPr>
          </w:p>
        </w:tc>
        <w:tc>
          <w:tcPr>
            <w:tcW w:w="1162" w:type="dxa"/>
            <w:tcBorders>
              <w:top w:val="nil"/>
              <w:bottom w:val="single" w:sz="4" w:space="0" w:color="auto"/>
            </w:tcBorders>
          </w:tcPr>
          <w:p w14:paraId="134FC1B3" w14:textId="77777777" w:rsidR="00167092" w:rsidRPr="00A12AA7" w:rsidRDefault="00167092" w:rsidP="000262A5">
            <w:pPr>
              <w:jc w:val="center"/>
              <w:rPr>
                <w:sz w:val="22"/>
              </w:rPr>
            </w:pPr>
            <w:r w:rsidRPr="00A12AA7">
              <w:rPr>
                <w:sz w:val="22"/>
              </w:rPr>
              <w:t>4:59 am</w:t>
            </w:r>
          </w:p>
        </w:tc>
        <w:tc>
          <w:tcPr>
            <w:tcW w:w="7298" w:type="dxa"/>
            <w:vMerge/>
          </w:tcPr>
          <w:p w14:paraId="75C69A8C" w14:textId="77777777" w:rsidR="00167092" w:rsidRPr="00A12AA7" w:rsidRDefault="00167092" w:rsidP="000262A5">
            <w:pPr>
              <w:jc w:val="both"/>
              <w:rPr>
                <w:sz w:val="22"/>
              </w:rPr>
            </w:pPr>
          </w:p>
        </w:tc>
      </w:tr>
      <w:tr w:rsidR="00167092" w:rsidRPr="00A12AA7" w14:paraId="223E0C29" w14:textId="77777777" w:rsidTr="007E7F9A">
        <w:trPr>
          <w:jc w:val="center"/>
        </w:trPr>
        <w:tc>
          <w:tcPr>
            <w:tcW w:w="900" w:type="dxa"/>
            <w:vMerge/>
            <w:vAlign w:val="center"/>
          </w:tcPr>
          <w:p w14:paraId="7DE1BC55" w14:textId="77777777" w:rsidR="00167092" w:rsidRPr="00A12AA7" w:rsidRDefault="00167092" w:rsidP="000262A5">
            <w:pPr>
              <w:jc w:val="center"/>
              <w:rPr>
                <w:smallCaps/>
                <w:sz w:val="22"/>
              </w:rPr>
            </w:pPr>
          </w:p>
        </w:tc>
        <w:tc>
          <w:tcPr>
            <w:tcW w:w="1162" w:type="dxa"/>
            <w:tcBorders>
              <w:top w:val="single" w:sz="4" w:space="0" w:color="auto"/>
              <w:bottom w:val="nil"/>
            </w:tcBorders>
          </w:tcPr>
          <w:p w14:paraId="580314B2" w14:textId="77777777" w:rsidR="00167092" w:rsidRPr="00A12AA7" w:rsidRDefault="00167092" w:rsidP="000262A5">
            <w:pPr>
              <w:jc w:val="center"/>
              <w:rPr>
                <w:sz w:val="22"/>
              </w:rPr>
            </w:pPr>
            <w:r w:rsidRPr="00A12AA7">
              <w:rPr>
                <w:sz w:val="22"/>
              </w:rPr>
              <w:t>5:00 am –</w:t>
            </w:r>
          </w:p>
        </w:tc>
        <w:tc>
          <w:tcPr>
            <w:tcW w:w="7298" w:type="dxa"/>
            <w:vMerge w:val="restart"/>
          </w:tcPr>
          <w:p w14:paraId="093DC869" w14:textId="77777777" w:rsidR="00167092" w:rsidRPr="00A12AA7" w:rsidRDefault="00167092" w:rsidP="000262A5">
            <w:pPr>
              <w:jc w:val="both"/>
              <w:rPr>
                <w:sz w:val="22"/>
              </w:rPr>
            </w:pPr>
            <w:r w:rsidRPr="00A12AA7">
              <w:rPr>
                <w:b/>
                <w:sz w:val="22"/>
              </w:rPr>
              <w:t xml:space="preserve">Large Intestine. </w:t>
            </w:r>
            <w:r w:rsidRPr="00A12AA7">
              <w:rPr>
                <w:sz w:val="22"/>
              </w:rPr>
              <w:t xml:space="preserve">Qi of the gastrointestinal tract and digestive system is most active. Personal Qi is collecting in the colon and rectum. </w:t>
            </w:r>
            <w:r w:rsidRPr="00A12AA7">
              <w:rPr>
                <w:sz w:val="22"/>
                <w:u w:val="single"/>
              </w:rPr>
              <w:t>These are the best hours to awaken from sleep, to hydrate, and to release the bowels</w:t>
            </w:r>
            <w:r w:rsidRPr="00A12AA7">
              <w:rPr>
                <w:sz w:val="22"/>
              </w:rPr>
              <w:t xml:space="preserve">. This is an ideal time for meditation or light exercise. Qi is also stimulating the seat of Jing essence and the root chakra. </w:t>
            </w:r>
          </w:p>
        </w:tc>
      </w:tr>
      <w:tr w:rsidR="00167092" w:rsidRPr="00A12AA7" w14:paraId="45C5D90D" w14:textId="77777777" w:rsidTr="007E7F9A">
        <w:trPr>
          <w:jc w:val="center"/>
        </w:trPr>
        <w:tc>
          <w:tcPr>
            <w:tcW w:w="900" w:type="dxa"/>
            <w:vMerge/>
            <w:vAlign w:val="center"/>
          </w:tcPr>
          <w:p w14:paraId="41653438" w14:textId="77777777" w:rsidR="00167092" w:rsidRPr="00A12AA7" w:rsidRDefault="00167092" w:rsidP="000262A5">
            <w:pPr>
              <w:jc w:val="center"/>
              <w:rPr>
                <w:smallCaps/>
                <w:sz w:val="22"/>
              </w:rPr>
            </w:pPr>
          </w:p>
        </w:tc>
        <w:tc>
          <w:tcPr>
            <w:tcW w:w="1162" w:type="dxa"/>
            <w:tcBorders>
              <w:top w:val="nil"/>
              <w:bottom w:val="single" w:sz="4" w:space="0" w:color="auto"/>
            </w:tcBorders>
          </w:tcPr>
          <w:p w14:paraId="62913271" w14:textId="77777777" w:rsidR="00167092" w:rsidRPr="00A12AA7" w:rsidRDefault="00167092" w:rsidP="000262A5">
            <w:pPr>
              <w:jc w:val="center"/>
              <w:rPr>
                <w:sz w:val="22"/>
              </w:rPr>
            </w:pPr>
            <w:r w:rsidRPr="00A12AA7">
              <w:rPr>
                <w:sz w:val="22"/>
              </w:rPr>
              <w:t>6:59 am</w:t>
            </w:r>
          </w:p>
        </w:tc>
        <w:tc>
          <w:tcPr>
            <w:tcW w:w="7298" w:type="dxa"/>
            <w:vMerge/>
          </w:tcPr>
          <w:p w14:paraId="7748FAAE" w14:textId="77777777" w:rsidR="00167092" w:rsidRPr="00A12AA7" w:rsidRDefault="00167092" w:rsidP="000262A5">
            <w:pPr>
              <w:jc w:val="both"/>
              <w:rPr>
                <w:sz w:val="22"/>
              </w:rPr>
            </w:pPr>
          </w:p>
        </w:tc>
      </w:tr>
      <w:tr w:rsidR="00167092" w:rsidRPr="00A12AA7" w14:paraId="2B0B3BED" w14:textId="77777777" w:rsidTr="007E7F9A">
        <w:trPr>
          <w:jc w:val="center"/>
        </w:trPr>
        <w:tc>
          <w:tcPr>
            <w:tcW w:w="900" w:type="dxa"/>
            <w:vMerge w:val="restart"/>
            <w:vAlign w:val="center"/>
          </w:tcPr>
          <w:p w14:paraId="52249AAB" w14:textId="77777777" w:rsidR="00167092" w:rsidRPr="00A12AA7" w:rsidRDefault="00167092" w:rsidP="000262A5">
            <w:pPr>
              <w:jc w:val="center"/>
              <w:rPr>
                <w:smallCaps/>
                <w:sz w:val="22"/>
              </w:rPr>
            </w:pPr>
            <w:r w:rsidRPr="00A12AA7">
              <w:rPr>
                <w:smallCaps/>
                <w:sz w:val="22"/>
              </w:rPr>
              <w:t>Earth</w:t>
            </w:r>
          </w:p>
          <w:p w14:paraId="614E6EE1" w14:textId="77777777" w:rsidR="00167092" w:rsidRPr="00A12AA7" w:rsidRDefault="00167092" w:rsidP="000262A5">
            <w:pPr>
              <w:jc w:val="center"/>
              <w:rPr>
                <w:smallCaps/>
                <w:sz w:val="22"/>
              </w:rPr>
            </w:pPr>
          </w:p>
          <w:p w14:paraId="1900A8FF" w14:textId="77777777" w:rsidR="00167092" w:rsidRPr="00A12AA7" w:rsidRDefault="00167092" w:rsidP="000262A5">
            <w:pPr>
              <w:jc w:val="center"/>
              <w:rPr>
                <w:smallCaps/>
                <w:sz w:val="22"/>
              </w:rPr>
            </w:pPr>
            <w:r w:rsidRPr="00A12AA7">
              <w:rPr>
                <w:smallCaps/>
                <w:noProof/>
                <w:sz w:val="22"/>
              </w:rPr>
              <w:drawing>
                <wp:inline distT="0" distB="0" distL="0" distR="0" wp14:anchorId="658BF1B2" wp14:editId="44C42A95">
                  <wp:extent cx="384048" cy="350022"/>
                  <wp:effectExtent l="0" t="0" r="0" b="0"/>
                  <wp:docPr id="1137" name="Picture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84048" cy="350022"/>
                          </a:xfrm>
                          <a:prstGeom prst="rect">
                            <a:avLst/>
                          </a:prstGeom>
                          <a:noFill/>
                          <a:ln>
                            <a:noFill/>
                          </a:ln>
                        </pic:spPr>
                      </pic:pic>
                    </a:graphicData>
                  </a:graphic>
                </wp:inline>
              </w:drawing>
            </w:r>
          </w:p>
        </w:tc>
        <w:tc>
          <w:tcPr>
            <w:tcW w:w="1162" w:type="dxa"/>
            <w:tcBorders>
              <w:top w:val="single" w:sz="4" w:space="0" w:color="auto"/>
              <w:bottom w:val="nil"/>
            </w:tcBorders>
          </w:tcPr>
          <w:p w14:paraId="496010C2" w14:textId="77777777" w:rsidR="00167092" w:rsidRPr="00A12AA7" w:rsidRDefault="00167092" w:rsidP="000262A5">
            <w:pPr>
              <w:jc w:val="center"/>
              <w:rPr>
                <w:sz w:val="22"/>
              </w:rPr>
            </w:pPr>
            <w:r w:rsidRPr="00A12AA7">
              <w:rPr>
                <w:sz w:val="22"/>
              </w:rPr>
              <w:t>7:00 am –</w:t>
            </w:r>
          </w:p>
        </w:tc>
        <w:tc>
          <w:tcPr>
            <w:tcW w:w="7298" w:type="dxa"/>
            <w:vMerge w:val="restart"/>
          </w:tcPr>
          <w:p w14:paraId="056FBF51" w14:textId="77777777" w:rsidR="00167092" w:rsidRPr="00A12AA7" w:rsidRDefault="00167092" w:rsidP="000262A5">
            <w:pPr>
              <w:jc w:val="both"/>
              <w:rPr>
                <w:sz w:val="22"/>
              </w:rPr>
            </w:pPr>
            <w:r w:rsidRPr="00A12AA7">
              <w:rPr>
                <w:b/>
                <w:sz w:val="22"/>
              </w:rPr>
              <w:t>Stomach</w:t>
            </w:r>
            <w:r w:rsidRPr="00A12AA7">
              <w:rPr>
                <w:sz w:val="22"/>
              </w:rPr>
              <w:t xml:space="preserve">. Qi continues to be active in the digestive system, moving upward in the body. These are the best hours for digestion and maintenance of digestive health, which is determined by the body’s activities during these hours. </w:t>
            </w:r>
            <w:r w:rsidRPr="00A12AA7">
              <w:rPr>
                <w:sz w:val="22"/>
                <w:u w:val="single"/>
              </w:rPr>
              <w:t>Intake of nutrient-rich foods is best during these hours</w:t>
            </w:r>
            <w:r w:rsidRPr="00A12AA7">
              <w:rPr>
                <w:sz w:val="22"/>
              </w:rPr>
              <w:t xml:space="preserve">. </w:t>
            </w:r>
          </w:p>
        </w:tc>
      </w:tr>
      <w:tr w:rsidR="00167092" w:rsidRPr="00A12AA7" w14:paraId="54213C40" w14:textId="77777777" w:rsidTr="007E7F9A">
        <w:trPr>
          <w:jc w:val="center"/>
        </w:trPr>
        <w:tc>
          <w:tcPr>
            <w:tcW w:w="900" w:type="dxa"/>
            <w:vMerge/>
            <w:vAlign w:val="center"/>
          </w:tcPr>
          <w:p w14:paraId="6906C119" w14:textId="77777777" w:rsidR="00167092" w:rsidRPr="00A12AA7" w:rsidRDefault="00167092" w:rsidP="000262A5">
            <w:pPr>
              <w:jc w:val="center"/>
              <w:rPr>
                <w:smallCaps/>
                <w:sz w:val="22"/>
              </w:rPr>
            </w:pPr>
          </w:p>
        </w:tc>
        <w:tc>
          <w:tcPr>
            <w:tcW w:w="1162" w:type="dxa"/>
            <w:tcBorders>
              <w:top w:val="nil"/>
              <w:bottom w:val="single" w:sz="4" w:space="0" w:color="auto"/>
            </w:tcBorders>
          </w:tcPr>
          <w:p w14:paraId="432AB94B" w14:textId="77777777" w:rsidR="00167092" w:rsidRPr="00A12AA7" w:rsidRDefault="00167092" w:rsidP="000262A5">
            <w:pPr>
              <w:jc w:val="center"/>
              <w:rPr>
                <w:sz w:val="22"/>
              </w:rPr>
            </w:pPr>
            <w:r w:rsidRPr="00A12AA7">
              <w:rPr>
                <w:sz w:val="22"/>
              </w:rPr>
              <w:t>8:59 am</w:t>
            </w:r>
          </w:p>
        </w:tc>
        <w:tc>
          <w:tcPr>
            <w:tcW w:w="7298" w:type="dxa"/>
            <w:vMerge/>
          </w:tcPr>
          <w:p w14:paraId="59134A96" w14:textId="77777777" w:rsidR="00167092" w:rsidRPr="00A12AA7" w:rsidRDefault="00167092" w:rsidP="000262A5">
            <w:pPr>
              <w:jc w:val="both"/>
              <w:rPr>
                <w:sz w:val="22"/>
              </w:rPr>
            </w:pPr>
          </w:p>
        </w:tc>
      </w:tr>
      <w:tr w:rsidR="00167092" w:rsidRPr="00A12AA7" w14:paraId="2510533F" w14:textId="77777777" w:rsidTr="007E7F9A">
        <w:trPr>
          <w:jc w:val="center"/>
        </w:trPr>
        <w:tc>
          <w:tcPr>
            <w:tcW w:w="900" w:type="dxa"/>
            <w:vMerge/>
            <w:vAlign w:val="center"/>
          </w:tcPr>
          <w:p w14:paraId="1A114256" w14:textId="77777777" w:rsidR="00167092" w:rsidRPr="00A12AA7" w:rsidRDefault="00167092" w:rsidP="000262A5">
            <w:pPr>
              <w:jc w:val="center"/>
              <w:rPr>
                <w:smallCaps/>
                <w:sz w:val="22"/>
              </w:rPr>
            </w:pPr>
          </w:p>
        </w:tc>
        <w:tc>
          <w:tcPr>
            <w:tcW w:w="1162" w:type="dxa"/>
            <w:tcBorders>
              <w:top w:val="single" w:sz="4" w:space="0" w:color="auto"/>
              <w:bottom w:val="nil"/>
            </w:tcBorders>
          </w:tcPr>
          <w:p w14:paraId="232AA3FA" w14:textId="77777777" w:rsidR="00167092" w:rsidRPr="00A12AA7" w:rsidRDefault="00167092" w:rsidP="000262A5">
            <w:pPr>
              <w:jc w:val="center"/>
              <w:rPr>
                <w:sz w:val="22"/>
              </w:rPr>
            </w:pPr>
            <w:r w:rsidRPr="00A12AA7">
              <w:rPr>
                <w:sz w:val="22"/>
              </w:rPr>
              <w:t>9:00 am –</w:t>
            </w:r>
          </w:p>
        </w:tc>
        <w:tc>
          <w:tcPr>
            <w:tcW w:w="7298" w:type="dxa"/>
            <w:vMerge w:val="restart"/>
          </w:tcPr>
          <w:p w14:paraId="35E17348" w14:textId="77777777" w:rsidR="00167092" w:rsidRPr="00A12AA7" w:rsidRDefault="00167092" w:rsidP="000262A5">
            <w:pPr>
              <w:jc w:val="both"/>
              <w:rPr>
                <w:sz w:val="22"/>
              </w:rPr>
            </w:pPr>
            <w:r w:rsidRPr="00A12AA7">
              <w:rPr>
                <w:b/>
                <w:sz w:val="22"/>
              </w:rPr>
              <w:t>Spleen</w:t>
            </w:r>
            <w:r w:rsidRPr="00A12AA7">
              <w:rPr>
                <w:sz w:val="22"/>
              </w:rPr>
              <w:t>. Qi is active in the immune system; the Qi of red blood cells is also active. Metabolic health is determined by the body’s activities during these hours. Ideal to be doing work and mentally active; exercise the mental capacity. Challenge the mental faculties for optimal health.</w:t>
            </w:r>
          </w:p>
        </w:tc>
      </w:tr>
      <w:tr w:rsidR="00167092" w:rsidRPr="00A12AA7" w14:paraId="0FFD91EA" w14:textId="77777777" w:rsidTr="007E7F9A">
        <w:trPr>
          <w:jc w:val="center"/>
        </w:trPr>
        <w:tc>
          <w:tcPr>
            <w:tcW w:w="900" w:type="dxa"/>
            <w:vMerge/>
            <w:vAlign w:val="center"/>
          </w:tcPr>
          <w:p w14:paraId="7E56534D" w14:textId="77777777" w:rsidR="00167092" w:rsidRPr="00A12AA7" w:rsidRDefault="00167092" w:rsidP="000262A5">
            <w:pPr>
              <w:jc w:val="center"/>
              <w:rPr>
                <w:smallCaps/>
                <w:sz w:val="22"/>
              </w:rPr>
            </w:pPr>
          </w:p>
        </w:tc>
        <w:tc>
          <w:tcPr>
            <w:tcW w:w="1162" w:type="dxa"/>
            <w:tcBorders>
              <w:top w:val="nil"/>
              <w:bottom w:val="single" w:sz="4" w:space="0" w:color="auto"/>
            </w:tcBorders>
          </w:tcPr>
          <w:p w14:paraId="50C6B2BF" w14:textId="77777777" w:rsidR="00167092" w:rsidRPr="00A12AA7" w:rsidRDefault="00167092" w:rsidP="000262A5">
            <w:pPr>
              <w:jc w:val="center"/>
              <w:rPr>
                <w:sz w:val="22"/>
              </w:rPr>
            </w:pPr>
            <w:r w:rsidRPr="00A12AA7">
              <w:rPr>
                <w:sz w:val="22"/>
              </w:rPr>
              <w:t>10:59 am</w:t>
            </w:r>
          </w:p>
        </w:tc>
        <w:tc>
          <w:tcPr>
            <w:tcW w:w="7298" w:type="dxa"/>
            <w:vMerge/>
          </w:tcPr>
          <w:p w14:paraId="71C43A4D" w14:textId="77777777" w:rsidR="00167092" w:rsidRPr="00A12AA7" w:rsidRDefault="00167092" w:rsidP="000262A5">
            <w:pPr>
              <w:jc w:val="both"/>
              <w:rPr>
                <w:sz w:val="22"/>
              </w:rPr>
            </w:pPr>
          </w:p>
        </w:tc>
      </w:tr>
      <w:tr w:rsidR="00167092" w:rsidRPr="00A12AA7" w14:paraId="37E18285" w14:textId="77777777" w:rsidTr="007E7F9A">
        <w:trPr>
          <w:jc w:val="center"/>
        </w:trPr>
        <w:tc>
          <w:tcPr>
            <w:tcW w:w="900" w:type="dxa"/>
            <w:vMerge w:val="restart"/>
            <w:vAlign w:val="center"/>
          </w:tcPr>
          <w:p w14:paraId="0DD36DE4" w14:textId="77777777" w:rsidR="00167092" w:rsidRPr="00A12AA7" w:rsidRDefault="00167092" w:rsidP="000262A5">
            <w:pPr>
              <w:jc w:val="center"/>
              <w:rPr>
                <w:smallCaps/>
                <w:sz w:val="22"/>
              </w:rPr>
            </w:pPr>
            <w:r w:rsidRPr="00A12AA7">
              <w:rPr>
                <w:smallCaps/>
                <w:sz w:val="22"/>
              </w:rPr>
              <w:t>Fire</w:t>
            </w:r>
          </w:p>
          <w:p w14:paraId="032B79EE" w14:textId="77777777" w:rsidR="00167092" w:rsidRPr="00A12AA7" w:rsidRDefault="00167092" w:rsidP="000262A5">
            <w:pPr>
              <w:jc w:val="center"/>
              <w:rPr>
                <w:smallCaps/>
                <w:sz w:val="22"/>
              </w:rPr>
            </w:pPr>
          </w:p>
          <w:p w14:paraId="35F1587B" w14:textId="77777777" w:rsidR="00167092" w:rsidRPr="00A12AA7" w:rsidRDefault="00167092" w:rsidP="000262A5">
            <w:pPr>
              <w:jc w:val="center"/>
              <w:rPr>
                <w:smallCaps/>
                <w:sz w:val="22"/>
              </w:rPr>
            </w:pPr>
            <w:r w:rsidRPr="00A12AA7">
              <w:rPr>
                <w:smallCaps/>
                <w:noProof/>
                <w:sz w:val="22"/>
              </w:rPr>
              <w:drawing>
                <wp:inline distT="0" distB="0" distL="0" distR="0" wp14:anchorId="34A265B4" wp14:editId="5524807B">
                  <wp:extent cx="384048" cy="358462"/>
                  <wp:effectExtent l="0" t="0" r="0" b="3810"/>
                  <wp:docPr id="1108" name="Picture 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84048" cy="358462"/>
                          </a:xfrm>
                          <a:prstGeom prst="rect">
                            <a:avLst/>
                          </a:prstGeom>
                          <a:noFill/>
                          <a:ln>
                            <a:noFill/>
                          </a:ln>
                        </pic:spPr>
                      </pic:pic>
                    </a:graphicData>
                  </a:graphic>
                </wp:inline>
              </w:drawing>
            </w:r>
          </w:p>
          <w:p w14:paraId="06DC494C" w14:textId="77777777" w:rsidR="00167092" w:rsidRPr="00A12AA7" w:rsidRDefault="00167092" w:rsidP="000262A5">
            <w:pPr>
              <w:jc w:val="center"/>
              <w:rPr>
                <w:smallCaps/>
                <w:sz w:val="22"/>
              </w:rPr>
            </w:pPr>
          </w:p>
          <w:p w14:paraId="4BF48E39" w14:textId="77777777" w:rsidR="00167092" w:rsidRPr="00A12AA7" w:rsidRDefault="00167092" w:rsidP="000262A5">
            <w:pPr>
              <w:jc w:val="center"/>
              <w:rPr>
                <w:smallCaps/>
                <w:sz w:val="22"/>
              </w:rPr>
            </w:pPr>
          </w:p>
        </w:tc>
        <w:tc>
          <w:tcPr>
            <w:tcW w:w="1162" w:type="dxa"/>
            <w:tcBorders>
              <w:top w:val="single" w:sz="4" w:space="0" w:color="auto"/>
              <w:bottom w:val="nil"/>
            </w:tcBorders>
          </w:tcPr>
          <w:p w14:paraId="00010198" w14:textId="77777777" w:rsidR="00167092" w:rsidRPr="00A12AA7" w:rsidRDefault="00167092" w:rsidP="000262A5">
            <w:pPr>
              <w:jc w:val="center"/>
              <w:rPr>
                <w:sz w:val="22"/>
              </w:rPr>
            </w:pPr>
            <w:r w:rsidRPr="00A12AA7">
              <w:rPr>
                <w:sz w:val="22"/>
              </w:rPr>
              <w:t>11:00 am –</w:t>
            </w:r>
          </w:p>
        </w:tc>
        <w:tc>
          <w:tcPr>
            <w:tcW w:w="7298" w:type="dxa"/>
            <w:vMerge w:val="restart"/>
          </w:tcPr>
          <w:p w14:paraId="41A6D260" w14:textId="77777777" w:rsidR="00167092" w:rsidRPr="00A12AA7" w:rsidRDefault="00167092" w:rsidP="000262A5">
            <w:pPr>
              <w:jc w:val="both"/>
              <w:rPr>
                <w:sz w:val="22"/>
              </w:rPr>
            </w:pPr>
            <w:r w:rsidRPr="00A12AA7">
              <w:rPr>
                <w:b/>
                <w:sz w:val="22"/>
              </w:rPr>
              <w:t>Heart</w:t>
            </w:r>
            <w:r w:rsidRPr="00A12AA7">
              <w:rPr>
                <w:sz w:val="22"/>
              </w:rPr>
              <w:t>. Qi moves more actively through the blood stream and is active in the muscles. The body’s activities during these hours determine circulatory and muscular health. Making sure the body is physically active and the mind is highly alert during these hours is optimal. Socialization also helps keep the Qi healthy and increases vitality.</w:t>
            </w:r>
          </w:p>
        </w:tc>
      </w:tr>
      <w:tr w:rsidR="00167092" w:rsidRPr="00A12AA7" w14:paraId="45FDC3F3" w14:textId="77777777" w:rsidTr="007E7F9A">
        <w:trPr>
          <w:jc w:val="center"/>
        </w:trPr>
        <w:tc>
          <w:tcPr>
            <w:tcW w:w="900" w:type="dxa"/>
            <w:vMerge/>
            <w:vAlign w:val="center"/>
          </w:tcPr>
          <w:p w14:paraId="61590141" w14:textId="77777777" w:rsidR="00167092" w:rsidRPr="00A12AA7" w:rsidRDefault="00167092" w:rsidP="000262A5">
            <w:pPr>
              <w:jc w:val="center"/>
              <w:rPr>
                <w:smallCaps/>
                <w:sz w:val="22"/>
              </w:rPr>
            </w:pPr>
          </w:p>
        </w:tc>
        <w:tc>
          <w:tcPr>
            <w:tcW w:w="1162" w:type="dxa"/>
            <w:tcBorders>
              <w:top w:val="nil"/>
              <w:bottom w:val="single" w:sz="4" w:space="0" w:color="auto"/>
            </w:tcBorders>
          </w:tcPr>
          <w:p w14:paraId="2E920BC2" w14:textId="77777777" w:rsidR="00167092" w:rsidRPr="00A12AA7" w:rsidRDefault="00167092" w:rsidP="000262A5">
            <w:pPr>
              <w:jc w:val="center"/>
              <w:rPr>
                <w:sz w:val="22"/>
              </w:rPr>
            </w:pPr>
            <w:r w:rsidRPr="00A12AA7">
              <w:rPr>
                <w:sz w:val="22"/>
              </w:rPr>
              <w:t>12:59 pm</w:t>
            </w:r>
          </w:p>
        </w:tc>
        <w:tc>
          <w:tcPr>
            <w:tcW w:w="7298" w:type="dxa"/>
            <w:vMerge/>
          </w:tcPr>
          <w:p w14:paraId="33D9CF98" w14:textId="77777777" w:rsidR="00167092" w:rsidRPr="00A12AA7" w:rsidRDefault="00167092" w:rsidP="000262A5">
            <w:pPr>
              <w:jc w:val="both"/>
              <w:rPr>
                <w:sz w:val="22"/>
              </w:rPr>
            </w:pPr>
          </w:p>
        </w:tc>
      </w:tr>
      <w:tr w:rsidR="00167092" w:rsidRPr="00A12AA7" w14:paraId="452B979C" w14:textId="77777777" w:rsidTr="007E7F9A">
        <w:trPr>
          <w:jc w:val="center"/>
        </w:trPr>
        <w:tc>
          <w:tcPr>
            <w:tcW w:w="900" w:type="dxa"/>
            <w:vMerge/>
            <w:vAlign w:val="center"/>
          </w:tcPr>
          <w:p w14:paraId="335310ED" w14:textId="77777777" w:rsidR="00167092" w:rsidRPr="00A12AA7" w:rsidRDefault="00167092" w:rsidP="000262A5">
            <w:pPr>
              <w:jc w:val="center"/>
              <w:rPr>
                <w:smallCaps/>
                <w:sz w:val="22"/>
              </w:rPr>
            </w:pPr>
          </w:p>
        </w:tc>
        <w:tc>
          <w:tcPr>
            <w:tcW w:w="1162" w:type="dxa"/>
            <w:tcBorders>
              <w:top w:val="single" w:sz="4" w:space="0" w:color="auto"/>
              <w:bottom w:val="nil"/>
            </w:tcBorders>
          </w:tcPr>
          <w:p w14:paraId="14BD3129" w14:textId="77777777" w:rsidR="00167092" w:rsidRPr="00A12AA7" w:rsidRDefault="00167092" w:rsidP="000262A5">
            <w:pPr>
              <w:jc w:val="center"/>
              <w:rPr>
                <w:sz w:val="22"/>
              </w:rPr>
            </w:pPr>
            <w:r w:rsidRPr="00A12AA7">
              <w:rPr>
                <w:sz w:val="22"/>
              </w:rPr>
              <w:t>1:00 pm –</w:t>
            </w:r>
          </w:p>
        </w:tc>
        <w:tc>
          <w:tcPr>
            <w:tcW w:w="7298" w:type="dxa"/>
            <w:vMerge w:val="restart"/>
          </w:tcPr>
          <w:p w14:paraId="3913BC4D" w14:textId="77777777" w:rsidR="00167092" w:rsidRPr="00A12AA7" w:rsidRDefault="00167092" w:rsidP="000262A5">
            <w:pPr>
              <w:jc w:val="both"/>
              <w:rPr>
                <w:sz w:val="22"/>
              </w:rPr>
            </w:pPr>
            <w:r w:rsidRPr="00A12AA7">
              <w:rPr>
                <w:b/>
                <w:sz w:val="22"/>
              </w:rPr>
              <w:t>Small Intestine.</w:t>
            </w:r>
            <w:r w:rsidRPr="00A12AA7">
              <w:rPr>
                <w:sz w:val="22"/>
              </w:rPr>
              <w:t xml:space="preserve"> During these hours, personal Qi is facilitating the body’s absorption of minerals and nutrients, such as vitamin B</w:t>
            </w:r>
            <w:r w:rsidRPr="00A12AA7">
              <w:rPr>
                <w:sz w:val="22"/>
                <w:vertAlign w:val="subscript"/>
              </w:rPr>
              <w:t>12</w:t>
            </w:r>
            <w:r w:rsidRPr="00A12AA7">
              <w:rPr>
                <w:sz w:val="22"/>
              </w:rPr>
              <w:t xml:space="preserve">. This is a time to let the mental faculties rest. Letting the body and spirit rest and conserve energy is optimal during these hours. </w:t>
            </w:r>
          </w:p>
        </w:tc>
      </w:tr>
      <w:tr w:rsidR="00167092" w:rsidRPr="00A12AA7" w14:paraId="31CBCB67" w14:textId="77777777" w:rsidTr="007E7F9A">
        <w:trPr>
          <w:jc w:val="center"/>
        </w:trPr>
        <w:tc>
          <w:tcPr>
            <w:tcW w:w="900" w:type="dxa"/>
            <w:vMerge/>
            <w:vAlign w:val="center"/>
          </w:tcPr>
          <w:p w14:paraId="34641A02" w14:textId="77777777" w:rsidR="00167092" w:rsidRPr="00A12AA7" w:rsidRDefault="00167092" w:rsidP="000262A5">
            <w:pPr>
              <w:jc w:val="center"/>
              <w:rPr>
                <w:smallCaps/>
                <w:sz w:val="22"/>
              </w:rPr>
            </w:pPr>
          </w:p>
        </w:tc>
        <w:tc>
          <w:tcPr>
            <w:tcW w:w="1162" w:type="dxa"/>
            <w:tcBorders>
              <w:top w:val="nil"/>
              <w:bottom w:val="single" w:sz="4" w:space="0" w:color="auto"/>
            </w:tcBorders>
          </w:tcPr>
          <w:p w14:paraId="7F468C80" w14:textId="77777777" w:rsidR="00167092" w:rsidRPr="00A12AA7" w:rsidRDefault="00167092" w:rsidP="000262A5">
            <w:pPr>
              <w:jc w:val="center"/>
              <w:rPr>
                <w:sz w:val="22"/>
              </w:rPr>
            </w:pPr>
            <w:r w:rsidRPr="00A12AA7">
              <w:rPr>
                <w:sz w:val="22"/>
              </w:rPr>
              <w:t>2:59 pm</w:t>
            </w:r>
          </w:p>
        </w:tc>
        <w:tc>
          <w:tcPr>
            <w:tcW w:w="7298" w:type="dxa"/>
            <w:vMerge/>
          </w:tcPr>
          <w:p w14:paraId="5088F92B" w14:textId="77777777" w:rsidR="00167092" w:rsidRPr="00A12AA7" w:rsidRDefault="00167092" w:rsidP="000262A5">
            <w:pPr>
              <w:jc w:val="both"/>
              <w:rPr>
                <w:sz w:val="22"/>
              </w:rPr>
            </w:pPr>
          </w:p>
        </w:tc>
      </w:tr>
      <w:tr w:rsidR="00167092" w:rsidRPr="00A12AA7" w14:paraId="469CD73A" w14:textId="77777777" w:rsidTr="007E7F9A">
        <w:trPr>
          <w:jc w:val="center"/>
        </w:trPr>
        <w:tc>
          <w:tcPr>
            <w:tcW w:w="900" w:type="dxa"/>
            <w:vMerge w:val="restart"/>
            <w:vAlign w:val="center"/>
          </w:tcPr>
          <w:p w14:paraId="7246EDA8" w14:textId="77777777" w:rsidR="00167092" w:rsidRPr="00A12AA7" w:rsidRDefault="00167092" w:rsidP="000262A5">
            <w:pPr>
              <w:jc w:val="center"/>
              <w:rPr>
                <w:smallCaps/>
                <w:sz w:val="22"/>
              </w:rPr>
            </w:pPr>
            <w:r w:rsidRPr="00A12AA7">
              <w:rPr>
                <w:smallCaps/>
                <w:sz w:val="22"/>
              </w:rPr>
              <w:t>Water</w:t>
            </w:r>
          </w:p>
          <w:p w14:paraId="26182B90" w14:textId="77777777" w:rsidR="00167092" w:rsidRPr="00A12AA7" w:rsidRDefault="00167092" w:rsidP="000262A5">
            <w:pPr>
              <w:jc w:val="center"/>
              <w:rPr>
                <w:smallCaps/>
                <w:sz w:val="22"/>
              </w:rPr>
            </w:pPr>
          </w:p>
          <w:p w14:paraId="084BEB96" w14:textId="77777777" w:rsidR="00167092" w:rsidRPr="00A12AA7" w:rsidRDefault="00167092" w:rsidP="000262A5">
            <w:pPr>
              <w:jc w:val="center"/>
              <w:rPr>
                <w:smallCaps/>
                <w:sz w:val="22"/>
              </w:rPr>
            </w:pPr>
            <w:r w:rsidRPr="00A12AA7">
              <w:rPr>
                <w:smallCaps/>
                <w:noProof/>
                <w:sz w:val="22"/>
              </w:rPr>
              <w:drawing>
                <wp:inline distT="0" distB="0" distL="0" distR="0" wp14:anchorId="7461E392" wp14:editId="6A643FAA">
                  <wp:extent cx="384048" cy="362915"/>
                  <wp:effectExtent l="0" t="0" r="0" b="0"/>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84048" cy="362915"/>
                          </a:xfrm>
                          <a:prstGeom prst="rect">
                            <a:avLst/>
                          </a:prstGeom>
                          <a:noFill/>
                          <a:ln>
                            <a:noFill/>
                          </a:ln>
                        </pic:spPr>
                      </pic:pic>
                    </a:graphicData>
                  </a:graphic>
                </wp:inline>
              </w:drawing>
            </w:r>
          </w:p>
          <w:p w14:paraId="63999CC7" w14:textId="77777777" w:rsidR="00167092" w:rsidRPr="00A12AA7" w:rsidRDefault="00167092" w:rsidP="000262A5">
            <w:pPr>
              <w:jc w:val="center"/>
              <w:rPr>
                <w:smallCaps/>
                <w:sz w:val="22"/>
              </w:rPr>
            </w:pPr>
          </w:p>
        </w:tc>
        <w:tc>
          <w:tcPr>
            <w:tcW w:w="1162" w:type="dxa"/>
            <w:tcBorders>
              <w:top w:val="single" w:sz="4" w:space="0" w:color="auto"/>
              <w:bottom w:val="nil"/>
            </w:tcBorders>
          </w:tcPr>
          <w:p w14:paraId="17205C7B" w14:textId="77777777" w:rsidR="00167092" w:rsidRPr="00A12AA7" w:rsidRDefault="00167092" w:rsidP="000262A5">
            <w:pPr>
              <w:jc w:val="center"/>
              <w:rPr>
                <w:sz w:val="22"/>
              </w:rPr>
            </w:pPr>
            <w:r w:rsidRPr="00A12AA7">
              <w:rPr>
                <w:sz w:val="22"/>
              </w:rPr>
              <w:t>3:00 pm –</w:t>
            </w:r>
          </w:p>
        </w:tc>
        <w:tc>
          <w:tcPr>
            <w:tcW w:w="7298" w:type="dxa"/>
            <w:vMerge w:val="restart"/>
          </w:tcPr>
          <w:p w14:paraId="4F889A86" w14:textId="77777777" w:rsidR="00167092" w:rsidRPr="00A12AA7" w:rsidRDefault="00167092" w:rsidP="000262A5">
            <w:pPr>
              <w:jc w:val="both"/>
              <w:rPr>
                <w:sz w:val="22"/>
              </w:rPr>
            </w:pPr>
            <w:r w:rsidRPr="00A12AA7">
              <w:rPr>
                <w:b/>
                <w:sz w:val="22"/>
              </w:rPr>
              <w:t>Bladder</w:t>
            </w:r>
            <w:r w:rsidRPr="00A12AA7">
              <w:rPr>
                <w:sz w:val="22"/>
              </w:rPr>
              <w:t>. Increase intake of water during these hours. Qi is most active in the urinary bladder. Intake of fluids to hydrate the body helps to keep the Qi clean and clear. Make a conscious effort to facilitate that flow of Qi through increased water intake. Active, routine, engaged work and physical movement are also advised during these hours. Healthy bones and skeletal system are also determined during the Water hours.</w:t>
            </w:r>
          </w:p>
        </w:tc>
      </w:tr>
      <w:tr w:rsidR="00167092" w:rsidRPr="00A12AA7" w14:paraId="79F4CC85" w14:textId="77777777" w:rsidTr="007E7F9A">
        <w:trPr>
          <w:jc w:val="center"/>
        </w:trPr>
        <w:tc>
          <w:tcPr>
            <w:tcW w:w="900" w:type="dxa"/>
            <w:vMerge/>
            <w:vAlign w:val="center"/>
          </w:tcPr>
          <w:p w14:paraId="09F9B007" w14:textId="77777777" w:rsidR="00167092" w:rsidRPr="00A12AA7" w:rsidRDefault="00167092" w:rsidP="000262A5">
            <w:pPr>
              <w:jc w:val="center"/>
              <w:rPr>
                <w:smallCaps/>
                <w:sz w:val="22"/>
              </w:rPr>
            </w:pPr>
          </w:p>
        </w:tc>
        <w:tc>
          <w:tcPr>
            <w:tcW w:w="1162" w:type="dxa"/>
            <w:tcBorders>
              <w:top w:val="nil"/>
              <w:bottom w:val="single" w:sz="4" w:space="0" w:color="auto"/>
            </w:tcBorders>
          </w:tcPr>
          <w:p w14:paraId="4AE2BBDB" w14:textId="77777777" w:rsidR="00167092" w:rsidRPr="00A12AA7" w:rsidRDefault="00167092" w:rsidP="000262A5">
            <w:pPr>
              <w:jc w:val="center"/>
              <w:rPr>
                <w:sz w:val="22"/>
              </w:rPr>
            </w:pPr>
            <w:r w:rsidRPr="00A12AA7">
              <w:rPr>
                <w:sz w:val="22"/>
              </w:rPr>
              <w:t>4:59 pm</w:t>
            </w:r>
          </w:p>
        </w:tc>
        <w:tc>
          <w:tcPr>
            <w:tcW w:w="7298" w:type="dxa"/>
            <w:vMerge/>
          </w:tcPr>
          <w:p w14:paraId="774DAD0D" w14:textId="77777777" w:rsidR="00167092" w:rsidRPr="00A12AA7" w:rsidRDefault="00167092" w:rsidP="000262A5">
            <w:pPr>
              <w:jc w:val="both"/>
              <w:rPr>
                <w:sz w:val="22"/>
              </w:rPr>
            </w:pPr>
          </w:p>
        </w:tc>
      </w:tr>
      <w:tr w:rsidR="00167092" w:rsidRPr="00A12AA7" w14:paraId="01F49B3C" w14:textId="77777777" w:rsidTr="007E7F9A">
        <w:trPr>
          <w:jc w:val="center"/>
        </w:trPr>
        <w:tc>
          <w:tcPr>
            <w:tcW w:w="900" w:type="dxa"/>
            <w:vMerge/>
            <w:vAlign w:val="center"/>
          </w:tcPr>
          <w:p w14:paraId="3F5713CF" w14:textId="77777777" w:rsidR="00167092" w:rsidRPr="00A12AA7" w:rsidRDefault="00167092" w:rsidP="000262A5">
            <w:pPr>
              <w:jc w:val="center"/>
              <w:rPr>
                <w:smallCaps/>
                <w:sz w:val="22"/>
              </w:rPr>
            </w:pPr>
          </w:p>
        </w:tc>
        <w:tc>
          <w:tcPr>
            <w:tcW w:w="1162" w:type="dxa"/>
            <w:tcBorders>
              <w:top w:val="single" w:sz="4" w:space="0" w:color="auto"/>
              <w:bottom w:val="nil"/>
            </w:tcBorders>
          </w:tcPr>
          <w:p w14:paraId="0A9FD208" w14:textId="77777777" w:rsidR="00167092" w:rsidRPr="00A12AA7" w:rsidRDefault="00167092" w:rsidP="000262A5">
            <w:pPr>
              <w:jc w:val="center"/>
              <w:rPr>
                <w:sz w:val="22"/>
              </w:rPr>
            </w:pPr>
            <w:r w:rsidRPr="00A12AA7">
              <w:rPr>
                <w:sz w:val="22"/>
              </w:rPr>
              <w:t>5:00 pm –</w:t>
            </w:r>
          </w:p>
        </w:tc>
        <w:tc>
          <w:tcPr>
            <w:tcW w:w="7298" w:type="dxa"/>
            <w:vMerge w:val="restart"/>
          </w:tcPr>
          <w:p w14:paraId="30492A9D" w14:textId="77777777" w:rsidR="00167092" w:rsidRPr="00A12AA7" w:rsidRDefault="00167092" w:rsidP="000262A5">
            <w:pPr>
              <w:jc w:val="both"/>
              <w:rPr>
                <w:sz w:val="22"/>
              </w:rPr>
            </w:pPr>
            <w:r w:rsidRPr="00A12AA7">
              <w:rPr>
                <w:b/>
                <w:sz w:val="22"/>
              </w:rPr>
              <w:t>Kidneys</w:t>
            </w:r>
            <w:r w:rsidRPr="00A12AA7">
              <w:rPr>
                <w:sz w:val="22"/>
              </w:rPr>
              <w:t xml:space="preserve">. Qi flows from the urinary bladder to the kidneys. These are the best hours to eat a nutrient-rich meal. The body’s activities during these hours determine the health of the kidneys and nervous system. Qi is also active in the lower part of the spinal cord. Healthy habits during these hours lead to healthy blood pressure levels. These are the hours that Qi can strengthen bone marrow </w:t>
            </w:r>
            <w:r w:rsidRPr="00A12AA7">
              <w:rPr>
                <w:sz w:val="22"/>
              </w:rPr>
              <w:lastRenderedPageBreak/>
              <w:t>and the body’s ability to maintain homeostasis. These are the most important hours for ensuring the mind and heart are calm.</w:t>
            </w:r>
          </w:p>
        </w:tc>
      </w:tr>
      <w:tr w:rsidR="00167092" w:rsidRPr="00A12AA7" w14:paraId="51F2104E" w14:textId="77777777" w:rsidTr="007E7F9A">
        <w:trPr>
          <w:jc w:val="center"/>
        </w:trPr>
        <w:tc>
          <w:tcPr>
            <w:tcW w:w="900" w:type="dxa"/>
            <w:vMerge/>
            <w:vAlign w:val="center"/>
          </w:tcPr>
          <w:p w14:paraId="1FF40A3E" w14:textId="77777777" w:rsidR="00167092" w:rsidRPr="00A12AA7" w:rsidRDefault="00167092" w:rsidP="000262A5">
            <w:pPr>
              <w:jc w:val="center"/>
              <w:rPr>
                <w:smallCaps/>
                <w:sz w:val="22"/>
              </w:rPr>
            </w:pPr>
          </w:p>
        </w:tc>
        <w:tc>
          <w:tcPr>
            <w:tcW w:w="1162" w:type="dxa"/>
            <w:tcBorders>
              <w:top w:val="nil"/>
              <w:bottom w:val="single" w:sz="4" w:space="0" w:color="auto"/>
            </w:tcBorders>
          </w:tcPr>
          <w:p w14:paraId="70399DE7" w14:textId="77777777" w:rsidR="00167092" w:rsidRPr="00A12AA7" w:rsidRDefault="00167092" w:rsidP="000262A5">
            <w:pPr>
              <w:jc w:val="center"/>
              <w:rPr>
                <w:sz w:val="22"/>
              </w:rPr>
            </w:pPr>
            <w:r w:rsidRPr="00A12AA7">
              <w:rPr>
                <w:sz w:val="22"/>
              </w:rPr>
              <w:t>6:59 pm</w:t>
            </w:r>
          </w:p>
        </w:tc>
        <w:tc>
          <w:tcPr>
            <w:tcW w:w="7298" w:type="dxa"/>
            <w:vMerge/>
          </w:tcPr>
          <w:p w14:paraId="6D6B8C4B" w14:textId="77777777" w:rsidR="00167092" w:rsidRPr="00A12AA7" w:rsidRDefault="00167092" w:rsidP="000262A5">
            <w:pPr>
              <w:jc w:val="both"/>
              <w:rPr>
                <w:sz w:val="22"/>
              </w:rPr>
            </w:pPr>
          </w:p>
        </w:tc>
      </w:tr>
      <w:tr w:rsidR="00167092" w:rsidRPr="00A12AA7" w14:paraId="5E66A49D" w14:textId="77777777" w:rsidTr="007E7F9A">
        <w:trPr>
          <w:jc w:val="center"/>
        </w:trPr>
        <w:tc>
          <w:tcPr>
            <w:tcW w:w="900" w:type="dxa"/>
            <w:vMerge w:val="restart"/>
            <w:vAlign w:val="center"/>
          </w:tcPr>
          <w:p w14:paraId="4E68724D" w14:textId="77777777" w:rsidR="00167092" w:rsidRPr="00A12AA7" w:rsidRDefault="00167092" w:rsidP="000262A5">
            <w:pPr>
              <w:jc w:val="center"/>
              <w:rPr>
                <w:smallCaps/>
                <w:sz w:val="22"/>
              </w:rPr>
            </w:pPr>
            <w:r w:rsidRPr="00A12AA7">
              <w:rPr>
                <w:smallCaps/>
                <w:sz w:val="22"/>
              </w:rPr>
              <w:t>Fire</w:t>
            </w:r>
          </w:p>
          <w:p w14:paraId="17F5D861" w14:textId="77777777" w:rsidR="00167092" w:rsidRPr="00A12AA7" w:rsidRDefault="00167092" w:rsidP="000262A5">
            <w:pPr>
              <w:jc w:val="center"/>
              <w:rPr>
                <w:smallCaps/>
                <w:sz w:val="22"/>
              </w:rPr>
            </w:pPr>
          </w:p>
          <w:p w14:paraId="4D7AC400" w14:textId="77777777" w:rsidR="00167092" w:rsidRPr="00A12AA7" w:rsidRDefault="00167092" w:rsidP="000262A5">
            <w:pPr>
              <w:jc w:val="center"/>
              <w:rPr>
                <w:smallCaps/>
                <w:sz w:val="22"/>
              </w:rPr>
            </w:pPr>
            <w:r w:rsidRPr="00A12AA7">
              <w:rPr>
                <w:smallCaps/>
                <w:noProof/>
                <w:sz w:val="22"/>
              </w:rPr>
              <w:drawing>
                <wp:inline distT="0" distB="0" distL="0" distR="0" wp14:anchorId="22EB3EB1" wp14:editId="35D0CF4A">
                  <wp:extent cx="384048" cy="358462"/>
                  <wp:effectExtent l="0" t="0" r="0" b="3810"/>
                  <wp:docPr id="1092" name="Picture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84048" cy="358462"/>
                          </a:xfrm>
                          <a:prstGeom prst="rect">
                            <a:avLst/>
                          </a:prstGeom>
                          <a:noFill/>
                          <a:ln>
                            <a:noFill/>
                          </a:ln>
                        </pic:spPr>
                      </pic:pic>
                    </a:graphicData>
                  </a:graphic>
                </wp:inline>
              </w:drawing>
            </w:r>
          </w:p>
        </w:tc>
        <w:tc>
          <w:tcPr>
            <w:tcW w:w="1162" w:type="dxa"/>
            <w:tcBorders>
              <w:top w:val="single" w:sz="4" w:space="0" w:color="auto"/>
              <w:bottom w:val="nil"/>
            </w:tcBorders>
          </w:tcPr>
          <w:p w14:paraId="79BE07C4" w14:textId="77777777" w:rsidR="00167092" w:rsidRPr="00A12AA7" w:rsidRDefault="00167092" w:rsidP="000262A5">
            <w:pPr>
              <w:jc w:val="center"/>
              <w:rPr>
                <w:sz w:val="22"/>
              </w:rPr>
            </w:pPr>
            <w:r w:rsidRPr="00A12AA7">
              <w:rPr>
                <w:sz w:val="22"/>
              </w:rPr>
              <w:t>7:00 pm –</w:t>
            </w:r>
          </w:p>
        </w:tc>
        <w:tc>
          <w:tcPr>
            <w:tcW w:w="7298" w:type="dxa"/>
            <w:vMerge w:val="restart"/>
          </w:tcPr>
          <w:p w14:paraId="0A3CED42" w14:textId="77777777" w:rsidR="00167092" w:rsidRPr="00A12AA7" w:rsidRDefault="00167092" w:rsidP="000262A5">
            <w:pPr>
              <w:jc w:val="both"/>
              <w:rPr>
                <w:sz w:val="22"/>
              </w:rPr>
            </w:pPr>
            <w:r w:rsidRPr="00A12AA7">
              <w:rPr>
                <w:b/>
                <w:sz w:val="22"/>
              </w:rPr>
              <w:t>Pericardium</w:t>
            </w:r>
            <w:r w:rsidRPr="00A12AA7">
              <w:rPr>
                <w:sz w:val="22"/>
              </w:rPr>
              <w:t xml:space="preserve">. Qi continues upward into the pericardium, around the heart and chest area. The vascular system and lymphatic system are regulated by the Qi during these hours. </w:t>
            </w:r>
            <w:r w:rsidRPr="00A12AA7">
              <w:rPr>
                <w:sz w:val="22"/>
                <w:u w:val="single"/>
              </w:rPr>
              <w:t>The body’s Qi is strongest during these hours</w:t>
            </w:r>
            <w:r w:rsidRPr="00A12AA7">
              <w:rPr>
                <w:sz w:val="22"/>
              </w:rPr>
              <w:t>. This is also considered the best time for conception and leisurely activities.</w:t>
            </w:r>
          </w:p>
        </w:tc>
      </w:tr>
      <w:tr w:rsidR="00167092" w:rsidRPr="00A12AA7" w14:paraId="14641D1A" w14:textId="77777777" w:rsidTr="007E7F9A">
        <w:trPr>
          <w:jc w:val="center"/>
        </w:trPr>
        <w:tc>
          <w:tcPr>
            <w:tcW w:w="900" w:type="dxa"/>
            <w:vMerge/>
            <w:vAlign w:val="center"/>
          </w:tcPr>
          <w:p w14:paraId="22C5F840" w14:textId="77777777" w:rsidR="00167092" w:rsidRPr="00A12AA7" w:rsidRDefault="00167092" w:rsidP="000262A5">
            <w:pPr>
              <w:jc w:val="center"/>
              <w:rPr>
                <w:smallCaps/>
                <w:sz w:val="22"/>
              </w:rPr>
            </w:pPr>
          </w:p>
        </w:tc>
        <w:tc>
          <w:tcPr>
            <w:tcW w:w="1162" w:type="dxa"/>
            <w:tcBorders>
              <w:top w:val="nil"/>
              <w:bottom w:val="single" w:sz="4" w:space="0" w:color="auto"/>
            </w:tcBorders>
          </w:tcPr>
          <w:p w14:paraId="1FD1613B" w14:textId="77777777" w:rsidR="00167092" w:rsidRPr="00A12AA7" w:rsidRDefault="00167092" w:rsidP="000262A5">
            <w:pPr>
              <w:jc w:val="center"/>
              <w:rPr>
                <w:sz w:val="22"/>
              </w:rPr>
            </w:pPr>
            <w:r w:rsidRPr="00A12AA7">
              <w:rPr>
                <w:sz w:val="22"/>
              </w:rPr>
              <w:t>8:59 pm</w:t>
            </w:r>
          </w:p>
        </w:tc>
        <w:tc>
          <w:tcPr>
            <w:tcW w:w="7298" w:type="dxa"/>
            <w:vMerge/>
          </w:tcPr>
          <w:p w14:paraId="3E8BCDD4" w14:textId="77777777" w:rsidR="00167092" w:rsidRPr="00A12AA7" w:rsidRDefault="00167092" w:rsidP="000262A5">
            <w:pPr>
              <w:jc w:val="both"/>
              <w:rPr>
                <w:sz w:val="22"/>
              </w:rPr>
            </w:pPr>
          </w:p>
        </w:tc>
      </w:tr>
      <w:tr w:rsidR="00167092" w:rsidRPr="00A12AA7" w14:paraId="4C7FC978" w14:textId="77777777" w:rsidTr="007E7F9A">
        <w:trPr>
          <w:jc w:val="center"/>
        </w:trPr>
        <w:tc>
          <w:tcPr>
            <w:tcW w:w="900" w:type="dxa"/>
            <w:vMerge/>
            <w:vAlign w:val="center"/>
          </w:tcPr>
          <w:p w14:paraId="5FBD352D" w14:textId="77777777" w:rsidR="00167092" w:rsidRPr="00A12AA7" w:rsidRDefault="00167092" w:rsidP="000262A5">
            <w:pPr>
              <w:jc w:val="center"/>
              <w:rPr>
                <w:smallCaps/>
                <w:sz w:val="22"/>
              </w:rPr>
            </w:pPr>
          </w:p>
        </w:tc>
        <w:tc>
          <w:tcPr>
            <w:tcW w:w="1162" w:type="dxa"/>
            <w:tcBorders>
              <w:top w:val="single" w:sz="4" w:space="0" w:color="auto"/>
              <w:bottom w:val="nil"/>
            </w:tcBorders>
          </w:tcPr>
          <w:p w14:paraId="78ADEB2B" w14:textId="77777777" w:rsidR="00167092" w:rsidRPr="00A12AA7" w:rsidRDefault="00167092" w:rsidP="000262A5">
            <w:pPr>
              <w:jc w:val="center"/>
              <w:rPr>
                <w:sz w:val="22"/>
              </w:rPr>
            </w:pPr>
            <w:r w:rsidRPr="00A12AA7">
              <w:rPr>
                <w:sz w:val="22"/>
              </w:rPr>
              <w:t>9:00 pm –</w:t>
            </w:r>
          </w:p>
        </w:tc>
        <w:tc>
          <w:tcPr>
            <w:tcW w:w="7298" w:type="dxa"/>
            <w:vMerge w:val="restart"/>
          </w:tcPr>
          <w:p w14:paraId="4323B912" w14:textId="77777777" w:rsidR="00167092" w:rsidRPr="00A12AA7" w:rsidRDefault="00167092" w:rsidP="000262A5">
            <w:pPr>
              <w:jc w:val="both"/>
              <w:rPr>
                <w:sz w:val="22"/>
              </w:rPr>
            </w:pPr>
            <w:r w:rsidRPr="00A12AA7">
              <w:rPr>
                <w:b/>
                <w:sz w:val="22"/>
              </w:rPr>
              <w:t>Thyroid and Adrenals</w:t>
            </w:r>
            <w:r w:rsidRPr="00A12AA7">
              <w:rPr>
                <w:sz w:val="22"/>
              </w:rPr>
              <w:t>. Qi is most active in the endocrine system, especially the thyroids. Avoid eating during these hours. This is the time when the body is transferring energy to optimize its functions, regulating its temperature and its metabolism. Qi is now slowly moving downward into the adrenal glands.</w:t>
            </w:r>
          </w:p>
        </w:tc>
      </w:tr>
      <w:tr w:rsidR="00167092" w:rsidRPr="00A12AA7" w14:paraId="3BEA11BE" w14:textId="77777777" w:rsidTr="007E7F9A">
        <w:trPr>
          <w:jc w:val="center"/>
        </w:trPr>
        <w:tc>
          <w:tcPr>
            <w:tcW w:w="900" w:type="dxa"/>
            <w:vMerge/>
            <w:vAlign w:val="center"/>
          </w:tcPr>
          <w:p w14:paraId="5D60E9F1" w14:textId="77777777" w:rsidR="00167092" w:rsidRPr="00A12AA7" w:rsidRDefault="00167092" w:rsidP="000262A5">
            <w:pPr>
              <w:jc w:val="center"/>
              <w:rPr>
                <w:smallCaps/>
                <w:sz w:val="22"/>
              </w:rPr>
            </w:pPr>
          </w:p>
        </w:tc>
        <w:tc>
          <w:tcPr>
            <w:tcW w:w="1162" w:type="dxa"/>
            <w:tcBorders>
              <w:top w:val="nil"/>
              <w:bottom w:val="single" w:sz="4" w:space="0" w:color="auto"/>
            </w:tcBorders>
          </w:tcPr>
          <w:p w14:paraId="69FBAB39" w14:textId="77777777" w:rsidR="00167092" w:rsidRPr="00A12AA7" w:rsidRDefault="00167092" w:rsidP="000262A5">
            <w:pPr>
              <w:jc w:val="center"/>
              <w:rPr>
                <w:sz w:val="22"/>
              </w:rPr>
            </w:pPr>
            <w:r w:rsidRPr="00A12AA7">
              <w:rPr>
                <w:sz w:val="22"/>
              </w:rPr>
              <w:t>10:59 pm</w:t>
            </w:r>
          </w:p>
        </w:tc>
        <w:tc>
          <w:tcPr>
            <w:tcW w:w="7298" w:type="dxa"/>
            <w:vMerge/>
          </w:tcPr>
          <w:p w14:paraId="76E4A064" w14:textId="77777777" w:rsidR="00167092" w:rsidRPr="00A12AA7" w:rsidRDefault="00167092" w:rsidP="000262A5">
            <w:pPr>
              <w:jc w:val="both"/>
              <w:rPr>
                <w:sz w:val="22"/>
              </w:rPr>
            </w:pPr>
          </w:p>
        </w:tc>
      </w:tr>
      <w:tr w:rsidR="00167092" w:rsidRPr="00A12AA7" w14:paraId="7C407E30" w14:textId="77777777" w:rsidTr="007E7F9A">
        <w:trPr>
          <w:jc w:val="center"/>
        </w:trPr>
        <w:tc>
          <w:tcPr>
            <w:tcW w:w="900" w:type="dxa"/>
            <w:vMerge w:val="restart"/>
            <w:vAlign w:val="center"/>
          </w:tcPr>
          <w:p w14:paraId="1DB771C7" w14:textId="77777777" w:rsidR="00167092" w:rsidRPr="00A12AA7" w:rsidRDefault="00167092" w:rsidP="000262A5">
            <w:pPr>
              <w:jc w:val="center"/>
              <w:rPr>
                <w:smallCaps/>
                <w:sz w:val="22"/>
              </w:rPr>
            </w:pPr>
            <w:r w:rsidRPr="00A12AA7">
              <w:rPr>
                <w:smallCaps/>
                <w:sz w:val="22"/>
              </w:rPr>
              <w:t>Wood</w:t>
            </w:r>
          </w:p>
          <w:p w14:paraId="2194AB46" w14:textId="77777777" w:rsidR="00167092" w:rsidRPr="00A12AA7" w:rsidRDefault="00167092" w:rsidP="000262A5">
            <w:pPr>
              <w:jc w:val="center"/>
              <w:rPr>
                <w:smallCaps/>
                <w:sz w:val="22"/>
              </w:rPr>
            </w:pPr>
          </w:p>
          <w:p w14:paraId="5F7B56F2" w14:textId="77777777" w:rsidR="00167092" w:rsidRPr="00A12AA7" w:rsidRDefault="00167092" w:rsidP="000262A5">
            <w:pPr>
              <w:jc w:val="center"/>
              <w:rPr>
                <w:smallCaps/>
                <w:sz w:val="22"/>
              </w:rPr>
            </w:pPr>
            <w:r w:rsidRPr="00A12AA7">
              <w:rPr>
                <w:smallCaps/>
                <w:noProof/>
                <w:sz w:val="22"/>
              </w:rPr>
              <w:drawing>
                <wp:inline distT="0" distB="0" distL="0" distR="0" wp14:anchorId="26AD0C32" wp14:editId="57B9AA7C">
                  <wp:extent cx="384048" cy="350732"/>
                  <wp:effectExtent l="0" t="0" r="0" b="0"/>
                  <wp:docPr id="1066" name="Picture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84048" cy="350732"/>
                          </a:xfrm>
                          <a:prstGeom prst="rect">
                            <a:avLst/>
                          </a:prstGeom>
                          <a:noFill/>
                          <a:ln>
                            <a:noFill/>
                          </a:ln>
                        </pic:spPr>
                      </pic:pic>
                    </a:graphicData>
                  </a:graphic>
                </wp:inline>
              </w:drawing>
            </w:r>
          </w:p>
        </w:tc>
        <w:tc>
          <w:tcPr>
            <w:tcW w:w="1162" w:type="dxa"/>
            <w:tcBorders>
              <w:top w:val="single" w:sz="4" w:space="0" w:color="auto"/>
              <w:bottom w:val="nil"/>
            </w:tcBorders>
          </w:tcPr>
          <w:p w14:paraId="19C37CCD" w14:textId="77777777" w:rsidR="00167092" w:rsidRPr="00A12AA7" w:rsidRDefault="00167092" w:rsidP="000262A5">
            <w:pPr>
              <w:jc w:val="center"/>
              <w:rPr>
                <w:sz w:val="22"/>
              </w:rPr>
            </w:pPr>
            <w:r w:rsidRPr="00A12AA7">
              <w:rPr>
                <w:sz w:val="22"/>
              </w:rPr>
              <w:t>11:00 pm –</w:t>
            </w:r>
          </w:p>
        </w:tc>
        <w:tc>
          <w:tcPr>
            <w:tcW w:w="7298" w:type="dxa"/>
            <w:vMerge w:val="restart"/>
          </w:tcPr>
          <w:p w14:paraId="7B9773C0" w14:textId="77777777" w:rsidR="00167092" w:rsidRPr="00A12AA7" w:rsidRDefault="00167092" w:rsidP="000262A5">
            <w:pPr>
              <w:jc w:val="both"/>
              <w:rPr>
                <w:sz w:val="22"/>
              </w:rPr>
            </w:pPr>
            <w:r w:rsidRPr="00A12AA7">
              <w:rPr>
                <w:b/>
                <w:sz w:val="22"/>
              </w:rPr>
              <w:t>Gall Bladder</w:t>
            </w:r>
            <w:r w:rsidRPr="00A12AA7">
              <w:rPr>
                <w:sz w:val="22"/>
              </w:rPr>
              <w:t>. Qi is most active in the gall bladder and regulating the body’s bile. These are also the hours of cellular repair. Sleep and rest is critical during these hours for the body to regenerate. The eyes, eyesight, and a person’s innate sense of goodwill toward others is regulated during the Wood hours.</w:t>
            </w:r>
          </w:p>
        </w:tc>
      </w:tr>
      <w:tr w:rsidR="00167092" w:rsidRPr="00A12AA7" w14:paraId="5D56DC81" w14:textId="77777777" w:rsidTr="007E7F9A">
        <w:trPr>
          <w:jc w:val="center"/>
        </w:trPr>
        <w:tc>
          <w:tcPr>
            <w:tcW w:w="900" w:type="dxa"/>
            <w:vMerge/>
            <w:vAlign w:val="center"/>
          </w:tcPr>
          <w:p w14:paraId="5135F7F0" w14:textId="77777777" w:rsidR="00167092" w:rsidRPr="00A12AA7" w:rsidRDefault="00167092" w:rsidP="000262A5">
            <w:pPr>
              <w:jc w:val="center"/>
              <w:rPr>
                <w:sz w:val="22"/>
              </w:rPr>
            </w:pPr>
          </w:p>
        </w:tc>
        <w:tc>
          <w:tcPr>
            <w:tcW w:w="1162" w:type="dxa"/>
            <w:tcBorders>
              <w:top w:val="nil"/>
              <w:bottom w:val="single" w:sz="4" w:space="0" w:color="auto"/>
            </w:tcBorders>
          </w:tcPr>
          <w:p w14:paraId="1E759FCF" w14:textId="77777777" w:rsidR="00167092" w:rsidRPr="00A12AA7" w:rsidRDefault="00167092" w:rsidP="000262A5">
            <w:pPr>
              <w:jc w:val="center"/>
              <w:rPr>
                <w:sz w:val="22"/>
              </w:rPr>
            </w:pPr>
            <w:r w:rsidRPr="00A12AA7">
              <w:rPr>
                <w:sz w:val="22"/>
              </w:rPr>
              <w:t>12:59 am</w:t>
            </w:r>
          </w:p>
        </w:tc>
        <w:tc>
          <w:tcPr>
            <w:tcW w:w="7298" w:type="dxa"/>
            <w:vMerge/>
          </w:tcPr>
          <w:p w14:paraId="21809813" w14:textId="77777777" w:rsidR="00167092" w:rsidRPr="00A12AA7" w:rsidRDefault="00167092" w:rsidP="000262A5">
            <w:pPr>
              <w:jc w:val="both"/>
              <w:rPr>
                <w:b/>
                <w:sz w:val="22"/>
              </w:rPr>
            </w:pPr>
          </w:p>
        </w:tc>
      </w:tr>
      <w:tr w:rsidR="00167092" w:rsidRPr="00A12AA7" w14:paraId="681C8DB4" w14:textId="77777777" w:rsidTr="007E7F9A">
        <w:trPr>
          <w:jc w:val="center"/>
        </w:trPr>
        <w:tc>
          <w:tcPr>
            <w:tcW w:w="900" w:type="dxa"/>
            <w:vMerge/>
            <w:vAlign w:val="center"/>
          </w:tcPr>
          <w:p w14:paraId="68562544" w14:textId="77777777" w:rsidR="00167092" w:rsidRPr="00A12AA7" w:rsidRDefault="00167092" w:rsidP="000262A5">
            <w:pPr>
              <w:jc w:val="center"/>
              <w:rPr>
                <w:sz w:val="22"/>
              </w:rPr>
            </w:pPr>
          </w:p>
        </w:tc>
        <w:tc>
          <w:tcPr>
            <w:tcW w:w="1162" w:type="dxa"/>
            <w:tcBorders>
              <w:top w:val="single" w:sz="4" w:space="0" w:color="auto"/>
              <w:bottom w:val="nil"/>
            </w:tcBorders>
          </w:tcPr>
          <w:p w14:paraId="4BE08AD4" w14:textId="77777777" w:rsidR="00167092" w:rsidRPr="00A12AA7" w:rsidRDefault="00167092" w:rsidP="000262A5">
            <w:pPr>
              <w:jc w:val="center"/>
              <w:rPr>
                <w:sz w:val="22"/>
              </w:rPr>
            </w:pPr>
            <w:r w:rsidRPr="00A12AA7">
              <w:rPr>
                <w:sz w:val="22"/>
              </w:rPr>
              <w:t>1:00 am –</w:t>
            </w:r>
          </w:p>
        </w:tc>
        <w:tc>
          <w:tcPr>
            <w:tcW w:w="7298" w:type="dxa"/>
            <w:vMerge w:val="restart"/>
          </w:tcPr>
          <w:p w14:paraId="003ABACA" w14:textId="77777777" w:rsidR="00167092" w:rsidRPr="00A12AA7" w:rsidRDefault="00167092" w:rsidP="000262A5">
            <w:pPr>
              <w:jc w:val="both"/>
              <w:rPr>
                <w:sz w:val="22"/>
              </w:rPr>
            </w:pPr>
            <w:r w:rsidRPr="00A12AA7">
              <w:rPr>
                <w:b/>
                <w:sz w:val="22"/>
              </w:rPr>
              <w:t>Liver</w:t>
            </w:r>
            <w:r w:rsidRPr="00A12AA7">
              <w:rPr>
                <w:sz w:val="22"/>
              </w:rPr>
              <w:t>. Qi moves in to the liver and continues to detoxify the body. Qi helps facilitate the production of biochemical during this time. Qi is also active in the unconscious mind, specifically for the processing of life experiences.</w:t>
            </w:r>
          </w:p>
        </w:tc>
      </w:tr>
      <w:tr w:rsidR="00167092" w:rsidRPr="00A12AA7" w14:paraId="35AF937D" w14:textId="77777777" w:rsidTr="007E7F9A">
        <w:trPr>
          <w:jc w:val="center"/>
        </w:trPr>
        <w:tc>
          <w:tcPr>
            <w:tcW w:w="900" w:type="dxa"/>
            <w:vMerge/>
            <w:vAlign w:val="center"/>
          </w:tcPr>
          <w:p w14:paraId="2A7526AF" w14:textId="77777777" w:rsidR="00167092" w:rsidRPr="00A12AA7" w:rsidRDefault="00167092" w:rsidP="000262A5">
            <w:pPr>
              <w:jc w:val="center"/>
              <w:rPr>
                <w:sz w:val="22"/>
              </w:rPr>
            </w:pPr>
          </w:p>
        </w:tc>
        <w:tc>
          <w:tcPr>
            <w:tcW w:w="1162" w:type="dxa"/>
            <w:tcBorders>
              <w:top w:val="nil"/>
              <w:bottom w:val="nil"/>
            </w:tcBorders>
          </w:tcPr>
          <w:p w14:paraId="6B59C5D6" w14:textId="77777777" w:rsidR="00167092" w:rsidRPr="00A12AA7" w:rsidRDefault="00167092" w:rsidP="000262A5">
            <w:pPr>
              <w:jc w:val="center"/>
              <w:rPr>
                <w:sz w:val="22"/>
              </w:rPr>
            </w:pPr>
            <w:r w:rsidRPr="00A12AA7">
              <w:rPr>
                <w:sz w:val="22"/>
              </w:rPr>
              <w:t>2:59 am</w:t>
            </w:r>
          </w:p>
        </w:tc>
        <w:tc>
          <w:tcPr>
            <w:tcW w:w="7298" w:type="dxa"/>
            <w:vMerge/>
          </w:tcPr>
          <w:p w14:paraId="6E07A0C5" w14:textId="77777777" w:rsidR="00167092" w:rsidRPr="00A12AA7" w:rsidRDefault="00167092" w:rsidP="000262A5">
            <w:pPr>
              <w:rPr>
                <w:sz w:val="22"/>
              </w:rPr>
            </w:pPr>
          </w:p>
        </w:tc>
      </w:tr>
    </w:tbl>
    <w:p w14:paraId="194411DE" w14:textId="77777777" w:rsidR="00AB17EB" w:rsidRDefault="00AB17EB" w:rsidP="00AB17EB"/>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AB17EB" w14:paraId="271297A5" w14:textId="77777777" w:rsidTr="00E7485F">
        <w:trPr>
          <w:jc w:val="center"/>
        </w:trPr>
        <w:tc>
          <w:tcPr>
            <w:tcW w:w="9350" w:type="dxa"/>
            <w:shd w:val="clear" w:color="auto" w:fill="F2F2F2" w:themeFill="background1" w:themeFillShade="F2"/>
          </w:tcPr>
          <w:bookmarkEnd w:id="11"/>
          <w:p w14:paraId="1AE621A9" w14:textId="77777777" w:rsidR="000A6AE2" w:rsidRDefault="00AB17EB" w:rsidP="00E7485F">
            <w:pPr>
              <w:jc w:val="both"/>
            </w:pPr>
            <w:r w:rsidRPr="00A47F8E">
              <w:rPr>
                <w:rFonts w:asciiTheme="majorHAnsi" w:hAnsiTheme="majorHAnsi"/>
                <w:sz w:val="26"/>
                <w:szCs w:val="26"/>
              </w:rPr>
              <w:t>TAROT READER PRO TIP</w:t>
            </w:r>
            <w:r>
              <w:t>: If your client identifies a specific area of the body, consider offering insight into the human body clock per Traditional Chinese Medicine (TCM).</w:t>
            </w:r>
          </w:p>
          <w:p w14:paraId="636E28CB" w14:textId="2DA48098" w:rsidR="00AB17EB" w:rsidRDefault="00AB17EB" w:rsidP="00E7485F">
            <w:pPr>
              <w:jc w:val="both"/>
            </w:pPr>
            <w:r>
              <w:t xml:space="preserve"> </w:t>
            </w:r>
          </w:p>
          <w:p w14:paraId="40997419" w14:textId="77777777" w:rsidR="00AB17EB" w:rsidRDefault="00AB17EB" w:rsidP="00E7485F">
            <w:pPr>
              <w:ind w:firstLine="720"/>
              <w:jc w:val="both"/>
              <w:rPr>
                <w:sz w:val="22"/>
                <w:szCs w:val="20"/>
              </w:rPr>
            </w:pPr>
            <w:r w:rsidRPr="00F2331B">
              <w:rPr>
                <w:sz w:val="22"/>
                <w:szCs w:val="20"/>
                <w:u w:val="single"/>
              </w:rPr>
              <w:t>Sample Hypothetical</w:t>
            </w:r>
            <w:r w:rsidR="000A6AE2" w:rsidRPr="00F2331B">
              <w:rPr>
                <w:sz w:val="22"/>
                <w:szCs w:val="20"/>
                <w:u w:val="single"/>
              </w:rPr>
              <w:t xml:space="preserve"> #1</w:t>
            </w:r>
            <w:r w:rsidRPr="00933B62">
              <w:rPr>
                <w:sz w:val="22"/>
                <w:szCs w:val="20"/>
              </w:rPr>
              <w:t xml:space="preserve">: Querent requests a tarot reading on what might be the energetic source cause of chronic throat issues, unexplained coughing, </w:t>
            </w:r>
            <w:r>
              <w:rPr>
                <w:sz w:val="22"/>
                <w:szCs w:val="20"/>
              </w:rPr>
              <w:t>and</w:t>
            </w:r>
            <w:r w:rsidRPr="00933B62">
              <w:rPr>
                <w:sz w:val="22"/>
                <w:szCs w:val="20"/>
              </w:rPr>
              <w:t xml:space="preserve"> pain in the neck</w:t>
            </w:r>
            <w:r>
              <w:rPr>
                <w:sz w:val="22"/>
                <w:szCs w:val="20"/>
              </w:rPr>
              <w:t>/</w:t>
            </w:r>
            <w:r w:rsidRPr="00933B62">
              <w:rPr>
                <w:sz w:val="22"/>
                <w:szCs w:val="20"/>
              </w:rPr>
              <w:t xml:space="preserve">throat area. Proceed with a card reading, then supplement with the additional guidance on TCM: </w:t>
            </w:r>
            <w:r>
              <w:rPr>
                <w:sz w:val="22"/>
                <w:szCs w:val="20"/>
              </w:rPr>
              <w:t>T</w:t>
            </w:r>
            <w:r w:rsidRPr="00933B62">
              <w:rPr>
                <w:sz w:val="22"/>
                <w:szCs w:val="20"/>
              </w:rPr>
              <w:t xml:space="preserve">hroat or thyroid issues could relate to the endocrine system, which oversees the release of hormones into our bloodstream. </w:t>
            </w:r>
            <w:r w:rsidRPr="00933B62">
              <w:rPr>
                <w:i/>
                <w:iCs/>
                <w:sz w:val="22"/>
                <w:szCs w:val="20"/>
              </w:rPr>
              <w:t xml:space="preserve">Qi </w:t>
            </w:r>
            <w:r w:rsidRPr="00933B62">
              <w:rPr>
                <w:sz w:val="22"/>
                <w:szCs w:val="20"/>
              </w:rPr>
              <w:t>energy in your own body flows through the thyroid and adrenals between 9 pm – 11 pm, more so than others, Querent should avoid eating during these hours. Perform healing techniques, reiki, acupressure, or meditation exercises during these hours routinely to help your body heal these areas.</w:t>
            </w:r>
          </w:p>
          <w:p w14:paraId="73553905" w14:textId="77777777" w:rsidR="000A6AE2" w:rsidRDefault="000A6AE2" w:rsidP="00E7485F">
            <w:pPr>
              <w:ind w:firstLine="720"/>
              <w:jc w:val="both"/>
              <w:rPr>
                <w:sz w:val="22"/>
                <w:szCs w:val="20"/>
              </w:rPr>
            </w:pPr>
          </w:p>
          <w:p w14:paraId="70D5E33C" w14:textId="77777777" w:rsidR="00BF6BD9" w:rsidRDefault="000A6AE2" w:rsidP="00BF6BD9">
            <w:pPr>
              <w:ind w:firstLine="720"/>
              <w:jc w:val="both"/>
              <w:rPr>
                <w:sz w:val="22"/>
                <w:szCs w:val="20"/>
              </w:rPr>
            </w:pPr>
            <w:r w:rsidRPr="00F2331B">
              <w:rPr>
                <w:sz w:val="22"/>
                <w:szCs w:val="20"/>
                <w:u w:val="single"/>
              </w:rPr>
              <w:t>Sample Hypothetical #2</w:t>
            </w:r>
            <w:r w:rsidRPr="00933B62">
              <w:rPr>
                <w:sz w:val="22"/>
                <w:szCs w:val="20"/>
              </w:rPr>
              <w:t xml:space="preserve">: </w:t>
            </w:r>
            <w:r>
              <w:rPr>
                <w:sz w:val="22"/>
                <w:szCs w:val="20"/>
              </w:rPr>
              <w:t xml:space="preserve">If you notice that Querent suffers from skin conditions such as psoriasis, cystic acne, etc., then in terms of Eastern/Taoist spiritual beliefs, this is often attributed to a hyperactive unconscious mind. Often an additional chronic symptom such a Querent would experience is gastrointestinal and digestive issues, or a weaker root chakra. Most likely there is imbalance in Metal </w:t>
            </w:r>
            <w:r>
              <w:rPr>
                <w:i/>
                <w:iCs/>
                <w:sz w:val="22"/>
                <w:szCs w:val="20"/>
              </w:rPr>
              <w:t xml:space="preserve">qi </w:t>
            </w:r>
            <w:r>
              <w:rPr>
                <w:sz w:val="22"/>
                <w:szCs w:val="20"/>
              </w:rPr>
              <w:t>(from the Chinese five phases, or elements Wu Xing). Whether the imbalance is excess Metal or weakened Metal will depend on assessment of other factors. If you are not studied in TCM, then keep your insight to the term “imbalance” and do not get into excess vs. weakened.</w:t>
            </w:r>
          </w:p>
          <w:p w14:paraId="5A85CA32" w14:textId="44F4450A" w:rsidR="00BF6BD9" w:rsidRDefault="00BF6BD9" w:rsidP="00BF6BD9">
            <w:pPr>
              <w:ind w:firstLine="720"/>
              <w:jc w:val="both"/>
              <w:rPr>
                <w:sz w:val="22"/>
                <w:szCs w:val="20"/>
              </w:rPr>
            </w:pPr>
            <w:r>
              <w:rPr>
                <w:sz w:val="22"/>
                <w:szCs w:val="20"/>
              </w:rPr>
              <w:t xml:space="preserve">Do not point out the Querent’s skin condition! Instead, simply address the possible condition of (1) a hyperactive unconscious mind, (2) weakened root chakra, and therefore meditation or qi gong practices to help strengthen the root chakra, (3) </w:t>
            </w:r>
            <w:r w:rsidR="00853C57">
              <w:rPr>
                <w:sz w:val="22"/>
                <w:szCs w:val="20"/>
              </w:rPr>
              <w:t xml:space="preserve">possible imbalance of Metal in Querent’s </w:t>
            </w:r>
            <w:r w:rsidR="00853C57">
              <w:rPr>
                <w:i/>
                <w:iCs/>
                <w:sz w:val="22"/>
                <w:szCs w:val="20"/>
              </w:rPr>
              <w:t xml:space="preserve">qi </w:t>
            </w:r>
            <w:r w:rsidR="00853C57">
              <w:rPr>
                <w:sz w:val="22"/>
                <w:szCs w:val="20"/>
              </w:rPr>
              <w:t>energy body composition, which corresponds with the western element Air, and (4) potential GI tract and/or respiratory issues that Querent should follow-up on with a primary care physician.</w:t>
            </w:r>
          </w:p>
          <w:p w14:paraId="141FE7F6" w14:textId="6A66509B" w:rsidR="00853C57" w:rsidRPr="00BF6BD9" w:rsidRDefault="00853C57" w:rsidP="00BF6BD9">
            <w:pPr>
              <w:ind w:firstLine="720"/>
              <w:jc w:val="both"/>
              <w:rPr>
                <w:sz w:val="22"/>
                <w:szCs w:val="20"/>
              </w:rPr>
            </w:pPr>
            <w:r>
              <w:rPr>
                <w:sz w:val="22"/>
                <w:szCs w:val="20"/>
              </w:rPr>
              <w:lastRenderedPageBreak/>
              <w:t>Also offer the guidance that restful, uninterrupted sleep between 3 am and 7 am is especially crucial for such a querent.</w:t>
            </w:r>
          </w:p>
        </w:tc>
      </w:tr>
    </w:tbl>
    <w:p w14:paraId="63CC283D" w14:textId="56A2390E" w:rsidR="00E415C9" w:rsidRPr="00B07D44" w:rsidRDefault="00E415C9" w:rsidP="00E415C9">
      <w:pPr>
        <w:pStyle w:val="Heading1"/>
        <w:jc w:val="center"/>
        <w:rPr>
          <w:sz w:val="26"/>
          <w:szCs w:val="26"/>
        </w:rPr>
      </w:pPr>
      <w:bookmarkStart w:id="12" w:name="_Toc114386369"/>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SPIRITUAL COGNITIVE BEHAVIORAL THERAPY SPREAD</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12"/>
    </w:p>
    <w:p w14:paraId="2A309CDB" w14:textId="2603E3CC" w:rsidR="00E415C9" w:rsidRDefault="00E415C9" w:rsidP="00E415C9">
      <w:pPr>
        <w:jc w:val="both"/>
      </w:pPr>
    </w:p>
    <w:p w14:paraId="585F9BB5" w14:textId="77777777" w:rsidR="002337AD" w:rsidRPr="002337AD" w:rsidRDefault="002337AD" w:rsidP="002337AD">
      <w:pPr>
        <w:numPr>
          <w:ilvl w:val="0"/>
          <w:numId w:val="9"/>
        </w:numPr>
        <w:jc w:val="both"/>
      </w:pPr>
      <w:r w:rsidRPr="002337AD">
        <w:t xml:space="preserve">Formulate the health-related question you’d like answers for. </w:t>
      </w:r>
    </w:p>
    <w:p w14:paraId="66E54957" w14:textId="77777777" w:rsidR="002337AD" w:rsidRPr="002337AD" w:rsidRDefault="002337AD" w:rsidP="002337AD">
      <w:pPr>
        <w:numPr>
          <w:ilvl w:val="1"/>
          <w:numId w:val="9"/>
        </w:numPr>
        <w:jc w:val="both"/>
      </w:pPr>
      <w:r w:rsidRPr="002337AD">
        <w:t>If you’ve been experiencing a chronic physical health condition or an undiagnosed issue, you can ask about that</w:t>
      </w:r>
    </w:p>
    <w:p w14:paraId="053B7F9A" w14:textId="77777777" w:rsidR="002337AD" w:rsidRPr="002337AD" w:rsidRDefault="002337AD" w:rsidP="002337AD">
      <w:pPr>
        <w:numPr>
          <w:ilvl w:val="1"/>
          <w:numId w:val="9"/>
        </w:numPr>
        <w:jc w:val="both"/>
      </w:pPr>
      <w:r w:rsidRPr="002337AD">
        <w:t>If you’ve been experiencing challenges to mental health, present that as the question</w:t>
      </w:r>
    </w:p>
    <w:p w14:paraId="569AE720" w14:textId="77777777" w:rsidR="002337AD" w:rsidRPr="002337AD" w:rsidRDefault="002337AD" w:rsidP="002337AD">
      <w:pPr>
        <w:numPr>
          <w:ilvl w:val="1"/>
          <w:numId w:val="9"/>
        </w:numPr>
        <w:jc w:val="both"/>
      </w:pPr>
      <w:r w:rsidRPr="002337AD">
        <w:t>If a significant event recently happened to you and you are still trying to process it, ask: “What do I most need to know about…?”</w:t>
      </w:r>
    </w:p>
    <w:p w14:paraId="0FA1889A" w14:textId="77777777" w:rsidR="002337AD" w:rsidRPr="002337AD" w:rsidRDefault="002337AD" w:rsidP="002337AD">
      <w:pPr>
        <w:numPr>
          <w:ilvl w:val="1"/>
          <w:numId w:val="9"/>
        </w:numPr>
        <w:jc w:val="both"/>
      </w:pPr>
      <w:r w:rsidRPr="002337AD">
        <w:t>You can do a quick check-in and simply ask the cards to give you a general assessment of your current spiritual health</w:t>
      </w:r>
    </w:p>
    <w:p w14:paraId="4302247B" w14:textId="77777777" w:rsidR="002337AD" w:rsidRPr="002337AD" w:rsidRDefault="002337AD" w:rsidP="002337AD">
      <w:pPr>
        <w:numPr>
          <w:ilvl w:val="0"/>
          <w:numId w:val="9"/>
        </w:numPr>
        <w:jc w:val="both"/>
      </w:pPr>
      <w:r w:rsidRPr="002337AD">
        <w:t>Shuffle your deck.</w:t>
      </w:r>
    </w:p>
    <w:p w14:paraId="443E66CA" w14:textId="78630DFA" w:rsidR="002337AD" w:rsidRPr="002337AD" w:rsidRDefault="002337AD" w:rsidP="002337AD">
      <w:pPr>
        <w:numPr>
          <w:ilvl w:val="0"/>
          <w:numId w:val="9"/>
        </w:numPr>
        <w:jc w:val="both"/>
      </w:pPr>
      <w:r w:rsidRPr="002337AD">
        <w:t xml:space="preserve">Follow the </w:t>
      </w:r>
      <w:r>
        <w:t xml:space="preserve">subsequent </w:t>
      </w:r>
      <w:r w:rsidRPr="002337AD">
        <w:t>prompts for assessing each of the four cards.</w:t>
      </w:r>
    </w:p>
    <w:p w14:paraId="7E46DAED" w14:textId="77777777" w:rsidR="002337AD" w:rsidRDefault="002337AD" w:rsidP="00E415C9">
      <w:pPr>
        <w:jc w:val="both"/>
      </w:pPr>
    </w:p>
    <w:tbl>
      <w:tblPr>
        <w:tblStyle w:val="TableGrid"/>
        <w:tblW w:w="5000" w:type="pct"/>
        <w:jc w:val="center"/>
        <w:tblCellMar>
          <w:top w:w="101" w:type="dxa"/>
          <w:left w:w="101" w:type="dxa"/>
          <w:bottom w:w="101" w:type="dxa"/>
          <w:right w:w="101" w:type="dxa"/>
        </w:tblCellMar>
        <w:tblLook w:val="04A0" w:firstRow="1" w:lastRow="0" w:firstColumn="1" w:lastColumn="0" w:noHBand="0" w:noVBand="1"/>
      </w:tblPr>
      <w:tblGrid>
        <w:gridCol w:w="3778"/>
        <w:gridCol w:w="1077"/>
        <w:gridCol w:w="4495"/>
      </w:tblGrid>
      <w:tr w:rsidR="00864581" w14:paraId="4A435C74" w14:textId="77777777" w:rsidTr="00B13C17">
        <w:trPr>
          <w:jc w:val="center"/>
        </w:trPr>
        <w:tc>
          <w:tcPr>
            <w:tcW w:w="3778" w:type="dxa"/>
            <w:vMerge w:val="restart"/>
            <w:tcBorders>
              <w:right w:val="nil"/>
            </w:tcBorders>
          </w:tcPr>
          <w:tbl>
            <w:tblPr>
              <w:tblStyle w:val="TableGrid"/>
              <w:tblW w:w="35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1866"/>
              <w:gridCol w:w="1710"/>
            </w:tblGrid>
            <w:tr w:rsidR="00864581" w14:paraId="39002E9F" w14:textId="77777777" w:rsidTr="00864581">
              <w:trPr>
                <w:jc w:val="center"/>
              </w:trPr>
              <w:tc>
                <w:tcPr>
                  <w:tcW w:w="3576" w:type="dxa"/>
                  <w:gridSpan w:val="2"/>
                </w:tcPr>
                <w:p w14:paraId="541373A5" w14:textId="1801838A" w:rsidR="00864581" w:rsidRDefault="000706A3" w:rsidP="00864581">
                  <w:pPr>
                    <w:jc w:val="center"/>
                  </w:pPr>
                  <w:r>
                    <w:rPr>
                      <w:noProof/>
                    </w:rPr>
                    <w:drawing>
                      <wp:inline distT="0" distB="0" distL="0" distR="0" wp14:anchorId="0D2009C5" wp14:editId="6ED35CBD">
                        <wp:extent cx="508332" cy="877824"/>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094862BA" w14:textId="77777777" w:rsidR="00864581" w:rsidRDefault="00864581" w:rsidP="00864581">
                  <w:pPr>
                    <w:jc w:val="center"/>
                  </w:pPr>
                  <w:r>
                    <w:t xml:space="preserve">Card </w:t>
                  </w:r>
                  <w:r>
                    <w:rPr>
                      <w:b/>
                      <w:bCs/>
                      <w:sz w:val="36"/>
                      <w:szCs w:val="32"/>
                    </w:rPr>
                    <w:t>3</w:t>
                  </w:r>
                </w:p>
              </w:tc>
            </w:tr>
            <w:tr w:rsidR="00864581" w14:paraId="5E25F626" w14:textId="77777777" w:rsidTr="00864581">
              <w:trPr>
                <w:jc w:val="center"/>
              </w:trPr>
              <w:tc>
                <w:tcPr>
                  <w:tcW w:w="1866" w:type="dxa"/>
                </w:tcPr>
                <w:p w14:paraId="57095450" w14:textId="2D56E0E2" w:rsidR="00864581" w:rsidRDefault="000706A3" w:rsidP="00864581">
                  <w:pPr>
                    <w:jc w:val="center"/>
                  </w:pPr>
                  <w:r>
                    <w:rPr>
                      <w:noProof/>
                    </w:rPr>
                    <w:drawing>
                      <wp:inline distT="0" distB="0" distL="0" distR="0" wp14:anchorId="78FE02A8" wp14:editId="43B8EEF4">
                        <wp:extent cx="508332" cy="877824"/>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1BF47701" w14:textId="77777777" w:rsidR="00864581" w:rsidRDefault="00864581" w:rsidP="00864581">
                  <w:pPr>
                    <w:jc w:val="center"/>
                  </w:pPr>
                  <w:r>
                    <w:t xml:space="preserve">Card </w:t>
                  </w:r>
                  <w:r>
                    <w:rPr>
                      <w:b/>
                      <w:bCs/>
                      <w:sz w:val="36"/>
                      <w:szCs w:val="32"/>
                    </w:rPr>
                    <w:t>2</w:t>
                  </w:r>
                </w:p>
              </w:tc>
              <w:tc>
                <w:tcPr>
                  <w:tcW w:w="1710" w:type="dxa"/>
                </w:tcPr>
                <w:p w14:paraId="0C861119" w14:textId="26218219" w:rsidR="00864581" w:rsidRDefault="000706A3" w:rsidP="00864581">
                  <w:pPr>
                    <w:jc w:val="center"/>
                  </w:pPr>
                  <w:r>
                    <w:rPr>
                      <w:noProof/>
                    </w:rPr>
                    <w:drawing>
                      <wp:inline distT="0" distB="0" distL="0" distR="0" wp14:anchorId="6E88B1A6" wp14:editId="0D1432D5">
                        <wp:extent cx="508332" cy="877824"/>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0E4A943F" w14:textId="77777777" w:rsidR="00864581" w:rsidRDefault="00864581" w:rsidP="00864581">
                  <w:pPr>
                    <w:jc w:val="center"/>
                  </w:pPr>
                  <w:r>
                    <w:t xml:space="preserve">Card </w:t>
                  </w:r>
                  <w:r>
                    <w:rPr>
                      <w:b/>
                      <w:bCs/>
                      <w:sz w:val="36"/>
                      <w:szCs w:val="32"/>
                    </w:rPr>
                    <w:t>4</w:t>
                  </w:r>
                </w:p>
              </w:tc>
            </w:tr>
            <w:tr w:rsidR="00864581" w14:paraId="09F412CE" w14:textId="77777777" w:rsidTr="00864581">
              <w:trPr>
                <w:jc w:val="center"/>
              </w:trPr>
              <w:tc>
                <w:tcPr>
                  <w:tcW w:w="3576" w:type="dxa"/>
                  <w:gridSpan w:val="2"/>
                </w:tcPr>
                <w:p w14:paraId="7160F1A9" w14:textId="6A911F6F" w:rsidR="00864581" w:rsidRDefault="000706A3" w:rsidP="00864581">
                  <w:pPr>
                    <w:jc w:val="center"/>
                  </w:pPr>
                  <w:r>
                    <w:rPr>
                      <w:noProof/>
                    </w:rPr>
                    <w:drawing>
                      <wp:inline distT="0" distB="0" distL="0" distR="0" wp14:anchorId="5C6FCB73" wp14:editId="47DCEAB8">
                        <wp:extent cx="508332" cy="877824"/>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2.09.27 Card Back (Small for Hand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32" cy="877824"/>
                                </a:xfrm>
                                <a:prstGeom prst="rect">
                                  <a:avLst/>
                                </a:prstGeom>
                              </pic:spPr>
                            </pic:pic>
                          </a:graphicData>
                        </a:graphic>
                      </wp:inline>
                    </w:drawing>
                  </w:r>
                </w:p>
                <w:p w14:paraId="2F23C2C7" w14:textId="77777777" w:rsidR="00864581" w:rsidRDefault="00864581" w:rsidP="00864581">
                  <w:pPr>
                    <w:jc w:val="center"/>
                  </w:pPr>
                  <w:r>
                    <w:t xml:space="preserve">Card </w:t>
                  </w:r>
                  <w:r w:rsidRPr="00864581">
                    <w:rPr>
                      <w:b/>
                      <w:bCs/>
                      <w:sz w:val="36"/>
                      <w:szCs w:val="32"/>
                    </w:rPr>
                    <w:t>1</w:t>
                  </w:r>
                </w:p>
              </w:tc>
            </w:tr>
          </w:tbl>
          <w:p w14:paraId="41662E9A" w14:textId="77777777" w:rsidR="00864581" w:rsidRDefault="00864581" w:rsidP="00E415C9"/>
        </w:tc>
        <w:tc>
          <w:tcPr>
            <w:tcW w:w="1077" w:type="dxa"/>
            <w:tcBorders>
              <w:left w:val="nil"/>
              <w:bottom w:val="dotted" w:sz="4" w:space="0" w:color="auto"/>
              <w:right w:val="dotted" w:sz="4" w:space="0" w:color="auto"/>
            </w:tcBorders>
          </w:tcPr>
          <w:p w14:paraId="3C5608ED" w14:textId="77777777" w:rsidR="00864581" w:rsidRDefault="00864581" w:rsidP="00E415C9">
            <w:r>
              <w:t xml:space="preserve">Card </w:t>
            </w:r>
            <w:r w:rsidRPr="00B13C17">
              <w:rPr>
                <w:b/>
                <w:bCs/>
                <w:sz w:val="32"/>
                <w:szCs w:val="28"/>
              </w:rPr>
              <w:t>1</w:t>
            </w:r>
          </w:p>
          <w:p w14:paraId="633C271E" w14:textId="567A30EF" w:rsidR="00864581" w:rsidRPr="00864581" w:rsidRDefault="00864581" w:rsidP="00E415C9">
            <w:pPr>
              <w:rPr>
                <w:i/>
                <w:iCs/>
              </w:rPr>
            </w:pPr>
            <w:r>
              <w:rPr>
                <w:i/>
                <w:iCs/>
              </w:rPr>
              <w:t>Bottom</w:t>
            </w:r>
          </w:p>
        </w:tc>
        <w:tc>
          <w:tcPr>
            <w:tcW w:w="4495" w:type="dxa"/>
            <w:tcBorders>
              <w:left w:val="dotted" w:sz="4" w:space="0" w:color="auto"/>
              <w:bottom w:val="dotted" w:sz="4" w:space="0" w:color="auto"/>
            </w:tcBorders>
          </w:tcPr>
          <w:p w14:paraId="73882D6B" w14:textId="1E4DDCF8" w:rsidR="00864581" w:rsidRDefault="00864581" w:rsidP="00766DE8">
            <w:pPr>
              <w:jc w:val="both"/>
            </w:pPr>
            <w:r w:rsidRPr="00864581">
              <w:rPr>
                <w:b/>
                <w:bCs/>
              </w:rPr>
              <w:t>Crux of the matter</w:t>
            </w:r>
            <w:r>
              <w:t>. Getting to the root of the problem at hand. This card identifies the source and cause of the challenges or suffering that the querent is experiencing.</w:t>
            </w:r>
            <w:r w:rsidR="000317A2">
              <w:t xml:space="preserve"> Core thesis of issue. This is the most important point for you to know.</w:t>
            </w:r>
          </w:p>
        </w:tc>
      </w:tr>
      <w:tr w:rsidR="00864581" w14:paraId="008DEC8A" w14:textId="77777777" w:rsidTr="00B13C17">
        <w:trPr>
          <w:jc w:val="center"/>
        </w:trPr>
        <w:tc>
          <w:tcPr>
            <w:tcW w:w="3778" w:type="dxa"/>
            <w:vMerge/>
            <w:tcBorders>
              <w:right w:val="nil"/>
            </w:tcBorders>
          </w:tcPr>
          <w:p w14:paraId="666E1503" w14:textId="77777777" w:rsidR="00864581" w:rsidRDefault="00864581" w:rsidP="00E415C9"/>
        </w:tc>
        <w:tc>
          <w:tcPr>
            <w:tcW w:w="1077" w:type="dxa"/>
            <w:tcBorders>
              <w:top w:val="dotted" w:sz="4" w:space="0" w:color="auto"/>
              <w:left w:val="nil"/>
              <w:bottom w:val="dotted" w:sz="4" w:space="0" w:color="auto"/>
              <w:right w:val="dotted" w:sz="4" w:space="0" w:color="auto"/>
            </w:tcBorders>
          </w:tcPr>
          <w:p w14:paraId="23C57706" w14:textId="77777777" w:rsidR="00864581" w:rsidRDefault="00864581" w:rsidP="00E415C9">
            <w:r>
              <w:t xml:space="preserve">Card </w:t>
            </w:r>
            <w:r w:rsidRPr="00B13C17">
              <w:rPr>
                <w:b/>
                <w:bCs/>
                <w:sz w:val="32"/>
                <w:szCs w:val="28"/>
              </w:rPr>
              <w:t>2</w:t>
            </w:r>
          </w:p>
          <w:p w14:paraId="153EAE47" w14:textId="17DD1B9A" w:rsidR="00864581" w:rsidRPr="00864581" w:rsidRDefault="00864581" w:rsidP="00E415C9">
            <w:pPr>
              <w:rPr>
                <w:i/>
                <w:iCs/>
              </w:rPr>
            </w:pPr>
            <w:r>
              <w:rPr>
                <w:i/>
                <w:iCs/>
              </w:rPr>
              <w:t>Left</w:t>
            </w:r>
          </w:p>
        </w:tc>
        <w:tc>
          <w:tcPr>
            <w:tcW w:w="4495" w:type="dxa"/>
            <w:tcBorders>
              <w:top w:val="dotted" w:sz="4" w:space="0" w:color="auto"/>
              <w:left w:val="dotted" w:sz="4" w:space="0" w:color="auto"/>
              <w:bottom w:val="dotted" w:sz="4" w:space="0" w:color="auto"/>
            </w:tcBorders>
          </w:tcPr>
          <w:p w14:paraId="306A7EC4" w14:textId="02FC4649" w:rsidR="00864581" w:rsidRDefault="00864581" w:rsidP="00766DE8">
            <w:pPr>
              <w:jc w:val="both"/>
            </w:pPr>
            <w:r w:rsidRPr="00864581">
              <w:rPr>
                <w:b/>
                <w:bCs/>
              </w:rPr>
              <w:t>Unproductive pattern</w:t>
            </w:r>
            <w:r>
              <w:t>. Identify why the querent has not solved the problem yet. This card reveals the recurring issue, and therefore what needs to change. Spotlights negative behavior or negative patterns so that the queren</w:t>
            </w:r>
            <w:r w:rsidR="00FA4B3B">
              <w:t>t</w:t>
            </w:r>
            <w:r>
              <w:t xml:space="preserve"> can be aware of them.</w:t>
            </w:r>
          </w:p>
        </w:tc>
      </w:tr>
      <w:tr w:rsidR="00864581" w14:paraId="4146F3C0" w14:textId="77777777" w:rsidTr="00B13C17">
        <w:trPr>
          <w:jc w:val="center"/>
        </w:trPr>
        <w:tc>
          <w:tcPr>
            <w:tcW w:w="3778" w:type="dxa"/>
            <w:vMerge/>
            <w:tcBorders>
              <w:right w:val="nil"/>
            </w:tcBorders>
          </w:tcPr>
          <w:p w14:paraId="458A31A4" w14:textId="77777777" w:rsidR="00864581" w:rsidRDefault="00864581" w:rsidP="00E415C9"/>
        </w:tc>
        <w:tc>
          <w:tcPr>
            <w:tcW w:w="1077" w:type="dxa"/>
            <w:tcBorders>
              <w:top w:val="dotted" w:sz="4" w:space="0" w:color="auto"/>
              <w:left w:val="nil"/>
              <w:bottom w:val="dotted" w:sz="4" w:space="0" w:color="auto"/>
              <w:right w:val="dotted" w:sz="4" w:space="0" w:color="auto"/>
            </w:tcBorders>
          </w:tcPr>
          <w:p w14:paraId="69207183" w14:textId="77777777" w:rsidR="00864581" w:rsidRDefault="00864581" w:rsidP="00E415C9">
            <w:r>
              <w:t xml:space="preserve">Card </w:t>
            </w:r>
            <w:r w:rsidRPr="00B13C17">
              <w:rPr>
                <w:b/>
                <w:bCs/>
                <w:sz w:val="32"/>
                <w:szCs w:val="28"/>
              </w:rPr>
              <w:t>3</w:t>
            </w:r>
          </w:p>
          <w:p w14:paraId="5FB81A9C" w14:textId="5953DB63" w:rsidR="00864581" w:rsidRPr="00864581" w:rsidRDefault="00864581" w:rsidP="00E415C9">
            <w:pPr>
              <w:rPr>
                <w:i/>
                <w:iCs/>
              </w:rPr>
            </w:pPr>
            <w:r>
              <w:rPr>
                <w:i/>
                <w:iCs/>
              </w:rPr>
              <w:t>Top</w:t>
            </w:r>
          </w:p>
        </w:tc>
        <w:tc>
          <w:tcPr>
            <w:tcW w:w="4495" w:type="dxa"/>
            <w:tcBorders>
              <w:top w:val="dotted" w:sz="4" w:space="0" w:color="auto"/>
              <w:left w:val="dotted" w:sz="4" w:space="0" w:color="auto"/>
              <w:bottom w:val="dotted" w:sz="4" w:space="0" w:color="auto"/>
            </w:tcBorders>
          </w:tcPr>
          <w:p w14:paraId="53A37832" w14:textId="54C20022" w:rsidR="00864581" w:rsidRPr="00EE446E" w:rsidRDefault="00864581" w:rsidP="00766DE8">
            <w:pPr>
              <w:jc w:val="both"/>
            </w:pPr>
            <w:r w:rsidRPr="00864581">
              <w:rPr>
                <w:b/>
                <w:bCs/>
              </w:rPr>
              <w:t>Reconstruction and change</w:t>
            </w:r>
            <w:r>
              <w:t xml:space="preserve">. </w:t>
            </w:r>
            <w:r w:rsidR="00EE446E">
              <w:t>Re-frame the situation. This card offers insights on how to r</w:t>
            </w:r>
            <w:r>
              <w:t>eshap</w:t>
            </w:r>
            <w:r w:rsidR="00EE446E">
              <w:t>e</w:t>
            </w:r>
            <w:r>
              <w:t xml:space="preserve"> negative thinking</w:t>
            </w:r>
            <w:r w:rsidR="00EE446E">
              <w:t xml:space="preserve">. This is the Path of Light that reveals </w:t>
            </w:r>
            <w:r w:rsidR="00EE446E">
              <w:rPr>
                <w:i/>
                <w:iCs/>
              </w:rPr>
              <w:t xml:space="preserve">how </w:t>
            </w:r>
            <w:r w:rsidR="00EE446E">
              <w:t>to change.</w:t>
            </w:r>
            <w:r w:rsidR="00FF3591">
              <w:t xml:space="preserve"> Card 3 guides you on how to reshape negative thinking.</w:t>
            </w:r>
          </w:p>
        </w:tc>
      </w:tr>
      <w:tr w:rsidR="00864581" w14:paraId="59D8B6F6" w14:textId="77777777" w:rsidTr="00B13C17">
        <w:trPr>
          <w:jc w:val="center"/>
        </w:trPr>
        <w:tc>
          <w:tcPr>
            <w:tcW w:w="3778" w:type="dxa"/>
            <w:vMerge/>
            <w:tcBorders>
              <w:right w:val="nil"/>
            </w:tcBorders>
          </w:tcPr>
          <w:p w14:paraId="351246B9" w14:textId="77777777" w:rsidR="00864581" w:rsidRDefault="00864581" w:rsidP="00E415C9"/>
        </w:tc>
        <w:tc>
          <w:tcPr>
            <w:tcW w:w="1077" w:type="dxa"/>
            <w:tcBorders>
              <w:top w:val="dotted" w:sz="4" w:space="0" w:color="auto"/>
              <w:left w:val="nil"/>
              <w:right w:val="dotted" w:sz="4" w:space="0" w:color="auto"/>
            </w:tcBorders>
          </w:tcPr>
          <w:p w14:paraId="0160EF03" w14:textId="77777777" w:rsidR="00864581" w:rsidRDefault="00864581" w:rsidP="00E415C9">
            <w:r>
              <w:t xml:space="preserve">Card </w:t>
            </w:r>
            <w:r w:rsidRPr="00B13C17">
              <w:rPr>
                <w:b/>
                <w:bCs/>
                <w:sz w:val="32"/>
                <w:szCs w:val="28"/>
              </w:rPr>
              <w:t>4</w:t>
            </w:r>
          </w:p>
          <w:p w14:paraId="5A01E191" w14:textId="06C8CCDA" w:rsidR="00864581" w:rsidRPr="00864581" w:rsidRDefault="00864581" w:rsidP="00E415C9">
            <w:pPr>
              <w:rPr>
                <w:i/>
                <w:iCs/>
              </w:rPr>
            </w:pPr>
            <w:r>
              <w:rPr>
                <w:i/>
                <w:iCs/>
              </w:rPr>
              <w:t>Right</w:t>
            </w:r>
          </w:p>
        </w:tc>
        <w:tc>
          <w:tcPr>
            <w:tcW w:w="4495" w:type="dxa"/>
            <w:tcBorders>
              <w:top w:val="dotted" w:sz="4" w:space="0" w:color="auto"/>
              <w:left w:val="dotted" w:sz="4" w:space="0" w:color="auto"/>
            </w:tcBorders>
          </w:tcPr>
          <w:p w14:paraId="09CB5DC3" w14:textId="12B793B3" w:rsidR="00864581" w:rsidRDefault="00864581" w:rsidP="00766DE8">
            <w:pPr>
              <w:jc w:val="both"/>
            </w:pPr>
            <w:r w:rsidRPr="00864581">
              <w:rPr>
                <w:b/>
                <w:bCs/>
              </w:rPr>
              <w:t>New behavior to implement</w:t>
            </w:r>
            <w:r>
              <w:t>. Call to action</w:t>
            </w:r>
            <w:r w:rsidR="00EE446E">
              <w:t>. The fourth and final card is a summary of the solution. This card will reveal practical techniques or approaches to implement to help overcome the negative patterns and stop the recurring problem.</w:t>
            </w:r>
          </w:p>
        </w:tc>
      </w:tr>
    </w:tbl>
    <w:p w14:paraId="01446970" w14:textId="1F0354C6" w:rsidR="000E5157" w:rsidRDefault="000E5157"/>
    <w:p w14:paraId="5DD7E5BB" w14:textId="77777777" w:rsidR="000E5157" w:rsidRDefault="000E5157">
      <w:r>
        <w:br w:type="page"/>
      </w: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1062"/>
        <w:gridCol w:w="2674"/>
        <w:gridCol w:w="1207"/>
        <w:gridCol w:w="4407"/>
      </w:tblGrid>
      <w:tr w:rsidR="008F28F7" w14:paraId="6D7B1C7C" w14:textId="77777777" w:rsidTr="000E5157">
        <w:trPr>
          <w:jc w:val="center"/>
        </w:trPr>
        <w:tc>
          <w:tcPr>
            <w:tcW w:w="1062" w:type="dxa"/>
            <w:tcBorders>
              <w:right w:val="dotted" w:sz="4" w:space="0" w:color="auto"/>
            </w:tcBorders>
            <w:shd w:val="clear" w:color="auto" w:fill="F2F2F2" w:themeFill="background1" w:themeFillShade="F2"/>
          </w:tcPr>
          <w:p w14:paraId="3E899F37" w14:textId="346BFA6C" w:rsidR="008F28F7" w:rsidRDefault="008F28F7" w:rsidP="00EB73CF">
            <w:pPr>
              <w:rPr>
                <w:rFonts w:ascii="Cambria" w:hAnsi="Cambria"/>
              </w:rPr>
            </w:pPr>
            <w:r>
              <w:rPr>
                <w:rFonts w:ascii="Cambria" w:hAnsi="Cambria"/>
              </w:rPr>
              <w:lastRenderedPageBreak/>
              <w:t>Card 1</w:t>
            </w:r>
          </w:p>
        </w:tc>
        <w:tc>
          <w:tcPr>
            <w:tcW w:w="8288" w:type="dxa"/>
            <w:gridSpan w:val="3"/>
            <w:tcBorders>
              <w:left w:val="dotted" w:sz="4" w:space="0" w:color="auto"/>
            </w:tcBorders>
          </w:tcPr>
          <w:p w14:paraId="66F8AFBF" w14:textId="42503F26" w:rsidR="008F28F7" w:rsidRDefault="008F28F7" w:rsidP="00EB73CF">
            <w:pPr>
              <w:rPr>
                <w:rFonts w:ascii="Cambria" w:hAnsi="Cambria"/>
              </w:rPr>
            </w:pPr>
            <w:r>
              <w:rPr>
                <w:rFonts w:ascii="Cambria" w:hAnsi="Cambria"/>
              </w:rPr>
              <w:t>(a) Interpret the card as you normally would for a reading.</w:t>
            </w:r>
          </w:p>
        </w:tc>
      </w:tr>
      <w:tr w:rsidR="001A674B" w14:paraId="432E1570" w14:textId="77777777" w:rsidTr="000E5157">
        <w:trPr>
          <w:trHeight w:val="622"/>
          <w:jc w:val="center"/>
        </w:trPr>
        <w:tc>
          <w:tcPr>
            <w:tcW w:w="1062" w:type="dxa"/>
            <w:vMerge w:val="restart"/>
            <w:tcBorders>
              <w:right w:val="dotted" w:sz="4" w:space="0" w:color="auto"/>
            </w:tcBorders>
          </w:tcPr>
          <w:p w14:paraId="6F9B971B" w14:textId="77777777" w:rsidR="001A674B" w:rsidRDefault="001A674B" w:rsidP="00EB73CF">
            <w:pPr>
              <w:rPr>
                <w:rFonts w:ascii="Cambria" w:hAnsi="Cambria"/>
              </w:rPr>
            </w:pPr>
          </w:p>
        </w:tc>
        <w:tc>
          <w:tcPr>
            <w:tcW w:w="2674" w:type="dxa"/>
            <w:vMerge w:val="restart"/>
            <w:tcBorders>
              <w:left w:val="dotted" w:sz="4" w:space="0" w:color="auto"/>
              <w:right w:val="dotted" w:sz="4" w:space="0" w:color="auto"/>
            </w:tcBorders>
          </w:tcPr>
          <w:p w14:paraId="3F00D913" w14:textId="2E6CDB60" w:rsidR="001A674B" w:rsidRDefault="001A674B" w:rsidP="00EB73CF">
            <w:pPr>
              <w:rPr>
                <w:rFonts w:ascii="Cambria" w:hAnsi="Cambria"/>
              </w:rPr>
            </w:pPr>
            <w:r>
              <w:rPr>
                <w:rFonts w:ascii="Cambria" w:hAnsi="Cambria"/>
              </w:rPr>
              <w:t>(b) Per the elemental correspondence of the card, identify whether the root cause is physiological, emotional, psychological, or social.</w:t>
            </w:r>
          </w:p>
        </w:tc>
        <w:tc>
          <w:tcPr>
            <w:tcW w:w="1207" w:type="dxa"/>
            <w:tcBorders>
              <w:left w:val="dotted" w:sz="4" w:space="0" w:color="auto"/>
              <w:right w:val="dotted" w:sz="4" w:space="0" w:color="auto"/>
            </w:tcBorders>
          </w:tcPr>
          <w:p w14:paraId="2A997DA1" w14:textId="00475B4C" w:rsidR="00307D80" w:rsidRDefault="001A674B" w:rsidP="00EB73CF">
            <w:pPr>
              <w:rPr>
                <w:rFonts w:ascii="Cambria" w:hAnsi="Cambria"/>
              </w:rPr>
            </w:pPr>
            <w:r>
              <w:rPr>
                <w:rFonts w:ascii="Cambria" w:hAnsi="Cambria"/>
              </w:rPr>
              <w:t>Fire</w:t>
            </w:r>
          </w:p>
        </w:tc>
        <w:tc>
          <w:tcPr>
            <w:tcW w:w="4407" w:type="dxa"/>
            <w:tcBorders>
              <w:left w:val="dotted" w:sz="4" w:space="0" w:color="auto"/>
            </w:tcBorders>
          </w:tcPr>
          <w:p w14:paraId="1E9487E5" w14:textId="42660E81" w:rsidR="001A674B" w:rsidRDefault="001A674B" w:rsidP="00EB73CF">
            <w:pPr>
              <w:rPr>
                <w:rFonts w:ascii="Cambria" w:hAnsi="Cambria"/>
              </w:rPr>
            </w:pPr>
            <w:r w:rsidRPr="00EB73CF">
              <w:rPr>
                <w:rFonts w:ascii="Cambria" w:hAnsi="Cambria"/>
              </w:rPr>
              <w:t>Physiological; there is an issue with vitality, drive, or willpower</w:t>
            </w:r>
          </w:p>
        </w:tc>
      </w:tr>
      <w:tr w:rsidR="001A674B" w14:paraId="487C746D" w14:textId="77777777" w:rsidTr="000E5157">
        <w:trPr>
          <w:trHeight w:val="620"/>
          <w:jc w:val="center"/>
        </w:trPr>
        <w:tc>
          <w:tcPr>
            <w:tcW w:w="1062" w:type="dxa"/>
            <w:vMerge/>
            <w:tcBorders>
              <w:right w:val="dotted" w:sz="4" w:space="0" w:color="auto"/>
            </w:tcBorders>
          </w:tcPr>
          <w:p w14:paraId="79D06DEB"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4C15C376"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7B0692AF" w14:textId="199FEDEA" w:rsidR="001A674B" w:rsidRDefault="001A674B" w:rsidP="00EB73CF">
            <w:pPr>
              <w:rPr>
                <w:rFonts w:ascii="Cambria" w:hAnsi="Cambria"/>
              </w:rPr>
            </w:pPr>
            <w:r>
              <w:rPr>
                <w:rFonts w:ascii="Cambria" w:hAnsi="Cambria"/>
              </w:rPr>
              <w:t>Water</w:t>
            </w:r>
          </w:p>
        </w:tc>
        <w:tc>
          <w:tcPr>
            <w:tcW w:w="4407" w:type="dxa"/>
            <w:tcBorders>
              <w:left w:val="dotted" w:sz="4" w:space="0" w:color="auto"/>
            </w:tcBorders>
          </w:tcPr>
          <w:p w14:paraId="79F85FB4" w14:textId="0B031FC1" w:rsidR="001A674B" w:rsidRDefault="001A674B" w:rsidP="00EB73CF">
            <w:pPr>
              <w:rPr>
                <w:rFonts w:ascii="Cambria" w:hAnsi="Cambria"/>
              </w:rPr>
            </w:pPr>
            <w:r w:rsidRPr="00EB73CF">
              <w:rPr>
                <w:rFonts w:ascii="Cambria" w:hAnsi="Cambria"/>
              </w:rPr>
              <w:t>Interpersonal hurt that is having an unconscious impact; issue of a spiritual or emotional nature</w:t>
            </w:r>
          </w:p>
        </w:tc>
      </w:tr>
      <w:tr w:rsidR="001A674B" w14:paraId="37341BFA" w14:textId="77777777" w:rsidTr="000E5157">
        <w:trPr>
          <w:trHeight w:val="620"/>
          <w:jc w:val="center"/>
        </w:trPr>
        <w:tc>
          <w:tcPr>
            <w:tcW w:w="1062" w:type="dxa"/>
            <w:vMerge/>
            <w:tcBorders>
              <w:right w:val="dotted" w:sz="4" w:space="0" w:color="auto"/>
            </w:tcBorders>
          </w:tcPr>
          <w:p w14:paraId="698B5322"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210141E1"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55A018A9" w14:textId="433D0193" w:rsidR="001A674B" w:rsidRDefault="001A674B" w:rsidP="00EB73CF">
            <w:pPr>
              <w:rPr>
                <w:rFonts w:ascii="Cambria" w:hAnsi="Cambria"/>
              </w:rPr>
            </w:pPr>
            <w:r>
              <w:rPr>
                <w:rFonts w:ascii="Cambria" w:hAnsi="Cambria"/>
              </w:rPr>
              <w:t>Air</w:t>
            </w:r>
          </w:p>
        </w:tc>
        <w:tc>
          <w:tcPr>
            <w:tcW w:w="4407" w:type="dxa"/>
            <w:tcBorders>
              <w:left w:val="dotted" w:sz="4" w:space="0" w:color="auto"/>
            </w:tcBorders>
          </w:tcPr>
          <w:p w14:paraId="48491840" w14:textId="3792902D" w:rsidR="001A674B" w:rsidRDefault="001A674B" w:rsidP="00EB73CF">
            <w:pPr>
              <w:rPr>
                <w:rFonts w:ascii="Cambria" w:hAnsi="Cambria"/>
              </w:rPr>
            </w:pPr>
            <w:r w:rsidRPr="00EB73CF">
              <w:rPr>
                <w:rFonts w:ascii="Cambria" w:hAnsi="Cambria"/>
              </w:rPr>
              <w:t>Psychological; lacking mindfulness; unable to process the experience of hurt</w:t>
            </w:r>
          </w:p>
        </w:tc>
      </w:tr>
      <w:tr w:rsidR="001A674B" w14:paraId="7CDEE1E6" w14:textId="77777777" w:rsidTr="000E5157">
        <w:trPr>
          <w:trHeight w:val="620"/>
          <w:jc w:val="center"/>
        </w:trPr>
        <w:tc>
          <w:tcPr>
            <w:tcW w:w="1062" w:type="dxa"/>
            <w:vMerge/>
            <w:tcBorders>
              <w:right w:val="dotted" w:sz="4" w:space="0" w:color="auto"/>
            </w:tcBorders>
          </w:tcPr>
          <w:p w14:paraId="65221FA8"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69256810"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630914A0" w14:textId="5D7C6F09" w:rsidR="001A674B" w:rsidRDefault="001A674B" w:rsidP="00EB73CF">
            <w:pPr>
              <w:rPr>
                <w:rFonts w:ascii="Cambria" w:hAnsi="Cambria"/>
              </w:rPr>
            </w:pPr>
            <w:r>
              <w:rPr>
                <w:rFonts w:ascii="Cambria" w:hAnsi="Cambria"/>
              </w:rPr>
              <w:t>Earth</w:t>
            </w:r>
          </w:p>
        </w:tc>
        <w:tc>
          <w:tcPr>
            <w:tcW w:w="4407" w:type="dxa"/>
            <w:tcBorders>
              <w:left w:val="dotted" w:sz="4" w:space="0" w:color="auto"/>
            </w:tcBorders>
          </w:tcPr>
          <w:p w14:paraId="5B162D90" w14:textId="4E3EA2DE" w:rsidR="001A674B" w:rsidRDefault="001A674B" w:rsidP="00EB73CF">
            <w:pPr>
              <w:rPr>
                <w:rFonts w:ascii="Cambria" w:hAnsi="Cambria"/>
              </w:rPr>
            </w:pPr>
            <w:r w:rsidRPr="00EB73CF">
              <w:rPr>
                <w:rFonts w:ascii="Cambria" w:hAnsi="Cambria"/>
              </w:rPr>
              <w:t>Stress or anxiety over social responsibility (financial problem, social isolation, a food, clothing or safety issue, lack of security)</w:t>
            </w:r>
          </w:p>
        </w:tc>
      </w:tr>
      <w:tr w:rsidR="001A674B" w14:paraId="43406252" w14:textId="77777777" w:rsidTr="000E5157">
        <w:trPr>
          <w:trHeight w:val="356"/>
          <w:jc w:val="center"/>
        </w:trPr>
        <w:tc>
          <w:tcPr>
            <w:tcW w:w="1062" w:type="dxa"/>
            <w:vMerge/>
            <w:tcBorders>
              <w:right w:val="dotted" w:sz="4" w:space="0" w:color="auto"/>
            </w:tcBorders>
          </w:tcPr>
          <w:p w14:paraId="3490A5BF" w14:textId="77777777" w:rsidR="001A674B" w:rsidRDefault="001A674B" w:rsidP="00EB73CF">
            <w:pPr>
              <w:rPr>
                <w:rFonts w:ascii="Cambria" w:hAnsi="Cambria"/>
              </w:rPr>
            </w:pPr>
          </w:p>
        </w:tc>
        <w:tc>
          <w:tcPr>
            <w:tcW w:w="2674" w:type="dxa"/>
            <w:vMerge w:val="restart"/>
            <w:tcBorders>
              <w:left w:val="dotted" w:sz="4" w:space="0" w:color="auto"/>
              <w:right w:val="dotted" w:sz="4" w:space="0" w:color="auto"/>
            </w:tcBorders>
          </w:tcPr>
          <w:p w14:paraId="22A06472" w14:textId="77777777" w:rsidR="001A674B" w:rsidRDefault="001A674B" w:rsidP="00EB73CF">
            <w:pPr>
              <w:rPr>
                <w:rFonts w:ascii="Cambria" w:hAnsi="Cambria"/>
              </w:rPr>
            </w:pPr>
            <w:r>
              <w:rPr>
                <w:rFonts w:ascii="Cambria" w:hAnsi="Cambria"/>
              </w:rPr>
              <w:t>(c) Based on the elemental correspondence, reflect on the question.</w:t>
            </w:r>
          </w:p>
          <w:p w14:paraId="16DAA3D9" w14:textId="77777777" w:rsidR="001A674B" w:rsidRDefault="001A674B" w:rsidP="00EB73CF">
            <w:pPr>
              <w:rPr>
                <w:rFonts w:ascii="Cambria" w:hAnsi="Cambria"/>
              </w:rPr>
            </w:pPr>
          </w:p>
          <w:p w14:paraId="2C336FC6" w14:textId="432E5AEC" w:rsidR="001A674B" w:rsidRDefault="001A674B" w:rsidP="00EB73CF">
            <w:pPr>
              <w:rPr>
                <w:rFonts w:ascii="Cambria" w:hAnsi="Cambria"/>
              </w:rPr>
            </w:pPr>
            <w:r>
              <w:rPr>
                <w:rFonts w:ascii="Cambria" w:hAnsi="Cambria"/>
              </w:rPr>
              <w:t>This is addressing what might be going on in terms of mental health.</w:t>
            </w:r>
          </w:p>
        </w:tc>
        <w:tc>
          <w:tcPr>
            <w:tcW w:w="1207" w:type="dxa"/>
            <w:tcBorders>
              <w:left w:val="dotted" w:sz="4" w:space="0" w:color="auto"/>
              <w:right w:val="dotted" w:sz="4" w:space="0" w:color="auto"/>
            </w:tcBorders>
          </w:tcPr>
          <w:p w14:paraId="015A4E12" w14:textId="624640D4" w:rsidR="001A674B" w:rsidRDefault="001A674B" w:rsidP="00EB73CF">
            <w:pPr>
              <w:rPr>
                <w:rFonts w:ascii="Cambria" w:hAnsi="Cambria"/>
              </w:rPr>
            </w:pPr>
            <w:r>
              <w:rPr>
                <w:rFonts w:ascii="Cambria" w:hAnsi="Cambria"/>
              </w:rPr>
              <w:t>Fire</w:t>
            </w:r>
          </w:p>
        </w:tc>
        <w:tc>
          <w:tcPr>
            <w:tcW w:w="4407" w:type="dxa"/>
            <w:tcBorders>
              <w:left w:val="dotted" w:sz="4" w:space="0" w:color="auto"/>
            </w:tcBorders>
          </w:tcPr>
          <w:p w14:paraId="4C53BB2C" w14:textId="4F6BEDB4" w:rsidR="001A674B" w:rsidRDefault="001A674B" w:rsidP="00EB73CF">
            <w:pPr>
              <w:rPr>
                <w:rFonts w:ascii="Cambria" w:hAnsi="Cambria"/>
              </w:rPr>
            </w:pPr>
            <w:r w:rsidRPr="00EB73CF">
              <w:rPr>
                <w:rFonts w:ascii="Cambria" w:hAnsi="Cambria"/>
              </w:rPr>
              <w:t>Is the joie de vivre lackluster, and therefore unable to support what the mind and body wants to do?</w:t>
            </w:r>
          </w:p>
        </w:tc>
      </w:tr>
      <w:tr w:rsidR="001A674B" w14:paraId="52BD4961" w14:textId="77777777" w:rsidTr="000E5157">
        <w:trPr>
          <w:trHeight w:val="355"/>
          <w:jc w:val="center"/>
        </w:trPr>
        <w:tc>
          <w:tcPr>
            <w:tcW w:w="1062" w:type="dxa"/>
            <w:vMerge/>
            <w:tcBorders>
              <w:right w:val="dotted" w:sz="4" w:space="0" w:color="auto"/>
            </w:tcBorders>
          </w:tcPr>
          <w:p w14:paraId="0DFAF463"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6F7E389A"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4004BA33" w14:textId="3C31F9D4" w:rsidR="001A674B" w:rsidRDefault="001A674B" w:rsidP="00EB73CF">
            <w:pPr>
              <w:rPr>
                <w:rFonts w:ascii="Cambria" w:hAnsi="Cambria"/>
              </w:rPr>
            </w:pPr>
            <w:r>
              <w:rPr>
                <w:rFonts w:ascii="Cambria" w:hAnsi="Cambria"/>
              </w:rPr>
              <w:t>Water</w:t>
            </w:r>
          </w:p>
        </w:tc>
        <w:tc>
          <w:tcPr>
            <w:tcW w:w="4407" w:type="dxa"/>
            <w:tcBorders>
              <w:left w:val="dotted" w:sz="4" w:space="0" w:color="auto"/>
            </w:tcBorders>
          </w:tcPr>
          <w:p w14:paraId="584E6674" w14:textId="040AF99A" w:rsidR="001A674B" w:rsidRDefault="001A674B" w:rsidP="00EB73CF">
            <w:pPr>
              <w:rPr>
                <w:rFonts w:ascii="Cambria" w:hAnsi="Cambria"/>
              </w:rPr>
            </w:pPr>
            <w:r w:rsidRPr="00EB73CF">
              <w:rPr>
                <w:rFonts w:ascii="Cambria" w:hAnsi="Cambria"/>
              </w:rPr>
              <w:t>Is there an emotional imbalance due to challenges with intimacy? Are emotions too temperamental?</w:t>
            </w:r>
          </w:p>
        </w:tc>
      </w:tr>
      <w:tr w:rsidR="001A674B" w14:paraId="657AF6A9" w14:textId="77777777" w:rsidTr="000E5157">
        <w:trPr>
          <w:trHeight w:val="355"/>
          <w:jc w:val="center"/>
        </w:trPr>
        <w:tc>
          <w:tcPr>
            <w:tcW w:w="1062" w:type="dxa"/>
            <w:vMerge/>
            <w:tcBorders>
              <w:right w:val="dotted" w:sz="4" w:space="0" w:color="auto"/>
            </w:tcBorders>
          </w:tcPr>
          <w:p w14:paraId="42B4F4E4"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3323A2D3"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3F4C81DE" w14:textId="644A1AAC" w:rsidR="001A674B" w:rsidRDefault="001A674B" w:rsidP="00EB73CF">
            <w:pPr>
              <w:rPr>
                <w:rFonts w:ascii="Cambria" w:hAnsi="Cambria"/>
              </w:rPr>
            </w:pPr>
            <w:r>
              <w:rPr>
                <w:rFonts w:ascii="Cambria" w:hAnsi="Cambria"/>
              </w:rPr>
              <w:t>Air</w:t>
            </w:r>
          </w:p>
        </w:tc>
        <w:tc>
          <w:tcPr>
            <w:tcW w:w="4407" w:type="dxa"/>
            <w:tcBorders>
              <w:left w:val="dotted" w:sz="4" w:space="0" w:color="auto"/>
            </w:tcBorders>
          </w:tcPr>
          <w:p w14:paraId="792A43E1" w14:textId="191E4F7A" w:rsidR="001A674B" w:rsidRDefault="001A674B" w:rsidP="00EB73CF">
            <w:pPr>
              <w:rPr>
                <w:rFonts w:ascii="Cambria" w:hAnsi="Cambria"/>
              </w:rPr>
            </w:pPr>
            <w:r w:rsidRPr="00EB73CF">
              <w:rPr>
                <w:rFonts w:ascii="Cambria" w:hAnsi="Cambria"/>
              </w:rPr>
              <w:t>Has there been trauma or a failure that has not been effectively processed by the mind?</w:t>
            </w:r>
          </w:p>
        </w:tc>
      </w:tr>
      <w:tr w:rsidR="001A674B" w14:paraId="0B2A351A" w14:textId="77777777" w:rsidTr="000E5157">
        <w:trPr>
          <w:trHeight w:val="355"/>
          <w:jc w:val="center"/>
        </w:trPr>
        <w:tc>
          <w:tcPr>
            <w:tcW w:w="1062" w:type="dxa"/>
            <w:vMerge/>
            <w:tcBorders>
              <w:right w:val="dotted" w:sz="4" w:space="0" w:color="auto"/>
            </w:tcBorders>
          </w:tcPr>
          <w:p w14:paraId="3955AF33"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272F1065"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4A3C363D" w14:textId="09EE1E77" w:rsidR="001A674B" w:rsidRDefault="001A674B" w:rsidP="00EB73CF">
            <w:pPr>
              <w:rPr>
                <w:rFonts w:ascii="Cambria" w:hAnsi="Cambria"/>
              </w:rPr>
            </w:pPr>
            <w:r>
              <w:rPr>
                <w:rFonts w:ascii="Cambria" w:hAnsi="Cambria"/>
              </w:rPr>
              <w:t>Earth</w:t>
            </w:r>
          </w:p>
        </w:tc>
        <w:tc>
          <w:tcPr>
            <w:tcW w:w="4407" w:type="dxa"/>
            <w:tcBorders>
              <w:left w:val="dotted" w:sz="4" w:space="0" w:color="auto"/>
            </w:tcBorders>
          </w:tcPr>
          <w:p w14:paraId="5394B680" w14:textId="05131AC1" w:rsidR="001A674B" w:rsidRDefault="001A674B" w:rsidP="00EB73CF">
            <w:pPr>
              <w:rPr>
                <w:rFonts w:ascii="Cambria" w:hAnsi="Cambria"/>
              </w:rPr>
            </w:pPr>
            <w:r w:rsidRPr="00EB73CF">
              <w:rPr>
                <w:rFonts w:ascii="Cambria" w:hAnsi="Cambria"/>
              </w:rPr>
              <w:t>Is a strong sense of self-worth and life purpose lacking?</w:t>
            </w:r>
          </w:p>
        </w:tc>
      </w:tr>
      <w:tr w:rsidR="001A674B" w14:paraId="1E42B843" w14:textId="77777777" w:rsidTr="000E5157">
        <w:trPr>
          <w:trHeight w:val="446"/>
          <w:jc w:val="center"/>
        </w:trPr>
        <w:tc>
          <w:tcPr>
            <w:tcW w:w="1062" w:type="dxa"/>
            <w:vMerge/>
            <w:tcBorders>
              <w:right w:val="dotted" w:sz="4" w:space="0" w:color="auto"/>
            </w:tcBorders>
          </w:tcPr>
          <w:p w14:paraId="6031E92F" w14:textId="77777777" w:rsidR="001A674B" w:rsidRDefault="001A674B" w:rsidP="00EB73CF">
            <w:pPr>
              <w:rPr>
                <w:rFonts w:ascii="Cambria" w:hAnsi="Cambria"/>
              </w:rPr>
            </w:pPr>
          </w:p>
        </w:tc>
        <w:tc>
          <w:tcPr>
            <w:tcW w:w="2674" w:type="dxa"/>
            <w:vMerge w:val="restart"/>
            <w:tcBorders>
              <w:left w:val="dotted" w:sz="4" w:space="0" w:color="auto"/>
              <w:right w:val="dotted" w:sz="4" w:space="0" w:color="auto"/>
            </w:tcBorders>
          </w:tcPr>
          <w:p w14:paraId="3AE0BBE1" w14:textId="37319C32" w:rsidR="008C6B63" w:rsidRDefault="00502DE2" w:rsidP="008C6B63">
            <w:pPr>
              <w:rPr>
                <w:rFonts w:ascii="Cambria" w:hAnsi="Cambria"/>
              </w:rPr>
            </w:pPr>
            <w:r>
              <w:rPr>
                <w:rFonts w:ascii="Cambria" w:hAnsi="Cambria"/>
              </w:rPr>
              <w:t>(d</w:t>
            </w:r>
            <w:r w:rsidR="001A674B">
              <w:rPr>
                <w:rFonts w:ascii="Cambria" w:hAnsi="Cambria"/>
              </w:rPr>
              <w:t xml:space="preserve">) </w:t>
            </w:r>
            <w:r>
              <w:rPr>
                <w:rFonts w:ascii="Cambria" w:hAnsi="Cambria"/>
              </w:rPr>
              <w:t xml:space="preserve">Where is the core imbalance? </w:t>
            </w:r>
          </w:p>
          <w:p w14:paraId="0541F6F8" w14:textId="4EAC428A" w:rsidR="00502DE2" w:rsidRDefault="00502DE2" w:rsidP="008C6B63">
            <w:pPr>
              <w:rPr>
                <w:rFonts w:ascii="Cambria" w:hAnsi="Cambria"/>
              </w:rPr>
            </w:pPr>
          </w:p>
          <w:p w14:paraId="75CB9F7D" w14:textId="7D2AE441" w:rsidR="001A674B" w:rsidRDefault="00502DE2" w:rsidP="00502DE2">
            <w:pPr>
              <w:rPr>
                <w:rFonts w:ascii="Cambria" w:hAnsi="Cambria"/>
              </w:rPr>
            </w:pPr>
            <w:r>
              <w:rPr>
                <w:rFonts w:ascii="Cambria" w:hAnsi="Cambria"/>
              </w:rPr>
              <w:t>This is the interconnection that needs strengthening so that you can be productive.</w:t>
            </w:r>
          </w:p>
        </w:tc>
        <w:tc>
          <w:tcPr>
            <w:tcW w:w="1207" w:type="dxa"/>
            <w:tcBorders>
              <w:left w:val="dotted" w:sz="4" w:space="0" w:color="auto"/>
              <w:right w:val="dotted" w:sz="4" w:space="0" w:color="auto"/>
            </w:tcBorders>
          </w:tcPr>
          <w:p w14:paraId="790451A7" w14:textId="0F246725" w:rsidR="001A674B" w:rsidRDefault="001A674B" w:rsidP="00EB73CF">
            <w:pPr>
              <w:rPr>
                <w:rFonts w:ascii="Cambria" w:hAnsi="Cambria"/>
              </w:rPr>
            </w:pPr>
            <w:r>
              <w:rPr>
                <w:rFonts w:ascii="Cambria" w:hAnsi="Cambria"/>
              </w:rPr>
              <w:t>Fire</w:t>
            </w:r>
          </w:p>
        </w:tc>
        <w:tc>
          <w:tcPr>
            <w:tcW w:w="4407" w:type="dxa"/>
            <w:tcBorders>
              <w:left w:val="dotted" w:sz="4" w:space="0" w:color="auto"/>
            </w:tcBorders>
          </w:tcPr>
          <w:p w14:paraId="0B0ABB30" w14:textId="2061A10E" w:rsidR="001A674B" w:rsidRDefault="00502DE2" w:rsidP="00EB73CF">
            <w:pPr>
              <w:rPr>
                <w:rFonts w:ascii="Cambria" w:hAnsi="Cambria"/>
              </w:rPr>
            </w:pPr>
            <w:r>
              <w:rPr>
                <w:rFonts w:ascii="Cambria" w:hAnsi="Cambria"/>
              </w:rPr>
              <w:t xml:space="preserve">Vitality of Spirit </w:t>
            </w:r>
            <w:r>
              <w:rPr>
                <w:rFonts w:ascii="Cambria" w:hAnsi="Cambria"/>
              </w:rPr>
              <w:sym w:font="Wingdings 3" w:char="F044"/>
            </w:r>
            <w:r>
              <w:rPr>
                <w:rFonts w:ascii="Cambria" w:hAnsi="Cambria"/>
              </w:rPr>
              <w:t xml:space="preserve"> Body’s Physiology</w:t>
            </w:r>
          </w:p>
          <w:p w14:paraId="5C6C5121" w14:textId="77777777" w:rsidR="00673AF9" w:rsidRDefault="00673AF9" w:rsidP="00EB73CF">
            <w:pPr>
              <w:rPr>
                <w:rFonts w:ascii="Cambria" w:hAnsi="Cambria"/>
              </w:rPr>
            </w:pPr>
          </w:p>
          <w:p w14:paraId="1FB28270" w14:textId="0528C479" w:rsidR="0027060B" w:rsidRDefault="0027060B" w:rsidP="00EB73CF">
            <w:pPr>
              <w:rPr>
                <w:rFonts w:ascii="Cambria" w:hAnsi="Cambria"/>
              </w:rPr>
            </w:pPr>
            <w:r w:rsidRPr="0027060B">
              <w:rPr>
                <w:rFonts w:ascii="Cambria" w:hAnsi="Cambria"/>
                <w:i/>
                <w:iCs/>
              </w:rPr>
              <w:t>Body holding tension in</w:t>
            </w:r>
            <w:r>
              <w:rPr>
                <w:rFonts w:ascii="Cambria" w:hAnsi="Cambria"/>
              </w:rPr>
              <w:t>: Circulatory, arteries, cardiovascular</w:t>
            </w:r>
            <w:r w:rsidR="00673AF9">
              <w:rPr>
                <w:rFonts w:ascii="Cambria" w:hAnsi="Cambria"/>
              </w:rPr>
              <w:t>. Head, eyes, heart, colon, or spine.</w:t>
            </w:r>
          </w:p>
        </w:tc>
      </w:tr>
      <w:tr w:rsidR="001A674B" w14:paraId="390DC9B4" w14:textId="77777777" w:rsidTr="000E5157">
        <w:trPr>
          <w:trHeight w:val="445"/>
          <w:jc w:val="center"/>
        </w:trPr>
        <w:tc>
          <w:tcPr>
            <w:tcW w:w="1062" w:type="dxa"/>
            <w:vMerge/>
            <w:tcBorders>
              <w:right w:val="dotted" w:sz="4" w:space="0" w:color="auto"/>
            </w:tcBorders>
          </w:tcPr>
          <w:p w14:paraId="6619C0F8"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050CCB5B"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70B06302" w14:textId="0295B8C2" w:rsidR="001A674B" w:rsidRDefault="001A674B" w:rsidP="00EB73CF">
            <w:pPr>
              <w:rPr>
                <w:rFonts w:ascii="Cambria" w:hAnsi="Cambria"/>
              </w:rPr>
            </w:pPr>
            <w:r>
              <w:rPr>
                <w:rFonts w:ascii="Cambria" w:hAnsi="Cambria"/>
              </w:rPr>
              <w:t>Water</w:t>
            </w:r>
          </w:p>
        </w:tc>
        <w:tc>
          <w:tcPr>
            <w:tcW w:w="4407" w:type="dxa"/>
            <w:tcBorders>
              <w:left w:val="dotted" w:sz="4" w:space="0" w:color="auto"/>
            </w:tcBorders>
          </w:tcPr>
          <w:p w14:paraId="17EB18B5" w14:textId="08060384" w:rsidR="001A674B" w:rsidRDefault="00502DE2" w:rsidP="00EB73CF">
            <w:pPr>
              <w:rPr>
                <w:rFonts w:ascii="Cambria" w:hAnsi="Cambria"/>
              </w:rPr>
            </w:pPr>
            <w:r>
              <w:rPr>
                <w:rFonts w:ascii="Cambria" w:hAnsi="Cambria"/>
              </w:rPr>
              <w:t xml:space="preserve">Mind’s Wellbeing </w:t>
            </w:r>
            <w:r>
              <w:rPr>
                <w:rFonts w:ascii="Cambria" w:hAnsi="Cambria"/>
              </w:rPr>
              <w:sym w:font="Wingdings 3" w:char="F044"/>
            </w:r>
            <w:r>
              <w:rPr>
                <w:rFonts w:ascii="Cambria" w:hAnsi="Cambria"/>
              </w:rPr>
              <w:t xml:space="preserve"> Social Relations</w:t>
            </w:r>
          </w:p>
          <w:p w14:paraId="69C1A336" w14:textId="77777777" w:rsidR="00673AF9" w:rsidRDefault="00673AF9" w:rsidP="00EB73CF">
            <w:pPr>
              <w:rPr>
                <w:rFonts w:ascii="Cambria" w:hAnsi="Cambria"/>
              </w:rPr>
            </w:pPr>
          </w:p>
          <w:p w14:paraId="56E20CB1" w14:textId="66F66899" w:rsidR="0027060B" w:rsidRDefault="0027060B" w:rsidP="00EB73CF">
            <w:pPr>
              <w:rPr>
                <w:rFonts w:ascii="Cambria" w:hAnsi="Cambria"/>
              </w:rPr>
            </w:pPr>
            <w:r w:rsidRPr="0027060B">
              <w:rPr>
                <w:rFonts w:ascii="Cambria" w:hAnsi="Cambria"/>
                <w:i/>
                <w:iCs/>
              </w:rPr>
              <w:t>Body holding tension in</w:t>
            </w:r>
            <w:r>
              <w:rPr>
                <w:rFonts w:ascii="Cambria" w:hAnsi="Cambria"/>
              </w:rPr>
              <w:t>: Pituitary, endocrine, urinary tract, liver</w:t>
            </w:r>
            <w:r w:rsidR="00673AF9">
              <w:rPr>
                <w:rFonts w:ascii="Cambria" w:hAnsi="Cambria"/>
              </w:rPr>
              <w:t>. Chest, hands, sex organs, bowels, or feet.</w:t>
            </w:r>
          </w:p>
        </w:tc>
      </w:tr>
      <w:tr w:rsidR="001A674B" w14:paraId="6175A9E0" w14:textId="77777777" w:rsidTr="000E5157">
        <w:trPr>
          <w:trHeight w:val="445"/>
          <w:jc w:val="center"/>
        </w:trPr>
        <w:tc>
          <w:tcPr>
            <w:tcW w:w="1062" w:type="dxa"/>
            <w:vMerge/>
            <w:tcBorders>
              <w:right w:val="dotted" w:sz="4" w:space="0" w:color="auto"/>
            </w:tcBorders>
          </w:tcPr>
          <w:p w14:paraId="60FFCB57"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5028B759"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7D424446" w14:textId="44DD9470" w:rsidR="001A674B" w:rsidRDefault="001A674B" w:rsidP="00EB73CF">
            <w:pPr>
              <w:rPr>
                <w:rFonts w:ascii="Cambria" w:hAnsi="Cambria"/>
              </w:rPr>
            </w:pPr>
            <w:r>
              <w:rPr>
                <w:rFonts w:ascii="Cambria" w:hAnsi="Cambria"/>
              </w:rPr>
              <w:t>Air</w:t>
            </w:r>
          </w:p>
        </w:tc>
        <w:tc>
          <w:tcPr>
            <w:tcW w:w="4407" w:type="dxa"/>
            <w:tcBorders>
              <w:left w:val="dotted" w:sz="4" w:space="0" w:color="auto"/>
            </w:tcBorders>
          </w:tcPr>
          <w:p w14:paraId="42BB92FB" w14:textId="143932AD" w:rsidR="001A674B" w:rsidRDefault="00502DE2" w:rsidP="00EB73CF">
            <w:pPr>
              <w:rPr>
                <w:rFonts w:ascii="Cambria" w:hAnsi="Cambria"/>
              </w:rPr>
            </w:pPr>
            <w:r>
              <w:rPr>
                <w:rFonts w:ascii="Cambria" w:hAnsi="Cambria"/>
              </w:rPr>
              <w:t xml:space="preserve">Body’s Physiology </w:t>
            </w:r>
            <w:r>
              <w:rPr>
                <w:rFonts w:ascii="Cambria" w:hAnsi="Cambria"/>
              </w:rPr>
              <w:sym w:font="Wingdings 3" w:char="F044"/>
            </w:r>
            <w:r>
              <w:rPr>
                <w:rFonts w:ascii="Cambria" w:hAnsi="Cambria"/>
              </w:rPr>
              <w:t xml:space="preserve"> Mind’s Wellbeing</w:t>
            </w:r>
          </w:p>
          <w:p w14:paraId="7159E42C" w14:textId="77777777" w:rsidR="00673AF9" w:rsidRDefault="00673AF9" w:rsidP="00EB73CF">
            <w:pPr>
              <w:rPr>
                <w:rFonts w:ascii="Cambria" w:hAnsi="Cambria"/>
              </w:rPr>
            </w:pPr>
          </w:p>
          <w:p w14:paraId="450EBD01" w14:textId="58B20702" w:rsidR="0027060B" w:rsidRDefault="0027060B" w:rsidP="00EB73CF">
            <w:pPr>
              <w:rPr>
                <w:rFonts w:ascii="Cambria" w:hAnsi="Cambria"/>
              </w:rPr>
            </w:pPr>
            <w:r w:rsidRPr="0027060B">
              <w:rPr>
                <w:rFonts w:ascii="Cambria" w:hAnsi="Cambria"/>
                <w:i/>
                <w:iCs/>
              </w:rPr>
              <w:t>Body holding tension in</w:t>
            </w:r>
            <w:r>
              <w:rPr>
                <w:rFonts w:ascii="Cambria" w:hAnsi="Cambria"/>
              </w:rPr>
              <w:t>: Respiratory, lymph nodes, legs, skin or hair</w:t>
            </w:r>
            <w:r w:rsidR="00673AF9">
              <w:rPr>
                <w:rFonts w:ascii="Cambria" w:hAnsi="Cambria"/>
              </w:rPr>
              <w:t>. Lungs, arms, kidneys, or lumbar.</w:t>
            </w:r>
          </w:p>
        </w:tc>
      </w:tr>
      <w:tr w:rsidR="001A674B" w14:paraId="64A4B036" w14:textId="77777777" w:rsidTr="000E5157">
        <w:trPr>
          <w:trHeight w:val="445"/>
          <w:jc w:val="center"/>
        </w:trPr>
        <w:tc>
          <w:tcPr>
            <w:tcW w:w="1062" w:type="dxa"/>
            <w:vMerge/>
            <w:tcBorders>
              <w:right w:val="dotted" w:sz="4" w:space="0" w:color="auto"/>
            </w:tcBorders>
          </w:tcPr>
          <w:p w14:paraId="7A02E065" w14:textId="77777777" w:rsidR="001A674B" w:rsidRDefault="001A674B" w:rsidP="00EB73CF">
            <w:pPr>
              <w:rPr>
                <w:rFonts w:ascii="Cambria" w:hAnsi="Cambria"/>
              </w:rPr>
            </w:pPr>
          </w:p>
        </w:tc>
        <w:tc>
          <w:tcPr>
            <w:tcW w:w="2674" w:type="dxa"/>
            <w:vMerge/>
            <w:tcBorders>
              <w:left w:val="dotted" w:sz="4" w:space="0" w:color="auto"/>
              <w:right w:val="dotted" w:sz="4" w:space="0" w:color="auto"/>
            </w:tcBorders>
          </w:tcPr>
          <w:p w14:paraId="5B6783B7" w14:textId="77777777" w:rsidR="001A674B" w:rsidRDefault="001A674B" w:rsidP="00EB73CF">
            <w:pPr>
              <w:rPr>
                <w:rFonts w:ascii="Cambria" w:hAnsi="Cambria"/>
              </w:rPr>
            </w:pPr>
          </w:p>
        </w:tc>
        <w:tc>
          <w:tcPr>
            <w:tcW w:w="1207" w:type="dxa"/>
            <w:tcBorders>
              <w:left w:val="dotted" w:sz="4" w:space="0" w:color="auto"/>
              <w:right w:val="dotted" w:sz="4" w:space="0" w:color="auto"/>
            </w:tcBorders>
          </w:tcPr>
          <w:p w14:paraId="25725783" w14:textId="03945BBE" w:rsidR="001A674B" w:rsidRDefault="001A674B" w:rsidP="00EB73CF">
            <w:pPr>
              <w:rPr>
                <w:rFonts w:ascii="Cambria" w:hAnsi="Cambria"/>
              </w:rPr>
            </w:pPr>
            <w:r>
              <w:rPr>
                <w:rFonts w:ascii="Cambria" w:hAnsi="Cambria"/>
              </w:rPr>
              <w:t>Earth</w:t>
            </w:r>
          </w:p>
        </w:tc>
        <w:tc>
          <w:tcPr>
            <w:tcW w:w="4407" w:type="dxa"/>
            <w:tcBorders>
              <w:left w:val="dotted" w:sz="4" w:space="0" w:color="auto"/>
            </w:tcBorders>
          </w:tcPr>
          <w:p w14:paraId="0F48BD31" w14:textId="1617B0C4" w:rsidR="001A674B" w:rsidRDefault="00502DE2" w:rsidP="00EB73CF">
            <w:pPr>
              <w:rPr>
                <w:rFonts w:ascii="Cambria" w:hAnsi="Cambria"/>
              </w:rPr>
            </w:pPr>
            <w:r>
              <w:rPr>
                <w:rFonts w:ascii="Cambria" w:hAnsi="Cambria"/>
              </w:rPr>
              <w:t xml:space="preserve">Social Relations </w:t>
            </w:r>
            <w:r>
              <w:rPr>
                <w:rFonts w:ascii="Cambria" w:hAnsi="Cambria"/>
              </w:rPr>
              <w:sym w:font="Wingdings 3" w:char="F044"/>
            </w:r>
            <w:r>
              <w:rPr>
                <w:rFonts w:ascii="Cambria" w:hAnsi="Cambria"/>
              </w:rPr>
              <w:t xml:space="preserve"> Vitality of S</w:t>
            </w:r>
            <w:r w:rsidR="0027060B">
              <w:rPr>
                <w:rFonts w:ascii="Cambria" w:hAnsi="Cambria"/>
              </w:rPr>
              <w:t>p</w:t>
            </w:r>
            <w:r>
              <w:rPr>
                <w:rFonts w:ascii="Cambria" w:hAnsi="Cambria"/>
              </w:rPr>
              <w:t>irit</w:t>
            </w:r>
          </w:p>
          <w:p w14:paraId="25E51A5C" w14:textId="77777777" w:rsidR="00673AF9" w:rsidRDefault="00673AF9" w:rsidP="00EB73CF">
            <w:pPr>
              <w:rPr>
                <w:rFonts w:ascii="Cambria" w:hAnsi="Cambria"/>
              </w:rPr>
            </w:pPr>
          </w:p>
          <w:p w14:paraId="2D34FB98" w14:textId="4C925E99" w:rsidR="0027060B" w:rsidRDefault="0027060B" w:rsidP="00EB73CF">
            <w:pPr>
              <w:rPr>
                <w:rFonts w:ascii="Cambria" w:hAnsi="Cambria"/>
              </w:rPr>
            </w:pPr>
            <w:r w:rsidRPr="0027060B">
              <w:rPr>
                <w:rFonts w:ascii="Cambria" w:hAnsi="Cambria"/>
                <w:i/>
                <w:iCs/>
              </w:rPr>
              <w:t>Body holding tension in</w:t>
            </w:r>
            <w:r>
              <w:rPr>
                <w:rFonts w:ascii="Cambria" w:hAnsi="Cambria"/>
              </w:rPr>
              <w:t>: Thyroids, organs in abdomen, bones</w:t>
            </w:r>
            <w:r w:rsidR="00673AF9">
              <w:rPr>
                <w:rFonts w:ascii="Cambria" w:hAnsi="Cambria"/>
              </w:rPr>
              <w:t>. Throat, neck, digestive system, or joints.</w:t>
            </w:r>
          </w:p>
        </w:tc>
      </w:tr>
      <w:tr w:rsidR="001A674B" w14:paraId="31220825" w14:textId="77777777" w:rsidTr="000E5157">
        <w:trPr>
          <w:jc w:val="center"/>
        </w:trPr>
        <w:tc>
          <w:tcPr>
            <w:tcW w:w="1062" w:type="dxa"/>
            <w:vMerge/>
            <w:tcBorders>
              <w:right w:val="dotted" w:sz="4" w:space="0" w:color="auto"/>
            </w:tcBorders>
          </w:tcPr>
          <w:p w14:paraId="6FED43EB" w14:textId="77777777" w:rsidR="001A674B" w:rsidRDefault="001A674B" w:rsidP="00EB73CF">
            <w:pPr>
              <w:rPr>
                <w:rFonts w:ascii="Cambria" w:hAnsi="Cambria"/>
              </w:rPr>
            </w:pPr>
          </w:p>
        </w:tc>
        <w:tc>
          <w:tcPr>
            <w:tcW w:w="2674" w:type="dxa"/>
            <w:tcBorders>
              <w:left w:val="dotted" w:sz="4" w:space="0" w:color="auto"/>
              <w:right w:val="dotted" w:sz="4" w:space="0" w:color="auto"/>
            </w:tcBorders>
          </w:tcPr>
          <w:p w14:paraId="7C538F52" w14:textId="2E01A737" w:rsidR="001A674B" w:rsidRDefault="001A674B" w:rsidP="00EB73CF">
            <w:pPr>
              <w:rPr>
                <w:rFonts w:ascii="Cambria" w:hAnsi="Cambria"/>
              </w:rPr>
            </w:pPr>
            <w:r>
              <w:rPr>
                <w:rFonts w:ascii="Cambria" w:hAnsi="Cambria"/>
              </w:rPr>
              <w:t>(e) Where has a knot of tension formed, as a result of what’s been going on?</w:t>
            </w:r>
          </w:p>
        </w:tc>
        <w:tc>
          <w:tcPr>
            <w:tcW w:w="5614" w:type="dxa"/>
            <w:gridSpan w:val="2"/>
            <w:tcBorders>
              <w:left w:val="dotted" w:sz="4" w:space="0" w:color="auto"/>
            </w:tcBorders>
          </w:tcPr>
          <w:p w14:paraId="7E3DE1A5" w14:textId="77777777" w:rsidR="001A674B" w:rsidRDefault="001A674B" w:rsidP="00EB73CF">
            <w:pPr>
              <w:rPr>
                <w:rFonts w:ascii="Cambria" w:hAnsi="Cambria"/>
              </w:rPr>
            </w:pPr>
            <w:r>
              <w:rPr>
                <w:rFonts w:ascii="Cambria" w:hAnsi="Cambria"/>
              </w:rPr>
              <w:t xml:space="preserve">Note the organs and organ systems that correspond with the element of Card 1. </w:t>
            </w:r>
          </w:p>
          <w:p w14:paraId="3FC1E4D8" w14:textId="77777777" w:rsidR="001A674B" w:rsidRDefault="001A674B" w:rsidP="00EB73CF">
            <w:pPr>
              <w:rPr>
                <w:rFonts w:ascii="Cambria" w:hAnsi="Cambria"/>
              </w:rPr>
            </w:pPr>
          </w:p>
          <w:p w14:paraId="2CAE2DDB" w14:textId="1E9D0BA9" w:rsidR="001A674B" w:rsidRDefault="001A674B" w:rsidP="00EB73CF">
            <w:pPr>
              <w:rPr>
                <w:rFonts w:ascii="Cambria" w:hAnsi="Cambria"/>
              </w:rPr>
            </w:pPr>
            <w:r w:rsidRPr="008F28F7">
              <w:rPr>
                <w:rFonts w:ascii="Cambria" w:hAnsi="Cambria"/>
              </w:rPr>
              <w:t>Apply your intuition. Which of the listed organs or organ systems for your element most resonates with you, as a psychic, as where you might be holding tension, where there could be an energy congestion that is then causing the mental or psychological stress you’re experiencing? Or vice versa– your stress and anxiety is having the most detrimental impact on a particular part of your body, and Card 1 tells you where.</w:t>
            </w:r>
          </w:p>
        </w:tc>
      </w:tr>
      <w:tr w:rsidR="008F28F7" w14:paraId="24919904" w14:textId="77777777" w:rsidTr="000E5157">
        <w:trPr>
          <w:jc w:val="center"/>
        </w:trPr>
        <w:tc>
          <w:tcPr>
            <w:tcW w:w="1062" w:type="dxa"/>
            <w:tcBorders>
              <w:right w:val="dotted" w:sz="4" w:space="0" w:color="auto"/>
            </w:tcBorders>
            <w:shd w:val="clear" w:color="auto" w:fill="F2F2F2" w:themeFill="background1" w:themeFillShade="F2"/>
          </w:tcPr>
          <w:p w14:paraId="2700A2AE" w14:textId="4581ED84" w:rsidR="008F28F7" w:rsidRDefault="008F28F7" w:rsidP="00EB73CF">
            <w:pPr>
              <w:rPr>
                <w:rFonts w:ascii="Cambria" w:hAnsi="Cambria"/>
              </w:rPr>
            </w:pPr>
            <w:r>
              <w:rPr>
                <w:rFonts w:ascii="Cambria" w:hAnsi="Cambria"/>
              </w:rPr>
              <w:t>Card 2</w:t>
            </w:r>
          </w:p>
        </w:tc>
        <w:tc>
          <w:tcPr>
            <w:tcW w:w="8288" w:type="dxa"/>
            <w:gridSpan w:val="3"/>
            <w:tcBorders>
              <w:left w:val="dotted" w:sz="4" w:space="0" w:color="auto"/>
            </w:tcBorders>
          </w:tcPr>
          <w:p w14:paraId="32A2A49B" w14:textId="5EDE1730" w:rsidR="008F28F7" w:rsidRDefault="008F28F7" w:rsidP="00EB73CF">
            <w:pPr>
              <w:rPr>
                <w:rFonts w:ascii="Cambria" w:hAnsi="Cambria"/>
              </w:rPr>
            </w:pPr>
            <w:r>
              <w:rPr>
                <w:rFonts w:ascii="Cambria" w:hAnsi="Cambria"/>
              </w:rPr>
              <w:t>(a) Interpret the card as you normally would for a reading.</w:t>
            </w:r>
            <w:r w:rsidR="005F5826">
              <w:rPr>
                <w:rFonts w:ascii="Cambria" w:hAnsi="Cambria"/>
              </w:rPr>
              <w:t xml:space="preserve"> Card 2 reveals to you the roadblock you currently face in your path. This is also a card revealing unresolved issues or a recurring problem or theme. This is why you’re not advancing the way you’d like. You need to address this issue.</w:t>
            </w:r>
          </w:p>
        </w:tc>
      </w:tr>
      <w:tr w:rsidR="00BC68E9" w14:paraId="28C3D587" w14:textId="77777777" w:rsidTr="000E5157">
        <w:trPr>
          <w:trHeight w:val="356"/>
          <w:jc w:val="center"/>
        </w:trPr>
        <w:tc>
          <w:tcPr>
            <w:tcW w:w="1062" w:type="dxa"/>
            <w:vMerge w:val="restart"/>
            <w:tcBorders>
              <w:right w:val="dotted" w:sz="4" w:space="0" w:color="auto"/>
            </w:tcBorders>
          </w:tcPr>
          <w:p w14:paraId="1EFEDEBF" w14:textId="77777777" w:rsidR="00BC68E9" w:rsidRDefault="00BC68E9" w:rsidP="006E64E6">
            <w:pPr>
              <w:rPr>
                <w:rFonts w:ascii="Cambria" w:hAnsi="Cambria"/>
              </w:rPr>
            </w:pPr>
          </w:p>
        </w:tc>
        <w:tc>
          <w:tcPr>
            <w:tcW w:w="2674" w:type="dxa"/>
            <w:vMerge w:val="restart"/>
            <w:tcBorders>
              <w:left w:val="dotted" w:sz="4" w:space="0" w:color="auto"/>
              <w:right w:val="dotted" w:sz="4" w:space="0" w:color="auto"/>
            </w:tcBorders>
          </w:tcPr>
          <w:p w14:paraId="413F82B6" w14:textId="77777777" w:rsidR="00BC68E9" w:rsidRDefault="00BC68E9" w:rsidP="006E64E6">
            <w:pPr>
              <w:rPr>
                <w:rFonts w:ascii="Cambria" w:hAnsi="Cambria"/>
              </w:rPr>
            </w:pPr>
            <w:r>
              <w:rPr>
                <w:rFonts w:ascii="Cambria" w:hAnsi="Cambria"/>
              </w:rPr>
              <w:t xml:space="preserve">(b) The card’s element gives you instruction on which of the four </w:t>
            </w:r>
            <w:proofErr w:type="spellStart"/>
            <w:r>
              <w:rPr>
                <w:rFonts w:ascii="Cambria" w:hAnsi="Cambria"/>
              </w:rPr>
              <w:t>clairs</w:t>
            </w:r>
            <w:proofErr w:type="spellEnd"/>
            <w:r>
              <w:rPr>
                <w:rFonts w:ascii="Cambria" w:hAnsi="Cambria"/>
              </w:rPr>
              <w:t xml:space="preserve"> to activate.</w:t>
            </w:r>
          </w:p>
          <w:p w14:paraId="07B78EE1" w14:textId="77777777" w:rsidR="00BC68E9" w:rsidRDefault="00BC68E9" w:rsidP="006E64E6">
            <w:pPr>
              <w:rPr>
                <w:rFonts w:ascii="Cambria" w:hAnsi="Cambria"/>
              </w:rPr>
            </w:pPr>
          </w:p>
          <w:p w14:paraId="32B407D9" w14:textId="286CDDE4" w:rsidR="00BC68E9" w:rsidRPr="00584A79" w:rsidRDefault="00BC68E9" w:rsidP="006E64E6">
            <w:pPr>
              <w:rPr>
                <w:rFonts w:ascii="Cambria" w:hAnsi="Cambria"/>
              </w:rPr>
            </w:pPr>
            <w:r>
              <w:rPr>
                <w:rFonts w:ascii="Cambria" w:hAnsi="Cambria"/>
                <w:i/>
                <w:iCs/>
              </w:rPr>
              <w:t>Psychically identify what needs to heal or change.</w:t>
            </w:r>
          </w:p>
        </w:tc>
        <w:tc>
          <w:tcPr>
            <w:tcW w:w="1207" w:type="dxa"/>
            <w:tcBorders>
              <w:left w:val="dotted" w:sz="4" w:space="0" w:color="auto"/>
              <w:right w:val="dotted" w:sz="4" w:space="0" w:color="auto"/>
            </w:tcBorders>
          </w:tcPr>
          <w:p w14:paraId="70A38732" w14:textId="0D805688" w:rsidR="00BC68E9" w:rsidRDefault="00BC68E9" w:rsidP="006E64E6">
            <w:pPr>
              <w:rPr>
                <w:rFonts w:ascii="Cambria" w:hAnsi="Cambria"/>
              </w:rPr>
            </w:pPr>
            <w:r>
              <w:rPr>
                <w:rFonts w:ascii="Cambria" w:hAnsi="Cambria"/>
              </w:rPr>
              <w:t>Fire</w:t>
            </w:r>
          </w:p>
        </w:tc>
        <w:tc>
          <w:tcPr>
            <w:tcW w:w="4407" w:type="dxa"/>
            <w:tcBorders>
              <w:left w:val="dotted" w:sz="4" w:space="0" w:color="auto"/>
            </w:tcBorders>
          </w:tcPr>
          <w:p w14:paraId="3F9DEE18" w14:textId="03FE84DF" w:rsidR="00BC68E9" w:rsidRDefault="00BC68E9" w:rsidP="006E64E6">
            <w:pPr>
              <w:rPr>
                <w:rFonts w:ascii="Cambria" w:hAnsi="Cambria"/>
              </w:rPr>
            </w:pPr>
            <w:r w:rsidRPr="006E64E6">
              <w:rPr>
                <w:rFonts w:ascii="Cambria" w:hAnsi="Cambria"/>
              </w:rPr>
              <w:t>Clairvoyance</w:t>
            </w:r>
            <w:r>
              <w:rPr>
                <w:rFonts w:ascii="Cambria" w:hAnsi="Cambria"/>
              </w:rPr>
              <w:t xml:space="preserve">. </w:t>
            </w:r>
            <w:r w:rsidRPr="006E64E6">
              <w:rPr>
                <w:rFonts w:ascii="Cambria" w:hAnsi="Cambria"/>
              </w:rPr>
              <w:t xml:space="preserve">I see… [a </w:t>
            </w:r>
            <w:r w:rsidRPr="006E64E6">
              <w:rPr>
                <w:rFonts w:ascii="Cambria" w:hAnsi="Cambria"/>
                <w:i/>
                <w:iCs/>
              </w:rPr>
              <w:t>vision</w:t>
            </w:r>
            <w:r w:rsidRPr="006E64E6">
              <w:rPr>
                <w:rFonts w:ascii="Cambria" w:hAnsi="Cambria"/>
              </w:rPr>
              <w:t>]</w:t>
            </w:r>
          </w:p>
        </w:tc>
      </w:tr>
      <w:tr w:rsidR="00BC68E9" w14:paraId="465705EE" w14:textId="77777777" w:rsidTr="000E5157">
        <w:trPr>
          <w:trHeight w:val="355"/>
          <w:jc w:val="center"/>
        </w:trPr>
        <w:tc>
          <w:tcPr>
            <w:tcW w:w="1062" w:type="dxa"/>
            <w:vMerge/>
            <w:tcBorders>
              <w:right w:val="dotted" w:sz="4" w:space="0" w:color="auto"/>
            </w:tcBorders>
          </w:tcPr>
          <w:p w14:paraId="5B5535F8" w14:textId="77777777" w:rsidR="00BC68E9" w:rsidRDefault="00BC68E9" w:rsidP="006E64E6">
            <w:pPr>
              <w:rPr>
                <w:rFonts w:ascii="Cambria" w:hAnsi="Cambria"/>
              </w:rPr>
            </w:pPr>
          </w:p>
        </w:tc>
        <w:tc>
          <w:tcPr>
            <w:tcW w:w="2674" w:type="dxa"/>
            <w:vMerge/>
            <w:tcBorders>
              <w:left w:val="dotted" w:sz="4" w:space="0" w:color="auto"/>
              <w:right w:val="dotted" w:sz="4" w:space="0" w:color="auto"/>
            </w:tcBorders>
          </w:tcPr>
          <w:p w14:paraId="6F044348" w14:textId="77777777" w:rsidR="00BC68E9" w:rsidRDefault="00BC68E9" w:rsidP="006E64E6">
            <w:pPr>
              <w:rPr>
                <w:rFonts w:ascii="Cambria" w:hAnsi="Cambria"/>
              </w:rPr>
            </w:pPr>
          </w:p>
        </w:tc>
        <w:tc>
          <w:tcPr>
            <w:tcW w:w="1207" w:type="dxa"/>
            <w:tcBorders>
              <w:left w:val="dotted" w:sz="4" w:space="0" w:color="auto"/>
              <w:right w:val="dotted" w:sz="4" w:space="0" w:color="auto"/>
            </w:tcBorders>
          </w:tcPr>
          <w:p w14:paraId="45DCC365" w14:textId="0F84513D" w:rsidR="00BC68E9" w:rsidRDefault="00BC68E9" w:rsidP="006E64E6">
            <w:pPr>
              <w:rPr>
                <w:rFonts w:ascii="Cambria" w:hAnsi="Cambria"/>
              </w:rPr>
            </w:pPr>
            <w:r>
              <w:rPr>
                <w:rFonts w:ascii="Cambria" w:hAnsi="Cambria"/>
              </w:rPr>
              <w:t>Water</w:t>
            </w:r>
          </w:p>
        </w:tc>
        <w:tc>
          <w:tcPr>
            <w:tcW w:w="4407" w:type="dxa"/>
            <w:tcBorders>
              <w:left w:val="dotted" w:sz="4" w:space="0" w:color="auto"/>
            </w:tcBorders>
          </w:tcPr>
          <w:p w14:paraId="11961958" w14:textId="7BC8EBD0" w:rsidR="00BC68E9" w:rsidRDefault="00BC68E9" w:rsidP="006E64E6">
            <w:pPr>
              <w:rPr>
                <w:rFonts w:ascii="Cambria" w:hAnsi="Cambria"/>
              </w:rPr>
            </w:pPr>
            <w:r w:rsidRPr="006E64E6">
              <w:rPr>
                <w:rFonts w:ascii="Cambria" w:hAnsi="Cambria"/>
              </w:rPr>
              <w:t>Clairsentience</w:t>
            </w:r>
            <w:r>
              <w:rPr>
                <w:rFonts w:ascii="Cambria" w:hAnsi="Cambria"/>
              </w:rPr>
              <w:t xml:space="preserve">. </w:t>
            </w:r>
            <w:r w:rsidRPr="006E64E6">
              <w:rPr>
                <w:rFonts w:ascii="Cambria" w:hAnsi="Cambria"/>
              </w:rPr>
              <w:t>I feel… [articulate your emotions]</w:t>
            </w:r>
          </w:p>
        </w:tc>
      </w:tr>
      <w:tr w:rsidR="00BC68E9" w14:paraId="2BA27030" w14:textId="77777777" w:rsidTr="000E5157">
        <w:trPr>
          <w:trHeight w:val="355"/>
          <w:jc w:val="center"/>
        </w:trPr>
        <w:tc>
          <w:tcPr>
            <w:tcW w:w="1062" w:type="dxa"/>
            <w:vMerge/>
            <w:tcBorders>
              <w:right w:val="dotted" w:sz="4" w:space="0" w:color="auto"/>
            </w:tcBorders>
          </w:tcPr>
          <w:p w14:paraId="138B67CF" w14:textId="77777777" w:rsidR="00BC68E9" w:rsidRDefault="00BC68E9" w:rsidP="006E64E6">
            <w:pPr>
              <w:rPr>
                <w:rFonts w:ascii="Cambria" w:hAnsi="Cambria"/>
              </w:rPr>
            </w:pPr>
          </w:p>
        </w:tc>
        <w:tc>
          <w:tcPr>
            <w:tcW w:w="2674" w:type="dxa"/>
            <w:vMerge/>
            <w:tcBorders>
              <w:left w:val="dotted" w:sz="4" w:space="0" w:color="auto"/>
              <w:right w:val="dotted" w:sz="4" w:space="0" w:color="auto"/>
            </w:tcBorders>
          </w:tcPr>
          <w:p w14:paraId="661A3CB3" w14:textId="77777777" w:rsidR="00BC68E9" w:rsidRDefault="00BC68E9" w:rsidP="006E64E6">
            <w:pPr>
              <w:rPr>
                <w:rFonts w:ascii="Cambria" w:hAnsi="Cambria"/>
              </w:rPr>
            </w:pPr>
          </w:p>
        </w:tc>
        <w:tc>
          <w:tcPr>
            <w:tcW w:w="1207" w:type="dxa"/>
            <w:tcBorders>
              <w:left w:val="dotted" w:sz="4" w:space="0" w:color="auto"/>
              <w:right w:val="dotted" w:sz="4" w:space="0" w:color="auto"/>
            </w:tcBorders>
          </w:tcPr>
          <w:p w14:paraId="1FB3B4E3" w14:textId="622D3C9E" w:rsidR="00BC68E9" w:rsidRDefault="00BC68E9" w:rsidP="006E64E6">
            <w:pPr>
              <w:rPr>
                <w:rFonts w:ascii="Cambria" w:hAnsi="Cambria"/>
              </w:rPr>
            </w:pPr>
            <w:r>
              <w:rPr>
                <w:rFonts w:ascii="Cambria" w:hAnsi="Cambria"/>
              </w:rPr>
              <w:t>Air</w:t>
            </w:r>
          </w:p>
        </w:tc>
        <w:tc>
          <w:tcPr>
            <w:tcW w:w="4407" w:type="dxa"/>
            <w:tcBorders>
              <w:left w:val="dotted" w:sz="4" w:space="0" w:color="auto"/>
            </w:tcBorders>
          </w:tcPr>
          <w:p w14:paraId="17978A54" w14:textId="32941156" w:rsidR="00BC68E9" w:rsidRDefault="00BC68E9" w:rsidP="006E64E6">
            <w:pPr>
              <w:rPr>
                <w:rFonts w:ascii="Cambria" w:hAnsi="Cambria"/>
              </w:rPr>
            </w:pPr>
            <w:proofErr w:type="spellStart"/>
            <w:r w:rsidRPr="006E64E6">
              <w:rPr>
                <w:rFonts w:ascii="Cambria" w:hAnsi="Cambria"/>
              </w:rPr>
              <w:t>Claircognizance</w:t>
            </w:r>
            <w:proofErr w:type="spellEnd"/>
            <w:r>
              <w:rPr>
                <w:rFonts w:ascii="Cambria" w:hAnsi="Cambria"/>
              </w:rPr>
              <w:t xml:space="preserve">. </w:t>
            </w:r>
            <w:r w:rsidRPr="006E64E6">
              <w:rPr>
                <w:rFonts w:ascii="Cambria" w:hAnsi="Cambria"/>
              </w:rPr>
              <w:t>I know that… [an instant download comes]</w:t>
            </w:r>
          </w:p>
        </w:tc>
      </w:tr>
      <w:tr w:rsidR="00BC68E9" w14:paraId="5B50C7BA" w14:textId="77777777" w:rsidTr="000E5157">
        <w:trPr>
          <w:trHeight w:val="355"/>
          <w:jc w:val="center"/>
        </w:trPr>
        <w:tc>
          <w:tcPr>
            <w:tcW w:w="1062" w:type="dxa"/>
            <w:vMerge/>
            <w:tcBorders>
              <w:right w:val="dotted" w:sz="4" w:space="0" w:color="auto"/>
            </w:tcBorders>
          </w:tcPr>
          <w:p w14:paraId="11B6B9B5" w14:textId="77777777" w:rsidR="00BC68E9" w:rsidRDefault="00BC68E9" w:rsidP="006E64E6">
            <w:pPr>
              <w:rPr>
                <w:rFonts w:ascii="Cambria" w:hAnsi="Cambria"/>
              </w:rPr>
            </w:pPr>
          </w:p>
        </w:tc>
        <w:tc>
          <w:tcPr>
            <w:tcW w:w="2674" w:type="dxa"/>
            <w:vMerge/>
            <w:tcBorders>
              <w:left w:val="dotted" w:sz="4" w:space="0" w:color="auto"/>
              <w:right w:val="dotted" w:sz="4" w:space="0" w:color="auto"/>
            </w:tcBorders>
          </w:tcPr>
          <w:p w14:paraId="29FF072F" w14:textId="77777777" w:rsidR="00BC68E9" w:rsidRDefault="00BC68E9" w:rsidP="006E64E6">
            <w:pPr>
              <w:rPr>
                <w:rFonts w:ascii="Cambria" w:hAnsi="Cambria"/>
              </w:rPr>
            </w:pPr>
          </w:p>
        </w:tc>
        <w:tc>
          <w:tcPr>
            <w:tcW w:w="1207" w:type="dxa"/>
            <w:tcBorders>
              <w:left w:val="dotted" w:sz="4" w:space="0" w:color="auto"/>
              <w:right w:val="dotted" w:sz="4" w:space="0" w:color="auto"/>
            </w:tcBorders>
          </w:tcPr>
          <w:p w14:paraId="36484D0F" w14:textId="7C7B60B9" w:rsidR="00BC68E9" w:rsidRDefault="00BC68E9" w:rsidP="006E64E6">
            <w:pPr>
              <w:rPr>
                <w:rFonts w:ascii="Cambria" w:hAnsi="Cambria"/>
              </w:rPr>
            </w:pPr>
            <w:r>
              <w:rPr>
                <w:rFonts w:ascii="Cambria" w:hAnsi="Cambria"/>
              </w:rPr>
              <w:t>Earth</w:t>
            </w:r>
          </w:p>
        </w:tc>
        <w:tc>
          <w:tcPr>
            <w:tcW w:w="4407" w:type="dxa"/>
            <w:tcBorders>
              <w:left w:val="dotted" w:sz="4" w:space="0" w:color="auto"/>
            </w:tcBorders>
          </w:tcPr>
          <w:p w14:paraId="37C352EB" w14:textId="1109E2C5" w:rsidR="00BC68E9" w:rsidRDefault="00BC68E9" w:rsidP="006E64E6">
            <w:pPr>
              <w:rPr>
                <w:rFonts w:ascii="Cambria" w:hAnsi="Cambria"/>
              </w:rPr>
            </w:pPr>
            <w:r w:rsidRPr="006E64E6">
              <w:rPr>
                <w:rFonts w:ascii="Cambria" w:hAnsi="Cambria"/>
              </w:rPr>
              <w:t>Clairaudience</w:t>
            </w:r>
            <w:r>
              <w:rPr>
                <w:rFonts w:ascii="Cambria" w:hAnsi="Cambria"/>
              </w:rPr>
              <w:t xml:space="preserve">. </w:t>
            </w:r>
            <w:r w:rsidRPr="006E64E6">
              <w:rPr>
                <w:rFonts w:ascii="Cambria" w:hAnsi="Cambria"/>
              </w:rPr>
              <w:t>I can hear… [</w:t>
            </w:r>
            <w:r w:rsidRPr="006E64E6">
              <w:rPr>
                <w:rFonts w:ascii="Cambria" w:hAnsi="Cambria"/>
                <w:i/>
                <w:iCs/>
              </w:rPr>
              <w:t xml:space="preserve">listen </w:t>
            </w:r>
            <w:r w:rsidRPr="006E64E6">
              <w:rPr>
                <w:rFonts w:ascii="Cambria" w:hAnsi="Cambria"/>
              </w:rPr>
              <w:t>with your psychic ear]</w:t>
            </w:r>
          </w:p>
        </w:tc>
      </w:tr>
      <w:tr w:rsidR="00BC68E9" w14:paraId="5DCE5E77" w14:textId="77777777" w:rsidTr="000E5157">
        <w:trPr>
          <w:trHeight w:val="355"/>
          <w:jc w:val="center"/>
        </w:trPr>
        <w:tc>
          <w:tcPr>
            <w:tcW w:w="1062" w:type="dxa"/>
            <w:vMerge/>
            <w:tcBorders>
              <w:right w:val="dotted" w:sz="4" w:space="0" w:color="auto"/>
            </w:tcBorders>
          </w:tcPr>
          <w:p w14:paraId="7DD7421F" w14:textId="77777777" w:rsidR="00BC68E9" w:rsidRDefault="00BC68E9" w:rsidP="00673AF9">
            <w:pPr>
              <w:rPr>
                <w:rFonts w:ascii="Cambria" w:hAnsi="Cambria"/>
              </w:rPr>
            </w:pPr>
          </w:p>
        </w:tc>
        <w:tc>
          <w:tcPr>
            <w:tcW w:w="2674" w:type="dxa"/>
            <w:vMerge w:val="restart"/>
            <w:tcBorders>
              <w:left w:val="dotted" w:sz="4" w:space="0" w:color="auto"/>
              <w:right w:val="dotted" w:sz="4" w:space="0" w:color="auto"/>
            </w:tcBorders>
          </w:tcPr>
          <w:p w14:paraId="4610A0D0" w14:textId="78FE74EB" w:rsidR="00BC68E9" w:rsidRDefault="00BC68E9" w:rsidP="00673AF9">
            <w:pPr>
              <w:rPr>
                <w:rFonts w:ascii="Cambria" w:hAnsi="Cambria"/>
              </w:rPr>
            </w:pPr>
            <w:r>
              <w:rPr>
                <w:rFonts w:ascii="Cambria" w:hAnsi="Cambria"/>
              </w:rPr>
              <w:t>(c) This is another, a secondary location in the body that’s tense, and where you are holding emotional pain in a physiological way.</w:t>
            </w:r>
          </w:p>
        </w:tc>
        <w:tc>
          <w:tcPr>
            <w:tcW w:w="1207" w:type="dxa"/>
            <w:tcBorders>
              <w:left w:val="dotted" w:sz="4" w:space="0" w:color="auto"/>
              <w:right w:val="dotted" w:sz="4" w:space="0" w:color="auto"/>
            </w:tcBorders>
          </w:tcPr>
          <w:p w14:paraId="06F627A7" w14:textId="1C2C17DE" w:rsidR="00BC68E9" w:rsidRDefault="00BC68E9" w:rsidP="00673AF9">
            <w:pPr>
              <w:rPr>
                <w:rFonts w:ascii="Cambria" w:hAnsi="Cambria"/>
              </w:rPr>
            </w:pPr>
            <w:r>
              <w:rPr>
                <w:rFonts w:ascii="Cambria" w:hAnsi="Cambria"/>
              </w:rPr>
              <w:t>Fire</w:t>
            </w:r>
          </w:p>
        </w:tc>
        <w:tc>
          <w:tcPr>
            <w:tcW w:w="4407" w:type="dxa"/>
            <w:tcBorders>
              <w:left w:val="dotted" w:sz="4" w:space="0" w:color="auto"/>
            </w:tcBorders>
          </w:tcPr>
          <w:p w14:paraId="2C5BEE36" w14:textId="131EDAA4" w:rsidR="00BC68E9" w:rsidRPr="006E64E6" w:rsidRDefault="00BC68E9" w:rsidP="00673AF9">
            <w:pPr>
              <w:rPr>
                <w:rFonts w:ascii="Cambria" w:hAnsi="Cambria"/>
              </w:rPr>
            </w:pPr>
            <w:r>
              <w:rPr>
                <w:rFonts w:ascii="Cambria" w:hAnsi="Cambria"/>
              </w:rPr>
              <w:t>Circulatory, arteries, cardiovascular. Head, eyes, heart, colon, or spine.</w:t>
            </w:r>
          </w:p>
        </w:tc>
      </w:tr>
      <w:tr w:rsidR="00BC68E9" w14:paraId="62C114BF" w14:textId="77777777" w:rsidTr="000E5157">
        <w:trPr>
          <w:trHeight w:val="355"/>
          <w:jc w:val="center"/>
        </w:trPr>
        <w:tc>
          <w:tcPr>
            <w:tcW w:w="1062" w:type="dxa"/>
            <w:vMerge/>
            <w:tcBorders>
              <w:right w:val="dotted" w:sz="4" w:space="0" w:color="auto"/>
            </w:tcBorders>
          </w:tcPr>
          <w:p w14:paraId="2E8094B5" w14:textId="77777777" w:rsidR="00BC68E9" w:rsidRDefault="00BC68E9" w:rsidP="00673AF9">
            <w:pPr>
              <w:rPr>
                <w:rFonts w:ascii="Cambria" w:hAnsi="Cambria"/>
              </w:rPr>
            </w:pPr>
          </w:p>
        </w:tc>
        <w:tc>
          <w:tcPr>
            <w:tcW w:w="2674" w:type="dxa"/>
            <w:vMerge/>
            <w:tcBorders>
              <w:left w:val="dotted" w:sz="4" w:space="0" w:color="auto"/>
              <w:right w:val="dotted" w:sz="4" w:space="0" w:color="auto"/>
            </w:tcBorders>
          </w:tcPr>
          <w:p w14:paraId="15D5A1F3" w14:textId="77777777" w:rsidR="00BC68E9" w:rsidRDefault="00BC68E9" w:rsidP="00673AF9">
            <w:pPr>
              <w:rPr>
                <w:rFonts w:ascii="Cambria" w:hAnsi="Cambria"/>
              </w:rPr>
            </w:pPr>
          </w:p>
        </w:tc>
        <w:tc>
          <w:tcPr>
            <w:tcW w:w="1207" w:type="dxa"/>
            <w:tcBorders>
              <w:left w:val="dotted" w:sz="4" w:space="0" w:color="auto"/>
              <w:right w:val="dotted" w:sz="4" w:space="0" w:color="auto"/>
            </w:tcBorders>
          </w:tcPr>
          <w:p w14:paraId="3FB2919D" w14:textId="629C5346" w:rsidR="00BC68E9" w:rsidRDefault="00BC68E9" w:rsidP="00673AF9">
            <w:pPr>
              <w:rPr>
                <w:rFonts w:ascii="Cambria" w:hAnsi="Cambria"/>
              </w:rPr>
            </w:pPr>
            <w:r>
              <w:rPr>
                <w:rFonts w:ascii="Cambria" w:hAnsi="Cambria"/>
              </w:rPr>
              <w:t>Water</w:t>
            </w:r>
          </w:p>
        </w:tc>
        <w:tc>
          <w:tcPr>
            <w:tcW w:w="4407" w:type="dxa"/>
            <w:tcBorders>
              <w:left w:val="dotted" w:sz="4" w:space="0" w:color="auto"/>
            </w:tcBorders>
          </w:tcPr>
          <w:p w14:paraId="4088FF90" w14:textId="21B692FB" w:rsidR="00BC68E9" w:rsidRPr="006E64E6" w:rsidRDefault="00BC68E9" w:rsidP="00673AF9">
            <w:pPr>
              <w:rPr>
                <w:rFonts w:ascii="Cambria" w:hAnsi="Cambria"/>
              </w:rPr>
            </w:pPr>
            <w:r>
              <w:rPr>
                <w:rFonts w:ascii="Cambria" w:hAnsi="Cambria"/>
              </w:rPr>
              <w:t>Pituitary, endocrine, urinary tract, liver. Chest, hands, sex organs, bowels, or feet.</w:t>
            </w:r>
          </w:p>
        </w:tc>
      </w:tr>
      <w:tr w:rsidR="00BC68E9" w14:paraId="0AB6339E" w14:textId="77777777" w:rsidTr="000E5157">
        <w:trPr>
          <w:trHeight w:val="355"/>
          <w:jc w:val="center"/>
        </w:trPr>
        <w:tc>
          <w:tcPr>
            <w:tcW w:w="1062" w:type="dxa"/>
            <w:vMerge/>
            <w:tcBorders>
              <w:right w:val="dotted" w:sz="4" w:space="0" w:color="auto"/>
            </w:tcBorders>
          </w:tcPr>
          <w:p w14:paraId="3560059F" w14:textId="77777777" w:rsidR="00BC68E9" w:rsidRDefault="00BC68E9" w:rsidP="00673AF9">
            <w:pPr>
              <w:rPr>
                <w:rFonts w:ascii="Cambria" w:hAnsi="Cambria"/>
              </w:rPr>
            </w:pPr>
          </w:p>
        </w:tc>
        <w:tc>
          <w:tcPr>
            <w:tcW w:w="2674" w:type="dxa"/>
            <w:vMerge/>
            <w:tcBorders>
              <w:left w:val="dotted" w:sz="4" w:space="0" w:color="auto"/>
              <w:right w:val="dotted" w:sz="4" w:space="0" w:color="auto"/>
            </w:tcBorders>
          </w:tcPr>
          <w:p w14:paraId="3FC46C78" w14:textId="77777777" w:rsidR="00BC68E9" w:rsidRDefault="00BC68E9" w:rsidP="00673AF9">
            <w:pPr>
              <w:rPr>
                <w:rFonts w:ascii="Cambria" w:hAnsi="Cambria"/>
              </w:rPr>
            </w:pPr>
          </w:p>
        </w:tc>
        <w:tc>
          <w:tcPr>
            <w:tcW w:w="1207" w:type="dxa"/>
            <w:tcBorders>
              <w:left w:val="dotted" w:sz="4" w:space="0" w:color="auto"/>
              <w:right w:val="dotted" w:sz="4" w:space="0" w:color="auto"/>
            </w:tcBorders>
          </w:tcPr>
          <w:p w14:paraId="6D820AE9" w14:textId="2233840A" w:rsidR="00BC68E9" w:rsidRDefault="00BC68E9" w:rsidP="00673AF9">
            <w:pPr>
              <w:rPr>
                <w:rFonts w:ascii="Cambria" w:hAnsi="Cambria"/>
              </w:rPr>
            </w:pPr>
            <w:r>
              <w:rPr>
                <w:rFonts w:ascii="Cambria" w:hAnsi="Cambria"/>
              </w:rPr>
              <w:t>Air</w:t>
            </w:r>
          </w:p>
        </w:tc>
        <w:tc>
          <w:tcPr>
            <w:tcW w:w="4407" w:type="dxa"/>
            <w:tcBorders>
              <w:left w:val="dotted" w:sz="4" w:space="0" w:color="auto"/>
            </w:tcBorders>
          </w:tcPr>
          <w:p w14:paraId="30E98C40" w14:textId="74317302" w:rsidR="00BC68E9" w:rsidRPr="006E64E6" w:rsidRDefault="00BC68E9" w:rsidP="00673AF9">
            <w:pPr>
              <w:rPr>
                <w:rFonts w:ascii="Cambria" w:hAnsi="Cambria"/>
              </w:rPr>
            </w:pPr>
            <w:r>
              <w:rPr>
                <w:rFonts w:ascii="Cambria" w:hAnsi="Cambria"/>
              </w:rPr>
              <w:t>Respiratory, lymph nodes, legs, skin or hair. Lungs, arms, kidneys, or lumbar.</w:t>
            </w:r>
          </w:p>
        </w:tc>
      </w:tr>
      <w:tr w:rsidR="00BC68E9" w14:paraId="47390F44" w14:textId="77777777" w:rsidTr="000E5157">
        <w:trPr>
          <w:trHeight w:val="355"/>
          <w:jc w:val="center"/>
        </w:trPr>
        <w:tc>
          <w:tcPr>
            <w:tcW w:w="1062" w:type="dxa"/>
            <w:vMerge/>
            <w:tcBorders>
              <w:right w:val="dotted" w:sz="4" w:space="0" w:color="auto"/>
            </w:tcBorders>
          </w:tcPr>
          <w:p w14:paraId="3D8F5B1C" w14:textId="77777777" w:rsidR="00BC68E9" w:rsidRDefault="00BC68E9" w:rsidP="00673AF9">
            <w:pPr>
              <w:rPr>
                <w:rFonts w:ascii="Cambria" w:hAnsi="Cambria"/>
              </w:rPr>
            </w:pPr>
          </w:p>
        </w:tc>
        <w:tc>
          <w:tcPr>
            <w:tcW w:w="2674" w:type="dxa"/>
            <w:vMerge/>
            <w:tcBorders>
              <w:left w:val="dotted" w:sz="4" w:space="0" w:color="auto"/>
              <w:right w:val="dotted" w:sz="4" w:space="0" w:color="auto"/>
            </w:tcBorders>
          </w:tcPr>
          <w:p w14:paraId="3FA70AFA" w14:textId="77777777" w:rsidR="00BC68E9" w:rsidRDefault="00BC68E9" w:rsidP="00673AF9">
            <w:pPr>
              <w:rPr>
                <w:rFonts w:ascii="Cambria" w:hAnsi="Cambria"/>
              </w:rPr>
            </w:pPr>
          </w:p>
        </w:tc>
        <w:tc>
          <w:tcPr>
            <w:tcW w:w="1207" w:type="dxa"/>
            <w:tcBorders>
              <w:left w:val="dotted" w:sz="4" w:space="0" w:color="auto"/>
              <w:right w:val="dotted" w:sz="4" w:space="0" w:color="auto"/>
            </w:tcBorders>
          </w:tcPr>
          <w:p w14:paraId="065CEF71" w14:textId="2D5D44C8" w:rsidR="00BC68E9" w:rsidRDefault="00BC68E9" w:rsidP="00673AF9">
            <w:pPr>
              <w:rPr>
                <w:rFonts w:ascii="Cambria" w:hAnsi="Cambria"/>
              </w:rPr>
            </w:pPr>
            <w:r>
              <w:rPr>
                <w:rFonts w:ascii="Cambria" w:hAnsi="Cambria"/>
              </w:rPr>
              <w:t>Earth</w:t>
            </w:r>
          </w:p>
        </w:tc>
        <w:tc>
          <w:tcPr>
            <w:tcW w:w="4407" w:type="dxa"/>
            <w:tcBorders>
              <w:left w:val="dotted" w:sz="4" w:space="0" w:color="auto"/>
            </w:tcBorders>
          </w:tcPr>
          <w:p w14:paraId="365A74A1" w14:textId="28160D0A" w:rsidR="00BC68E9" w:rsidRPr="006E64E6" w:rsidRDefault="00BC68E9" w:rsidP="00673AF9">
            <w:pPr>
              <w:rPr>
                <w:rFonts w:ascii="Cambria" w:hAnsi="Cambria"/>
              </w:rPr>
            </w:pPr>
            <w:r>
              <w:rPr>
                <w:rFonts w:ascii="Cambria" w:hAnsi="Cambria"/>
              </w:rPr>
              <w:t>Thyroids, organs in abdomen, bones. Throat, neck, digestive system, or joints.</w:t>
            </w:r>
          </w:p>
        </w:tc>
      </w:tr>
      <w:tr w:rsidR="00BC68E9" w14:paraId="432C9B64" w14:textId="77777777" w:rsidTr="000E5157">
        <w:trPr>
          <w:trHeight w:val="355"/>
          <w:jc w:val="center"/>
        </w:trPr>
        <w:tc>
          <w:tcPr>
            <w:tcW w:w="1062" w:type="dxa"/>
            <w:vMerge/>
            <w:tcBorders>
              <w:right w:val="dotted" w:sz="4" w:space="0" w:color="auto"/>
            </w:tcBorders>
          </w:tcPr>
          <w:p w14:paraId="09049715" w14:textId="77777777" w:rsidR="00BC68E9" w:rsidRDefault="00BC68E9" w:rsidP="00BC68E9">
            <w:pPr>
              <w:rPr>
                <w:rFonts w:ascii="Cambria" w:hAnsi="Cambria"/>
              </w:rPr>
            </w:pPr>
          </w:p>
        </w:tc>
        <w:tc>
          <w:tcPr>
            <w:tcW w:w="2674" w:type="dxa"/>
            <w:vMerge w:val="restart"/>
            <w:tcBorders>
              <w:left w:val="dotted" w:sz="4" w:space="0" w:color="auto"/>
              <w:right w:val="dotted" w:sz="4" w:space="0" w:color="auto"/>
            </w:tcBorders>
          </w:tcPr>
          <w:p w14:paraId="1024BB3A" w14:textId="145647B3" w:rsidR="00BC68E9" w:rsidRDefault="00BC68E9" w:rsidP="00BC68E9">
            <w:pPr>
              <w:rPr>
                <w:rFonts w:ascii="Cambria" w:hAnsi="Cambria"/>
              </w:rPr>
            </w:pPr>
            <w:r>
              <w:rPr>
                <w:rFonts w:ascii="Cambria" w:hAnsi="Cambria"/>
              </w:rPr>
              <w:t xml:space="preserve">(d) Hot/cold balance in your body per the </w:t>
            </w:r>
            <w:r>
              <w:rPr>
                <w:rFonts w:ascii="Cambria" w:hAnsi="Cambria"/>
              </w:rPr>
              <w:lastRenderedPageBreak/>
              <w:t>elemental correspondence of Card 2.</w:t>
            </w:r>
          </w:p>
        </w:tc>
        <w:tc>
          <w:tcPr>
            <w:tcW w:w="1207" w:type="dxa"/>
            <w:tcBorders>
              <w:left w:val="dotted" w:sz="4" w:space="0" w:color="auto"/>
              <w:right w:val="dotted" w:sz="4" w:space="0" w:color="auto"/>
            </w:tcBorders>
          </w:tcPr>
          <w:p w14:paraId="6C2F5531" w14:textId="21861592" w:rsidR="00BC68E9" w:rsidRDefault="00BC68E9" w:rsidP="00BC68E9">
            <w:pPr>
              <w:rPr>
                <w:rFonts w:ascii="Cambria" w:hAnsi="Cambria"/>
              </w:rPr>
            </w:pPr>
            <w:r>
              <w:rPr>
                <w:rFonts w:ascii="Cambria" w:hAnsi="Cambria"/>
              </w:rPr>
              <w:lastRenderedPageBreak/>
              <w:t>Fire</w:t>
            </w:r>
          </w:p>
        </w:tc>
        <w:tc>
          <w:tcPr>
            <w:tcW w:w="4407" w:type="dxa"/>
            <w:tcBorders>
              <w:left w:val="dotted" w:sz="4" w:space="0" w:color="auto"/>
            </w:tcBorders>
          </w:tcPr>
          <w:p w14:paraId="6EE430AF" w14:textId="2E93FB2D" w:rsidR="00BC68E9" w:rsidRPr="00BC68E9" w:rsidRDefault="00BC68E9" w:rsidP="00BC68E9">
            <w:pPr>
              <w:rPr>
                <w:rFonts w:ascii="Cambria" w:hAnsi="Cambria"/>
              </w:rPr>
            </w:pPr>
            <w:r w:rsidRPr="00BC68E9">
              <w:rPr>
                <w:rFonts w:ascii="Cambria" w:hAnsi="Cambria"/>
                <w:u w:val="single"/>
              </w:rPr>
              <w:t>DRY</w:t>
            </w:r>
            <w:r w:rsidRPr="00BC68E9">
              <w:rPr>
                <w:rFonts w:ascii="Cambria" w:hAnsi="Cambria"/>
              </w:rPr>
              <w:t>: Depletion. Broad but not deep. Restless. Consumed by one drive.</w:t>
            </w:r>
          </w:p>
        </w:tc>
      </w:tr>
      <w:tr w:rsidR="00BC68E9" w14:paraId="24C3B994" w14:textId="77777777" w:rsidTr="000E5157">
        <w:trPr>
          <w:trHeight w:val="355"/>
          <w:jc w:val="center"/>
        </w:trPr>
        <w:tc>
          <w:tcPr>
            <w:tcW w:w="1062" w:type="dxa"/>
            <w:vMerge/>
            <w:tcBorders>
              <w:right w:val="dotted" w:sz="4" w:space="0" w:color="auto"/>
            </w:tcBorders>
          </w:tcPr>
          <w:p w14:paraId="0093EF92" w14:textId="77777777" w:rsidR="00BC68E9" w:rsidRDefault="00BC68E9" w:rsidP="00BC68E9">
            <w:pPr>
              <w:rPr>
                <w:rFonts w:ascii="Cambria" w:hAnsi="Cambria"/>
              </w:rPr>
            </w:pPr>
          </w:p>
        </w:tc>
        <w:tc>
          <w:tcPr>
            <w:tcW w:w="2674" w:type="dxa"/>
            <w:vMerge/>
            <w:tcBorders>
              <w:left w:val="dotted" w:sz="4" w:space="0" w:color="auto"/>
              <w:right w:val="dotted" w:sz="4" w:space="0" w:color="auto"/>
            </w:tcBorders>
          </w:tcPr>
          <w:p w14:paraId="465A71EE" w14:textId="77777777" w:rsidR="00BC68E9" w:rsidRDefault="00BC68E9" w:rsidP="00BC68E9">
            <w:pPr>
              <w:rPr>
                <w:rFonts w:ascii="Cambria" w:hAnsi="Cambria"/>
              </w:rPr>
            </w:pPr>
          </w:p>
        </w:tc>
        <w:tc>
          <w:tcPr>
            <w:tcW w:w="1207" w:type="dxa"/>
            <w:tcBorders>
              <w:left w:val="dotted" w:sz="4" w:space="0" w:color="auto"/>
              <w:right w:val="dotted" w:sz="4" w:space="0" w:color="auto"/>
            </w:tcBorders>
          </w:tcPr>
          <w:p w14:paraId="16D192A7" w14:textId="2FF63CEF" w:rsidR="00BC68E9" w:rsidRDefault="00BC68E9" w:rsidP="00BC68E9">
            <w:pPr>
              <w:rPr>
                <w:rFonts w:ascii="Cambria" w:hAnsi="Cambria"/>
              </w:rPr>
            </w:pPr>
            <w:r>
              <w:rPr>
                <w:rFonts w:ascii="Cambria" w:hAnsi="Cambria"/>
              </w:rPr>
              <w:t>Water</w:t>
            </w:r>
          </w:p>
        </w:tc>
        <w:tc>
          <w:tcPr>
            <w:tcW w:w="4407" w:type="dxa"/>
            <w:tcBorders>
              <w:left w:val="dotted" w:sz="4" w:space="0" w:color="auto"/>
            </w:tcBorders>
          </w:tcPr>
          <w:p w14:paraId="00F3D1C9" w14:textId="50177297" w:rsidR="00BC68E9" w:rsidRPr="00BC68E9" w:rsidRDefault="00BC68E9" w:rsidP="00BC68E9">
            <w:pPr>
              <w:rPr>
                <w:rFonts w:ascii="Cambria" w:hAnsi="Cambria"/>
              </w:rPr>
            </w:pPr>
            <w:r w:rsidRPr="00BC68E9">
              <w:rPr>
                <w:rFonts w:ascii="Cambria" w:hAnsi="Cambria"/>
                <w:u w:val="single"/>
              </w:rPr>
              <w:t>DAMP/Hefty</w:t>
            </w:r>
            <w:r w:rsidRPr="00BC68E9">
              <w:rPr>
                <w:rFonts w:ascii="Cambria" w:hAnsi="Cambria"/>
              </w:rPr>
              <w:t>: Stagnation. Deep but not broad. Heaviness. Water retention.</w:t>
            </w:r>
          </w:p>
        </w:tc>
      </w:tr>
      <w:tr w:rsidR="00BC68E9" w14:paraId="182631E8" w14:textId="77777777" w:rsidTr="000E5157">
        <w:trPr>
          <w:trHeight w:val="355"/>
          <w:jc w:val="center"/>
        </w:trPr>
        <w:tc>
          <w:tcPr>
            <w:tcW w:w="1062" w:type="dxa"/>
            <w:vMerge/>
            <w:tcBorders>
              <w:right w:val="dotted" w:sz="4" w:space="0" w:color="auto"/>
            </w:tcBorders>
          </w:tcPr>
          <w:p w14:paraId="713AF30E" w14:textId="77777777" w:rsidR="00BC68E9" w:rsidRDefault="00BC68E9" w:rsidP="00BC68E9">
            <w:pPr>
              <w:rPr>
                <w:rFonts w:ascii="Cambria" w:hAnsi="Cambria"/>
              </w:rPr>
            </w:pPr>
          </w:p>
        </w:tc>
        <w:tc>
          <w:tcPr>
            <w:tcW w:w="2674" w:type="dxa"/>
            <w:vMerge/>
            <w:tcBorders>
              <w:left w:val="dotted" w:sz="4" w:space="0" w:color="auto"/>
              <w:right w:val="dotted" w:sz="4" w:space="0" w:color="auto"/>
            </w:tcBorders>
          </w:tcPr>
          <w:p w14:paraId="7D8B52A6" w14:textId="77777777" w:rsidR="00BC68E9" w:rsidRDefault="00BC68E9" w:rsidP="00BC68E9">
            <w:pPr>
              <w:rPr>
                <w:rFonts w:ascii="Cambria" w:hAnsi="Cambria"/>
              </w:rPr>
            </w:pPr>
          </w:p>
        </w:tc>
        <w:tc>
          <w:tcPr>
            <w:tcW w:w="1207" w:type="dxa"/>
            <w:tcBorders>
              <w:left w:val="dotted" w:sz="4" w:space="0" w:color="auto"/>
              <w:right w:val="dotted" w:sz="4" w:space="0" w:color="auto"/>
            </w:tcBorders>
          </w:tcPr>
          <w:p w14:paraId="64EEA02A" w14:textId="148C6DD3" w:rsidR="00BC68E9" w:rsidRDefault="00BC68E9" w:rsidP="00BC68E9">
            <w:pPr>
              <w:rPr>
                <w:rFonts w:ascii="Cambria" w:hAnsi="Cambria"/>
              </w:rPr>
            </w:pPr>
            <w:r>
              <w:rPr>
                <w:rFonts w:ascii="Cambria" w:hAnsi="Cambria"/>
              </w:rPr>
              <w:t>Air</w:t>
            </w:r>
          </w:p>
        </w:tc>
        <w:tc>
          <w:tcPr>
            <w:tcW w:w="4407" w:type="dxa"/>
            <w:tcBorders>
              <w:left w:val="dotted" w:sz="4" w:space="0" w:color="auto"/>
            </w:tcBorders>
          </w:tcPr>
          <w:p w14:paraId="318360D2" w14:textId="7499EC9E" w:rsidR="00BC68E9" w:rsidRPr="00BC68E9" w:rsidRDefault="00BC68E9" w:rsidP="00BC68E9">
            <w:pPr>
              <w:tabs>
                <w:tab w:val="left" w:pos="1524"/>
              </w:tabs>
              <w:rPr>
                <w:rFonts w:ascii="Cambria" w:hAnsi="Cambria"/>
              </w:rPr>
            </w:pPr>
            <w:r w:rsidRPr="00BC68E9">
              <w:rPr>
                <w:rFonts w:ascii="Cambria" w:hAnsi="Cambria"/>
                <w:u w:val="single"/>
              </w:rPr>
              <w:t>WINDY</w:t>
            </w:r>
            <w:r w:rsidRPr="00BC68E9">
              <w:rPr>
                <w:rFonts w:ascii="Cambria" w:hAnsi="Cambria"/>
              </w:rPr>
              <w:t xml:space="preserve">: Too easily affected by others. Self-doubt. Weakened defenses. </w:t>
            </w:r>
            <w:r w:rsidRPr="00BC68E9">
              <w:rPr>
                <w:rFonts w:ascii="Cambria" w:hAnsi="Cambria"/>
              </w:rPr>
              <w:tab/>
            </w:r>
          </w:p>
        </w:tc>
      </w:tr>
      <w:tr w:rsidR="00BC68E9" w14:paraId="5422E13C" w14:textId="77777777" w:rsidTr="000E5157">
        <w:trPr>
          <w:trHeight w:val="355"/>
          <w:jc w:val="center"/>
        </w:trPr>
        <w:tc>
          <w:tcPr>
            <w:tcW w:w="1062" w:type="dxa"/>
            <w:vMerge/>
            <w:tcBorders>
              <w:right w:val="dotted" w:sz="4" w:space="0" w:color="auto"/>
            </w:tcBorders>
          </w:tcPr>
          <w:p w14:paraId="5FC3D0D6" w14:textId="77777777" w:rsidR="00BC68E9" w:rsidRDefault="00BC68E9" w:rsidP="00BC68E9">
            <w:pPr>
              <w:rPr>
                <w:rFonts w:ascii="Cambria" w:hAnsi="Cambria"/>
              </w:rPr>
            </w:pPr>
          </w:p>
        </w:tc>
        <w:tc>
          <w:tcPr>
            <w:tcW w:w="2674" w:type="dxa"/>
            <w:vMerge/>
            <w:tcBorders>
              <w:left w:val="dotted" w:sz="4" w:space="0" w:color="auto"/>
              <w:right w:val="dotted" w:sz="4" w:space="0" w:color="auto"/>
            </w:tcBorders>
          </w:tcPr>
          <w:p w14:paraId="762F7D00" w14:textId="77777777" w:rsidR="00BC68E9" w:rsidRDefault="00BC68E9" w:rsidP="00BC68E9">
            <w:pPr>
              <w:rPr>
                <w:rFonts w:ascii="Cambria" w:hAnsi="Cambria"/>
              </w:rPr>
            </w:pPr>
          </w:p>
        </w:tc>
        <w:tc>
          <w:tcPr>
            <w:tcW w:w="1207" w:type="dxa"/>
            <w:tcBorders>
              <w:left w:val="dotted" w:sz="4" w:space="0" w:color="auto"/>
              <w:right w:val="dotted" w:sz="4" w:space="0" w:color="auto"/>
            </w:tcBorders>
          </w:tcPr>
          <w:p w14:paraId="16DB7259" w14:textId="6A5DF8B0" w:rsidR="00BC68E9" w:rsidRDefault="00BC68E9" w:rsidP="00BC68E9">
            <w:pPr>
              <w:rPr>
                <w:rFonts w:ascii="Cambria" w:hAnsi="Cambria"/>
              </w:rPr>
            </w:pPr>
            <w:r>
              <w:rPr>
                <w:rFonts w:ascii="Cambria" w:hAnsi="Cambria"/>
              </w:rPr>
              <w:t>Earth</w:t>
            </w:r>
          </w:p>
        </w:tc>
        <w:tc>
          <w:tcPr>
            <w:tcW w:w="4407" w:type="dxa"/>
            <w:tcBorders>
              <w:left w:val="dotted" w:sz="4" w:space="0" w:color="auto"/>
            </w:tcBorders>
          </w:tcPr>
          <w:p w14:paraId="4B5DA56B" w14:textId="4B86272E" w:rsidR="00BC68E9" w:rsidRPr="00BC68E9" w:rsidRDefault="00BC68E9" w:rsidP="00BC68E9">
            <w:pPr>
              <w:rPr>
                <w:rFonts w:ascii="Cambria" w:hAnsi="Cambria"/>
              </w:rPr>
            </w:pPr>
            <w:r w:rsidRPr="00BC68E9">
              <w:rPr>
                <w:rFonts w:ascii="Cambria" w:hAnsi="Cambria"/>
                <w:u w:val="single"/>
              </w:rPr>
              <w:t>DAMP/Weary</w:t>
            </w:r>
            <w:r w:rsidRPr="00BC68E9">
              <w:rPr>
                <w:rFonts w:ascii="Cambria" w:hAnsi="Cambria"/>
              </w:rPr>
              <w:t xml:space="preserve">: Stiffness. Fatigue. </w:t>
            </w:r>
          </w:p>
          <w:p w14:paraId="7BBE71DB" w14:textId="64E54B49" w:rsidR="00BC68E9" w:rsidRPr="00BC68E9" w:rsidRDefault="00BC68E9" w:rsidP="00BC68E9">
            <w:pPr>
              <w:rPr>
                <w:rFonts w:ascii="Cambria" w:hAnsi="Cambria"/>
              </w:rPr>
            </w:pPr>
            <w:r w:rsidRPr="00BC68E9">
              <w:rPr>
                <w:rFonts w:ascii="Cambria" w:hAnsi="Cambria"/>
              </w:rPr>
              <w:t>Over-exerted. Low energy. Insomnia. Melancholic.</w:t>
            </w:r>
          </w:p>
        </w:tc>
      </w:tr>
      <w:tr w:rsidR="00BC68E9" w14:paraId="02BBFAA7" w14:textId="77777777" w:rsidTr="000E5157">
        <w:trPr>
          <w:jc w:val="center"/>
        </w:trPr>
        <w:tc>
          <w:tcPr>
            <w:tcW w:w="1062" w:type="dxa"/>
            <w:tcBorders>
              <w:right w:val="dotted" w:sz="4" w:space="0" w:color="auto"/>
            </w:tcBorders>
            <w:shd w:val="clear" w:color="auto" w:fill="F2F2F2" w:themeFill="background1" w:themeFillShade="F2"/>
          </w:tcPr>
          <w:p w14:paraId="00A7E59B" w14:textId="7D9556CA" w:rsidR="00BC68E9" w:rsidRDefault="00BC68E9" w:rsidP="00BC68E9">
            <w:pPr>
              <w:rPr>
                <w:rFonts w:ascii="Cambria" w:hAnsi="Cambria"/>
              </w:rPr>
            </w:pPr>
            <w:r>
              <w:rPr>
                <w:rFonts w:ascii="Cambria" w:hAnsi="Cambria"/>
              </w:rPr>
              <w:t>Card 3</w:t>
            </w:r>
          </w:p>
        </w:tc>
        <w:tc>
          <w:tcPr>
            <w:tcW w:w="8288" w:type="dxa"/>
            <w:gridSpan w:val="3"/>
            <w:tcBorders>
              <w:left w:val="dotted" w:sz="4" w:space="0" w:color="auto"/>
            </w:tcBorders>
          </w:tcPr>
          <w:p w14:paraId="1D7DEB63" w14:textId="3A068DD3" w:rsidR="00BC68E9" w:rsidRPr="009D5A83" w:rsidRDefault="00BC68E9" w:rsidP="00BC68E9">
            <w:pPr>
              <w:rPr>
                <w:rFonts w:ascii="Cambria" w:hAnsi="Cambria"/>
              </w:rPr>
            </w:pPr>
            <w:r>
              <w:rPr>
                <w:rFonts w:ascii="Cambria" w:hAnsi="Cambria"/>
              </w:rPr>
              <w:t xml:space="preserve">(a) Interpret the card as you normally would for a reading. Card 3 reveals </w:t>
            </w:r>
            <w:r>
              <w:rPr>
                <w:rFonts w:ascii="Cambria" w:hAnsi="Cambria"/>
                <w:i/>
                <w:iCs/>
              </w:rPr>
              <w:t xml:space="preserve">how </w:t>
            </w:r>
            <w:r>
              <w:rPr>
                <w:rFonts w:ascii="Cambria" w:hAnsi="Cambria"/>
              </w:rPr>
              <w:t>to heal or change. This is revealing of how you can reshape your own negative thinking. This is the change that must happen.</w:t>
            </w:r>
          </w:p>
        </w:tc>
      </w:tr>
      <w:tr w:rsidR="0034301C" w14:paraId="264211A9" w14:textId="77777777" w:rsidTr="000E5157">
        <w:trPr>
          <w:jc w:val="center"/>
        </w:trPr>
        <w:tc>
          <w:tcPr>
            <w:tcW w:w="1062" w:type="dxa"/>
            <w:vMerge w:val="restart"/>
            <w:tcBorders>
              <w:right w:val="dotted" w:sz="4" w:space="0" w:color="auto"/>
            </w:tcBorders>
          </w:tcPr>
          <w:p w14:paraId="4DD07682" w14:textId="77777777" w:rsidR="0034301C" w:rsidRDefault="0034301C" w:rsidP="00BC68E9">
            <w:pPr>
              <w:rPr>
                <w:rFonts w:ascii="Cambria" w:hAnsi="Cambria"/>
              </w:rPr>
            </w:pPr>
          </w:p>
        </w:tc>
        <w:tc>
          <w:tcPr>
            <w:tcW w:w="2674" w:type="dxa"/>
            <w:tcBorders>
              <w:left w:val="dotted" w:sz="4" w:space="0" w:color="auto"/>
              <w:right w:val="dotted" w:sz="4" w:space="0" w:color="auto"/>
            </w:tcBorders>
          </w:tcPr>
          <w:p w14:paraId="515F2DF8" w14:textId="3D48715B" w:rsidR="0034301C" w:rsidRDefault="0034301C" w:rsidP="00BC68E9">
            <w:pPr>
              <w:rPr>
                <w:rFonts w:ascii="Cambria" w:hAnsi="Cambria"/>
              </w:rPr>
            </w:pPr>
            <w:r>
              <w:rPr>
                <w:rFonts w:ascii="Cambria" w:hAnsi="Cambria"/>
              </w:rPr>
              <w:t>(b) What is Card 3 telling you about how you can cope with adversity?</w:t>
            </w:r>
          </w:p>
        </w:tc>
        <w:tc>
          <w:tcPr>
            <w:tcW w:w="5614" w:type="dxa"/>
            <w:gridSpan w:val="2"/>
            <w:tcBorders>
              <w:left w:val="dotted" w:sz="4" w:space="0" w:color="auto"/>
            </w:tcBorders>
          </w:tcPr>
          <w:p w14:paraId="70725C5F" w14:textId="77777777" w:rsidR="0034301C" w:rsidRDefault="0034301C" w:rsidP="00BC68E9">
            <w:pPr>
              <w:pStyle w:val="ListParagraph"/>
              <w:numPr>
                <w:ilvl w:val="0"/>
                <w:numId w:val="10"/>
              </w:numPr>
              <w:ind w:left="327" w:hanging="327"/>
              <w:rPr>
                <w:rFonts w:ascii="Cambria" w:hAnsi="Cambria"/>
              </w:rPr>
            </w:pPr>
            <w:r>
              <w:rPr>
                <w:rFonts w:ascii="Cambria" w:hAnsi="Cambria"/>
              </w:rPr>
              <w:t xml:space="preserve">Techniques for managing depression and anxiety: </w:t>
            </w:r>
          </w:p>
          <w:p w14:paraId="45D403A0" w14:textId="77777777" w:rsidR="0034301C" w:rsidRDefault="0034301C" w:rsidP="00BC68E9">
            <w:pPr>
              <w:pStyle w:val="ListParagraph"/>
              <w:numPr>
                <w:ilvl w:val="0"/>
                <w:numId w:val="10"/>
              </w:numPr>
              <w:ind w:left="327" w:hanging="327"/>
              <w:rPr>
                <w:rFonts w:ascii="Cambria" w:hAnsi="Cambria"/>
              </w:rPr>
            </w:pPr>
            <w:r>
              <w:rPr>
                <w:rFonts w:ascii="Cambria" w:hAnsi="Cambria"/>
              </w:rPr>
              <w:t>Oracle cards for supporting difficult decision-making</w:t>
            </w:r>
          </w:p>
          <w:p w14:paraId="4B736DA4" w14:textId="5C1E926F" w:rsidR="0034301C" w:rsidRPr="009D5A83" w:rsidRDefault="0034301C" w:rsidP="00BC68E9">
            <w:pPr>
              <w:pStyle w:val="ListParagraph"/>
              <w:numPr>
                <w:ilvl w:val="0"/>
                <w:numId w:val="10"/>
              </w:numPr>
              <w:ind w:left="327" w:hanging="327"/>
              <w:rPr>
                <w:rFonts w:ascii="Cambria" w:hAnsi="Cambria"/>
              </w:rPr>
            </w:pPr>
            <w:r>
              <w:rPr>
                <w:rFonts w:ascii="Cambria" w:hAnsi="Cambria"/>
              </w:rPr>
              <w:t>Conversations exploring lifestyle changes to improve quality of life</w:t>
            </w:r>
          </w:p>
        </w:tc>
      </w:tr>
      <w:tr w:rsidR="0034301C" w14:paraId="0BA7E27E" w14:textId="77777777" w:rsidTr="000E5157">
        <w:trPr>
          <w:jc w:val="center"/>
        </w:trPr>
        <w:tc>
          <w:tcPr>
            <w:tcW w:w="1062" w:type="dxa"/>
            <w:vMerge/>
            <w:tcBorders>
              <w:right w:val="dotted" w:sz="4" w:space="0" w:color="auto"/>
            </w:tcBorders>
          </w:tcPr>
          <w:p w14:paraId="51D040BE" w14:textId="77777777" w:rsidR="0034301C" w:rsidRDefault="0034301C" w:rsidP="00BC68E9">
            <w:pPr>
              <w:rPr>
                <w:rFonts w:ascii="Cambria" w:hAnsi="Cambria"/>
              </w:rPr>
            </w:pPr>
          </w:p>
        </w:tc>
        <w:tc>
          <w:tcPr>
            <w:tcW w:w="8288" w:type="dxa"/>
            <w:gridSpan w:val="3"/>
            <w:tcBorders>
              <w:left w:val="dotted" w:sz="4" w:space="0" w:color="auto"/>
            </w:tcBorders>
          </w:tcPr>
          <w:p w14:paraId="57023B40" w14:textId="2925750E" w:rsidR="0034301C" w:rsidRDefault="0034301C" w:rsidP="00BC68E9">
            <w:pPr>
              <w:rPr>
                <w:rFonts w:ascii="Cambria" w:hAnsi="Cambria"/>
              </w:rPr>
            </w:pPr>
            <w:r>
              <w:rPr>
                <w:rFonts w:ascii="Cambria" w:hAnsi="Cambria"/>
              </w:rPr>
              <w:t>(c) The affirmation assigned to your Card 3 will help you to cultivate the positive emotions needed to advance from your status quo.</w:t>
            </w:r>
          </w:p>
        </w:tc>
      </w:tr>
      <w:tr w:rsidR="0034301C" w14:paraId="0E9EBEC1" w14:textId="77777777" w:rsidTr="000E5157">
        <w:trPr>
          <w:jc w:val="center"/>
        </w:trPr>
        <w:tc>
          <w:tcPr>
            <w:tcW w:w="1062" w:type="dxa"/>
            <w:vMerge/>
            <w:tcBorders>
              <w:right w:val="dotted" w:sz="4" w:space="0" w:color="auto"/>
            </w:tcBorders>
          </w:tcPr>
          <w:p w14:paraId="13FD595B" w14:textId="77777777" w:rsidR="0034301C" w:rsidRDefault="0034301C" w:rsidP="00BC68E9">
            <w:pPr>
              <w:rPr>
                <w:rFonts w:ascii="Cambria" w:hAnsi="Cambria"/>
              </w:rPr>
            </w:pPr>
          </w:p>
        </w:tc>
        <w:tc>
          <w:tcPr>
            <w:tcW w:w="8288" w:type="dxa"/>
            <w:gridSpan w:val="3"/>
            <w:tcBorders>
              <w:left w:val="dotted" w:sz="4" w:space="0" w:color="auto"/>
            </w:tcBorders>
          </w:tcPr>
          <w:p w14:paraId="00E28F43" w14:textId="799CC52C" w:rsidR="0034301C" w:rsidRDefault="0034301C" w:rsidP="00BC68E9">
            <w:pPr>
              <w:rPr>
                <w:rFonts w:ascii="Cambria" w:hAnsi="Cambria"/>
              </w:rPr>
            </w:pPr>
            <w:r>
              <w:rPr>
                <w:rFonts w:ascii="Cambria" w:hAnsi="Cambria"/>
              </w:rPr>
              <w:t>(d) What does Card 3 reveal to you about your current aspiration, which is a key milestone in achieving your sense of life purpose?</w:t>
            </w:r>
          </w:p>
        </w:tc>
      </w:tr>
      <w:tr w:rsidR="0034301C" w14:paraId="137C2475" w14:textId="77777777" w:rsidTr="000E5157">
        <w:trPr>
          <w:jc w:val="center"/>
        </w:trPr>
        <w:tc>
          <w:tcPr>
            <w:tcW w:w="1062" w:type="dxa"/>
            <w:vMerge/>
            <w:tcBorders>
              <w:right w:val="dotted" w:sz="4" w:space="0" w:color="auto"/>
            </w:tcBorders>
          </w:tcPr>
          <w:p w14:paraId="48922511" w14:textId="77777777" w:rsidR="0034301C" w:rsidRDefault="0034301C" w:rsidP="00BC68E9">
            <w:pPr>
              <w:rPr>
                <w:rFonts w:ascii="Cambria" w:hAnsi="Cambria"/>
              </w:rPr>
            </w:pPr>
          </w:p>
        </w:tc>
        <w:tc>
          <w:tcPr>
            <w:tcW w:w="2674" w:type="dxa"/>
            <w:tcBorders>
              <w:left w:val="dotted" w:sz="4" w:space="0" w:color="auto"/>
              <w:right w:val="dotted" w:sz="4" w:space="0" w:color="auto"/>
            </w:tcBorders>
          </w:tcPr>
          <w:p w14:paraId="29A4DB83" w14:textId="3AC2C180" w:rsidR="0034301C" w:rsidRDefault="0034301C" w:rsidP="00BC68E9">
            <w:pPr>
              <w:rPr>
                <w:rFonts w:ascii="Cambria" w:hAnsi="Cambria"/>
              </w:rPr>
            </w:pPr>
            <w:r>
              <w:rPr>
                <w:rFonts w:ascii="Cambria" w:hAnsi="Cambria"/>
              </w:rPr>
              <w:t>(e) Which of the five techniques for increasing serotonin does Card 3 instruct to you?</w:t>
            </w:r>
          </w:p>
        </w:tc>
        <w:tc>
          <w:tcPr>
            <w:tcW w:w="5614" w:type="dxa"/>
            <w:gridSpan w:val="2"/>
            <w:tcBorders>
              <w:left w:val="dotted" w:sz="4" w:space="0" w:color="auto"/>
            </w:tcBorders>
          </w:tcPr>
          <w:p w14:paraId="487A2DA3" w14:textId="77777777" w:rsidR="0034301C" w:rsidRDefault="0034301C" w:rsidP="00BC68E9">
            <w:pPr>
              <w:rPr>
                <w:rFonts w:ascii="Cambria" w:hAnsi="Cambria"/>
              </w:rPr>
            </w:pPr>
            <w:r>
              <w:rPr>
                <w:rFonts w:ascii="Cambria" w:hAnsi="Cambria"/>
              </w:rPr>
              <w:t xml:space="preserve">1. </w:t>
            </w:r>
            <w:r w:rsidRPr="00745850">
              <w:rPr>
                <w:rFonts w:ascii="Cambria" w:hAnsi="Cambria"/>
                <w:b/>
                <w:bCs/>
              </w:rPr>
              <w:t>Light therapy</w:t>
            </w:r>
            <w:r>
              <w:rPr>
                <w:rFonts w:ascii="Cambria" w:hAnsi="Cambria"/>
              </w:rPr>
              <w:t xml:space="preserve"> (heliotherapy, sunlight, color therapy, etc.)</w:t>
            </w:r>
          </w:p>
          <w:p w14:paraId="226E8EEA" w14:textId="77777777" w:rsidR="0034301C" w:rsidRDefault="0034301C" w:rsidP="00BC68E9">
            <w:pPr>
              <w:rPr>
                <w:rFonts w:ascii="Cambria" w:hAnsi="Cambria"/>
              </w:rPr>
            </w:pPr>
            <w:r>
              <w:rPr>
                <w:rFonts w:ascii="Cambria" w:hAnsi="Cambria"/>
              </w:rPr>
              <w:t xml:space="preserve">2. </w:t>
            </w:r>
            <w:r w:rsidRPr="00745850">
              <w:rPr>
                <w:rFonts w:ascii="Cambria" w:hAnsi="Cambria"/>
                <w:b/>
                <w:bCs/>
              </w:rPr>
              <w:t>Meditation</w:t>
            </w:r>
          </w:p>
          <w:p w14:paraId="6BBDD314" w14:textId="77777777" w:rsidR="0034301C" w:rsidRDefault="0034301C" w:rsidP="00BC68E9">
            <w:pPr>
              <w:rPr>
                <w:rFonts w:ascii="Cambria" w:hAnsi="Cambria"/>
              </w:rPr>
            </w:pPr>
            <w:r>
              <w:rPr>
                <w:rFonts w:ascii="Cambria" w:hAnsi="Cambria"/>
              </w:rPr>
              <w:t xml:space="preserve">3. </w:t>
            </w:r>
            <w:r w:rsidRPr="00745850">
              <w:rPr>
                <w:rFonts w:ascii="Cambria" w:hAnsi="Cambria"/>
                <w:b/>
                <w:bCs/>
              </w:rPr>
              <w:t>Aerobic activity</w:t>
            </w:r>
            <w:r>
              <w:rPr>
                <w:rFonts w:ascii="Cambria" w:hAnsi="Cambria"/>
              </w:rPr>
              <w:t xml:space="preserve"> (increasing oxygen flow throughout your body)</w:t>
            </w:r>
          </w:p>
          <w:p w14:paraId="4B934E09" w14:textId="77777777" w:rsidR="0034301C" w:rsidRDefault="0034301C" w:rsidP="00BC68E9">
            <w:pPr>
              <w:rPr>
                <w:rFonts w:ascii="Cambria" w:hAnsi="Cambria"/>
              </w:rPr>
            </w:pPr>
            <w:r>
              <w:rPr>
                <w:rFonts w:ascii="Cambria" w:hAnsi="Cambria"/>
              </w:rPr>
              <w:t xml:space="preserve">4. </w:t>
            </w:r>
            <w:r w:rsidRPr="00745850">
              <w:rPr>
                <w:rFonts w:ascii="Cambria" w:hAnsi="Cambria"/>
                <w:b/>
                <w:bCs/>
              </w:rPr>
              <w:t>Tryptophan-rich foods</w:t>
            </w:r>
            <w:r>
              <w:rPr>
                <w:rFonts w:ascii="Cambria" w:hAnsi="Cambria"/>
              </w:rPr>
              <w:t xml:space="preserve"> (food as medicine)</w:t>
            </w:r>
          </w:p>
          <w:p w14:paraId="3485FE5E" w14:textId="3D97601F" w:rsidR="0034301C" w:rsidRDefault="0034301C" w:rsidP="00BC68E9">
            <w:pPr>
              <w:rPr>
                <w:rFonts w:ascii="Cambria" w:hAnsi="Cambria"/>
              </w:rPr>
            </w:pPr>
            <w:r>
              <w:rPr>
                <w:rFonts w:ascii="Cambria" w:hAnsi="Cambria"/>
              </w:rPr>
              <w:t xml:space="preserve">5. </w:t>
            </w:r>
            <w:r w:rsidRPr="00745850">
              <w:rPr>
                <w:rFonts w:ascii="Cambria" w:hAnsi="Cambria"/>
                <w:b/>
                <w:bCs/>
              </w:rPr>
              <w:t xml:space="preserve">Healing </w:t>
            </w:r>
            <w:r>
              <w:rPr>
                <w:rFonts w:ascii="Cambria" w:hAnsi="Cambria"/>
                <w:b/>
                <w:bCs/>
              </w:rPr>
              <w:t>h</w:t>
            </w:r>
            <w:r w:rsidRPr="00745850">
              <w:rPr>
                <w:rFonts w:ascii="Cambria" w:hAnsi="Cambria"/>
                <w:b/>
                <w:bCs/>
              </w:rPr>
              <w:t>ands</w:t>
            </w:r>
            <w:r>
              <w:rPr>
                <w:rFonts w:ascii="Cambria" w:hAnsi="Cambria"/>
              </w:rPr>
              <w:t xml:space="preserve"> (reiki, EFT tapping, laying on of hands, acupressure, etc.)</w:t>
            </w:r>
          </w:p>
        </w:tc>
      </w:tr>
      <w:tr w:rsidR="0034301C" w14:paraId="3D418312" w14:textId="77777777" w:rsidTr="000E5157">
        <w:trPr>
          <w:trHeight w:val="90"/>
          <w:jc w:val="center"/>
        </w:trPr>
        <w:tc>
          <w:tcPr>
            <w:tcW w:w="1062" w:type="dxa"/>
            <w:vMerge/>
            <w:tcBorders>
              <w:right w:val="dotted" w:sz="4" w:space="0" w:color="auto"/>
            </w:tcBorders>
          </w:tcPr>
          <w:p w14:paraId="00B82B8E" w14:textId="77777777" w:rsidR="0034301C" w:rsidRDefault="0034301C" w:rsidP="00BC68E9">
            <w:pPr>
              <w:rPr>
                <w:rFonts w:ascii="Cambria" w:hAnsi="Cambria"/>
              </w:rPr>
            </w:pPr>
          </w:p>
        </w:tc>
        <w:tc>
          <w:tcPr>
            <w:tcW w:w="2674" w:type="dxa"/>
            <w:vMerge w:val="restart"/>
            <w:tcBorders>
              <w:left w:val="dotted" w:sz="4" w:space="0" w:color="auto"/>
              <w:right w:val="dotted" w:sz="4" w:space="0" w:color="auto"/>
            </w:tcBorders>
          </w:tcPr>
          <w:p w14:paraId="4E434596" w14:textId="77777777" w:rsidR="0034301C" w:rsidRDefault="0034301C" w:rsidP="00BC68E9">
            <w:pPr>
              <w:rPr>
                <w:rFonts w:ascii="Cambria" w:hAnsi="Cambria"/>
              </w:rPr>
            </w:pPr>
            <w:r>
              <w:rPr>
                <w:rFonts w:ascii="Cambria" w:hAnsi="Cambria"/>
              </w:rPr>
              <w:t>(f) Based on the element, identify the health and nutrition message corresponding.</w:t>
            </w:r>
          </w:p>
          <w:p w14:paraId="05D176F1" w14:textId="77777777" w:rsidR="0034301C" w:rsidRDefault="0034301C" w:rsidP="00BC68E9">
            <w:pPr>
              <w:rPr>
                <w:rFonts w:ascii="Cambria" w:hAnsi="Cambria"/>
              </w:rPr>
            </w:pPr>
          </w:p>
          <w:p w14:paraId="346B8828" w14:textId="4FCCC129" w:rsidR="0034301C" w:rsidRDefault="0034301C" w:rsidP="00BC68E9">
            <w:pPr>
              <w:rPr>
                <w:rFonts w:ascii="Cambria" w:hAnsi="Cambria"/>
              </w:rPr>
            </w:pPr>
            <w:r>
              <w:rPr>
                <w:rFonts w:ascii="Cambria" w:hAnsi="Cambria"/>
              </w:rPr>
              <w:t>This is addressing what might be going on in terms of physical health.</w:t>
            </w:r>
          </w:p>
        </w:tc>
        <w:tc>
          <w:tcPr>
            <w:tcW w:w="1207" w:type="dxa"/>
            <w:tcBorders>
              <w:left w:val="dotted" w:sz="4" w:space="0" w:color="auto"/>
              <w:right w:val="dotted" w:sz="4" w:space="0" w:color="auto"/>
            </w:tcBorders>
          </w:tcPr>
          <w:p w14:paraId="677D56B7" w14:textId="460D329E" w:rsidR="0034301C" w:rsidRDefault="0034301C" w:rsidP="00BC68E9">
            <w:pPr>
              <w:rPr>
                <w:rFonts w:ascii="Cambria" w:hAnsi="Cambria"/>
              </w:rPr>
            </w:pPr>
            <w:r>
              <w:rPr>
                <w:rFonts w:ascii="Cambria" w:hAnsi="Cambria"/>
              </w:rPr>
              <w:t>Fire</w:t>
            </w:r>
          </w:p>
        </w:tc>
        <w:tc>
          <w:tcPr>
            <w:tcW w:w="4407" w:type="dxa"/>
            <w:tcBorders>
              <w:left w:val="dotted" w:sz="4" w:space="0" w:color="auto"/>
            </w:tcBorders>
          </w:tcPr>
          <w:p w14:paraId="1C532866" w14:textId="7B08F1DE" w:rsidR="0034301C" w:rsidRDefault="0034301C" w:rsidP="00BC68E9">
            <w:pPr>
              <w:rPr>
                <w:rFonts w:ascii="Cambria" w:hAnsi="Cambria"/>
              </w:rPr>
            </w:pPr>
            <w:r w:rsidRPr="00EB73CF">
              <w:rPr>
                <w:rFonts w:ascii="Cambria" w:hAnsi="Cambria"/>
              </w:rPr>
              <w:t>Body needs more protein. Focus on cardiovascular &amp; blood health.</w:t>
            </w:r>
          </w:p>
        </w:tc>
      </w:tr>
      <w:tr w:rsidR="0034301C" w14:paraId="5403CA37" w14:textId="77777777" w:rsidTr="000E5157">
        <w:trPr>
          <w:trHeight w:val="90"/>
          <w:jc w:val="center"/>
        </w:trPr>
        <w:tc>
          <w:tcPr>
            <w:tcW w:w="1062" w:type="dxa"/>
            <w:vMerge/>
            <w:tcBorders>
              <w:right w:val="dotted" w:sz="4" w:space="0" w:color="auto"/>
            </w:tcBorders>
          </w:tcPr>
          <w:p w14:paraId="4A07070E" w14:textId="77777777" w:rsidR="0034301C" w:rsidRDefault="0034301C" w:rsidP="00BC68E9">
            <w:pPr>
              <w:rPr>
                <w:rFonts w:ascii="Cambria" w:hAnsi="Cambria"/>
              </w:rPr>
            </w:pPr>
          </w:p>
        </w:tc>
        <w:tc>
          <w:tcPr>
            <w:tcW w:w="2674" w:type="dxa"/>
            <w:vMerge/>
            <w:tcBorders>
              <w:left w:val="dotted" w:sz="4" w:space="0" w:color="auto"/>
              <w:right w:val="dotted" w:sz="4" w:space="0" w:color="auto"/>
            </w:tcBorders>
          </w:tcPr>
          <w:p w14:paraId="0AA67636" w14:textId="77777777" w:rsidR="0034301C" w:rsidRDefault="0034301C" w:rsidP="00BC68E9">
            <w:pPr>
              <w:rPr>
                <w:rFonts w:ascii="Cambria" w:hAnsi="Cambria"/>
              </w:rPr>
            </w:pPr>
          </w:p>
        </w:tc>
        <w:tc>
          <w:tcPr>
            <w:tcW w:w="1207" w:type="dxa"/>
            <w:tcBorders>
              <w:left w:val="dotted" w:sz="4" w:space="0" w:color="auto"/>
              <w:right w:val="dotted" w:sz="4" w:space="0" w:color="auto"/>
            </w:tcBorders>
          </w:tcPr>
          <w:p w14:paraId="41E72989" w14:textId="035BB643" w:rsidR="0034301C" w:rsidRDefault="0034301C" w:rsidP="00BC68E9">
            <w:pPr>
              <w:rPr>
                <w:rFonts w:ascii="Cambria" w:hAnsi="Cambria"/>
              </w:rPr>
            </w:pPr>
            <w:r>
              <w:rPr>
                <w:rFonts w:ascii="Cambria" w:hAnsi="Cambria"/>
              </w:rPr>
              <w:t>Water</w:t>
            </w:r>
          </w:p>
        </w:tc>
        <w:tc>
          <w:tcPr>
            <w:tcW w:w="4407" w:type="dxa"/>
            <w:tcBorders>
              <w:left w:val="dotted" w:sz="4" w:space="0" w:color="auto"/>
            </w:tcBorders>
          </w:tcPr>
          <w:p w14:paraId="2F11AC17" w14:textId="2133D347" w:rsidR="0034301C" w:rsidRDefault="0034301C" w:rsidP="00BC68E9">
            <w:pPr>
              <w:rPr>
                <w:rFonts w:ascii="Cambria" w:hAnsi="Cambria"/>
              </w:rPr>
            </w:pPr>
            <w:r w:rsidRPr="00EB73CF">
              <w:rPr>
                <w:rFonts w:ascii="Cambria" w:hAnsi="Cambria"/>
              </w:rPr>
              <w:t>Body needs to hydrate more. Drink more green tea, eat cabbage and watercress, and more fresh fruits.</w:t>
            </w:r>
          </w:p>
        </w:tc>
      </w:tr>
      <w:tr w:rsidR="0034301C" w14:paraId="3F2D947B" w14:textId="77777777" w:rsidTr="000E5157">
        <w:trPr>
          <w:trHeight w:val="90"/>
          <w:jc w:val="center"/>
        </w:trPr>
        <w:tc>
          <w:tcPr>
            <w:tcW w:w="1062" w:type="dxa"/>
            <w:vMerge/>
            <w:tcBorders>
              <w:right w:val="dotted" w:sz="4" w:space="0" w:color="auto"/>
            </w:tcBorders>
          </w:tcPr>
          <w:p w14:paraId="30719458" w14:textId="77777777" w:rsidR="0034301C" w:rsidRDefault="0034301C" w:rsidP="00BC68E9">
            <w:pPr>
              <w:rPr>
                <w:rFonts w:ascii="Cambria" w:hAnsi="Cambria"/>
              </w:rPr>
            </w:pPr>
          </w:p>
        </w:tc>
        <w:tc>
          <w:tcPr>
            <w:tcW w:w="2674" w:type="dxa"/>
            <w:vMerge/>
            <w:tcBorders>
              <w:left w:val="dotted" w:sz="4" w:space="0" w:color="auto"/>
              <w:right w:val="dotted" w:sz="4" w:space="0" w:color="auto"/>
            </w:tcBorders>
          </w:tcPr>
          <w:p w14:paraId="1054D12F" w14:textId="77777777" w:rsidR="0034301C" w:rsidRDefault="0034301C" w:rsidP="00BC68E9">
            <w:pPr>
              <w:rPr>
                <w:rFonts w:ascii="Cambria" w:hAnsi="Cambria"/>
              </w:rPr>
            </w:pPr>
          </w:p>
        </w:tc>
        <w:tc>
          <w:tcPr>
            <w:tcW w:w="1207" w:type="dxa"/>
            <w:tcBorders>
              <w:left w:val="dotted" w:sz="4" w:space="0" w:color="auto"/>
              <w:right w:val="dotted" w:sz="4" w:space="0" w:color="auto"/>
            </w:tcBorders>
          </w:tcPr>
          <w:p w14:paraId="4E61E590" w14:textId="706BDA2A" w:rsidR="0034301C" w:rsidRDefault="0034301C" w:rsidP="00BC68E9">
            <w:pPr>
              <w:rPr>
                <w:rFonts w:ascii="Cambria" w:hAnsi="Cambria"/>
              </w:rPr>
            </w:pPr>
            <w:r>
              <w:rPr>
                <w:rFonts w:ascii="Cambria" w:hAnsi="Cambria"/>
              </w:rPr>
              <w:t>Air</w:t>
            </w:r>
          </w:p>
        </w:tc>
        <w:tc>
          <w:tcPr>
            <w:tcW w:w="4407" w:type="dxa"/>
            <w:tcBorders>
              <w:left w:val="dotted" w:sz="4" w:space="0" w:color="auto"/>
            </w:tcBorders>
          </w:tcPr>
          <w:p w14:paraId="20E9AA0E" w14:textId="5C3D078F" w:rsidR="0034301C" w:rsidRDefault="0034301C" w:rsidP="00BC68E9">
            <w:pPr>
              <w:rPr>
                <w:rFonts w:ascii="Cambria" w:hAnsi="Cambria"/>
              </w:rPr>
            </w:pPr>
            <w:r w:rsidRPr="00EB73CF">
              <w:rPr>
                <w:rFonts w:ascii="Cambria" w:hAnsi="Cambria"/>
              </w:rPr>
              <w:t>You might not be getting your body’s needed daily vitamin intake. Focus on respiratory and lung health. Eat more collagen-rich foods for better skin health.</w:t>
            </w:r>
          </w:p>
        </w:tc>
      </w:tr>
      <w:tr w:rsidR="0034301C" w14:paraId="2E84186A" w14:textId="77777777" w:rsidTr="000E5157">
        <w:trPr>
          <w:trHeight w:val="90"/>
          <w:jc w:val="center"/>
        </w:trPr>
        <w:tc>
          <w:tcPr>
            <w:tcW w:w="1062" w:type="dxa"/>
            <w:vMerge/>
            <w:tcBorders>
              <w:right w:val="dotted" w:sz="4" w:space="0" w:color="auto"/>
            </w:tcBorders>
          </w:tcPr>
          <w:p w14:paraId="52A611C4" w14:textId="77777777" w:rsidR="0034301C" w:rsidRDefault="0034301C" w:rsidP="00BC68E9">
            <w:pPr>
              <w:rPr>
                <w:rFonts w:ascii="Cambria" w:hAnsi="Cambria"/>
              </w:rPr>
            </w:pPr>
          </w:p>
        </w:tc>
        <w:tc>
          <w:tcPr>
            <w:tcW w:w="2674" w:type="dxa"/>
            <w:vMerge/>
            <w:tcBorders>
              <w:left w:val="dotted" w:sz="4" w:space="0" w:color="auto"/>
              <w:right w:val="dotted" w:sz="4" w:space="0" w:color="auto"/>
            </w:tcBorders>
          </w:tcPr>
          <w:p w14:paraId="4804794C" w14:textId="77777777" w:rsidR="0034301C" w:rsidRDefault="0034301C" w:rsidP="00BC68E9">
            <w:pPr>
              <w:rPr>
                <w:rFonts w:ascii="Cambria" w:hAnsi="Cambria"/>
              </w:rPr>
            </w:pPr>
          </w:p>
        </w:tc>
        <w:tc>
          <w:tcPr>
            <w:tcW w:w="1207" w:type="dxa"/>
            <w:tcBorders>
              <w:left w:val="dotted" w:sz="4" w:space="0" w:color="auto"/>
              <w:right w:val="dotted" w:sz="4" w:space="0" w:color="auto"/>
            </w:tcBorders>
          </w:tcPr>
          <w:p w14:paraId="60E1ACDD" w14:textId="749D7571" w:rsidR="0034301C" w:rsidRDefault="0034301C" w:rsidP="00BC68E9">
            <w:pPr>
              <w:rPr>
                <w:rFonts w:ascii="Cambria" w:hAnsi="Cambria"/>
              </w:rPr>
            </w:pPr>
            <w:r>
              <w:rPr>
                <w:rFonts w:ascii="Cambria" w:hAnsi="Cambria"/>
              </w:rPr>
              <w:t>Earth</w:t>
            </w:r>
          </w:p>
        </w:tc>
        <w:tc>
          <w:tcPr>
            <w:tcW w:w="4407" w:type="dxa"/>
            <w:tcBorders>
              <w:left w:val="dotted" w:sz="4" w:space="0" w:color="auto"/>
            </w:tcBorders>
          </w:tcPr>
          <w:p w14:paraId="6EAE446E" w14:textId="2C57DEB4" w:rsidR="0034301C" w:rsidRDefault="0034301C" w:rsidP="00BC68E9">
            <w:pPr>
              <w:rPr>
                <w:rFonts w:ascii="Cambria" w:hAnsi="Cambria"/>
              </w:rPr>
            </w:pPr>
            <w:r w:rsidRPr="00EB73CF">
              <w:rPr>
                <w:rFonts w:ascii="Cambria" w:hAnsi="Cambria"/>
              </w:rPr>
              <w:t>Consider a more potassium or calcium rich diet to maintain cellular function. Focus on digestive, lymphatic, and bone health.</w:t>
            </w:r>
          </w:p>
        </w:tc>
      </w:tr>
      <w:tr w:rsidR="0034301C" w14:paraId="391E64D5" w14:textId="77777777" w:rsidTr="000E5157">
        <w:trPr>
          <w:trHeight w:val="90"/>
          <w:jc w:val="center"/>
        </w:trPr>
        <w:tc>
          <w:tcPr>
            <w:tcW w:w="1062" w:type="dxa"/>
            <w:vMerge/>
            <w:tcBorders>
              <w:right w:val="dotted" w:sz="4" w:space="0" w:color="auto"/>
            </w:tcBorders>
          </w:tcPr>
          <w:p w14:paraId="7933FC68" w14:textId="77777777" w:rsidR="0034301C" w:rsidRDefault="0034301C" w:rsidP="000E5157">
            <w:pPr>
              <w:rPr>
                <w:rFonts w:ascii="Cambria" w:hAnsi="Cambria"/>
              </w:rPr>
            </w:pPr>
          </w:p>
        </w:tc>
        <w:tc>
          <w:tcPr>
            <w:tcW w:w="2674" w:type="dxa"/>
            <w:vMerge w:val="restart"/>
            <w:tcBorders>
              <w:left w:val="dotted" w:sz="4" w:space="0" w:color="auto"/>
              <w:right w:val="dotted" w:sz="4" w:space="0" w:color="auto"/>
            </w:tcBorders>
          </w:tcPr>
          <w:p w14:paraId="5A67123F" w14:textId="0E56CD9C" w:rsidR="0034301C" w:rsidRDefault="0034301C" w:rsidP="000E5157">
            <w:pPr>
              <w:rPr>
                <w:rFonts w:ascii="Cambria" w:hAnsi="Cambria"/>
              </w:rPr>
            </w:pPr>
            <w:r>
              <w:rPr>
                <w:rFonts w:ascii="Cambria" w:hAnsi="Cambria"/>
              </w:rPr>
              <w:t>(g) This is the sub-issue within the greater question of your life purpose that you most need to focus on right now at this stage of life.</w:t>
            </w:r>
          </w:p>
        </w:tc>
        <w:tc>
          <w:tcPr>
            <w:tcW w:w="1207" w:type="dxa"/>
            <w:tcBorders>
              <w:left w:val="dotted" w:sz="4" w:space="0" w:color="auto"/>
              <w:right w:val="dotted" w:sz="4" w:space="0" w:color="auto"/>
            </w:tcBorders>
          </w:tcPr>
          <w:p w14:paraId="3F33ED74" w14:textId="16E4A916" w:rsidR="0034301C" w:rsidRDefault="0034301C" w:rsidP="000E5157">
            <w:pPr>
              <w:rPr>
                <w:rFonts w:ascii="Cambria" w:hAnsi="Cambria"/>
              </w:rPr>
            </w:pPr>
            <w:r>
              <w:rPr>
                <w:rFonts w:ascii="Cambria" w:hAnsi="Cambria"/>
              </w:rPr>
              <w:t>Major Arcana</w:t>
            </w:r>
          </w:p>
        </w:tc>
        <w:tc>
          <w:tcPr>
            <w:tcW w:w="4407" w:type="dxa"/>
            <w:tcBorders>
              <w:left w:val="dotted" w:sz="4" w:space="0" w:color="auto"/>
            </w:tcBorders>
          </w:tcPr>
          <w:p w14:paraId="46294A91" w14:textId="2C02A388" w:rsidR="0034301C" w:rsidRPr="000E5157" w:rsidRDefault="000E5157" w:rsidP="000E5157">
            <w:pPr>
              <w:rPr>
                <w:rFonts w:ascii="Cambria" w:hAnsi="Cambria"/>
              </w:rPr>
            </w:pPr>
            <w:r w:rsidRPr="000E5157">
              <w:rPr>
                <w:rFonts w:ascii="Cambria" w:hAnsi="Cambria"/>
                <w:u w:val="single"/>
              </w:rPr>
              <w:t xml:space="preserve">Who you </w:t>
            </w:r>
            <w:proofErr w:type="gramStart"/>
            <w:r w:rsidRPr="000E5157">
              <w:rPr>
                <w:rFonts w:ascii="Cambria" w:hAnsi="Cambria"/>
                <w:u w:val="single"/>
              </w:rPr>
              <w:t>are</w:t>
            </w:r>
            <w:r w:rsidRPr="000E5157">
              <w:rPr>
                <w:rFonts w:ascii="Cambria" w:hAnsi="Cambria"/>
              </w:rPr>
              <w:t>.</w:t>
            </w:r>
            <w:proofErr w:type="gramEnd"/>
            <w:r w:rsidRPr="000E5157">
              <w:rPr>
                <w:rFonts w:ascii="Cambria" w:hAnsi="Cambria"/>
              </w:rPr>
              <w:t xml:space="preserve"> “I am…” Are you open about and proud of your identity markers?</w:t>
            </w:r>
          </w:p>
        </w:tc>
      </w:tr>
      <w:tr w:rsidR="0034301C" w14:paraId="438B5B50" w14:textId="77777777" w:rsidTr="000E5157">
        <w:trPr>
          <w:trHeight w:val="90"/>
          <w:jc w:val="center"/>
        </w:trPr>
        <w:tc>
          <w:tcPr>
            <w:tcW w:w="1062" w:type="dxa"/>
            <w:vMerge/>
            <w:tcBorders>
              <w:right w:val="dotted" w:sz="4" w:space="0" w:color="auto"/>
            </w:tcBorders>
          </w:tcPr>
          <w:p w14:paraId="7A362CBF" w14:textId="77777777" w:rsidR="0034301C" w:rsidRDefault="0034301C" w:rsidP="000E5157">
            <w:pPr>
              <w:rPr>
                <w:rFonts w:ascii="Cambria" w:hAnsi="Cambria"/>
              </w:rPr>
            </w:pPr>
          </w:p>
        </w:tc>
        <w:tc>
          <w:tcPr>
            <w:tcW w:w="2674" w:type="dxa"/>
            <w:vMerge/>
            <w:tcBorders>
              <w:left w:val="dotted" w:sz="4" w:space="0" w:color="auto"/>
              <w:right w:val="dotted" w:sz="4" w:space="0" w:color="auto"/>
            </w:tcBorders>
          </w:tcPr>
          <w:p w14:paraId="0B5FA2EF" w14:textId="77777777" w:rsidR="0034301C" w:rsidRDefault="0034301C" w:rsidP="000E5157">
            <w:pPr>
              <w:rPr>
                <w:rFonts w:ascii="Cambria" w:hAnsi="Cambria"/>
              </w:rPr>
            </w:pPr>
          </w:p>
        </w:tc>
        <w:tc>
          <w:tcPr>
            <w:tcW w:w="1207" w:type="dxa"/>
            <w:tcBorders>
              <w:left w:val="dotted" w:sz="4" w:space="0" w:color="auto"/>
              <w:right w:val="dotted" w:sz="4" w:space="0" w:color="auto"/>
            </w:tcBorders>
          </w:tcPr>
          <w:p w14:paraId="6EFA74ED" w14:textId="0C519423" w:rsidR="0034301C" w:rsidRDefault="0034301C" w:rsidP="000E5157">
            <w:pPr>
              <w:rPr>
                <w:rFonts w:ascii="Cambria" w:hAnsi="Cambria"/>
              </w:rPr>
            </w:pPr>
            <w:r>
              <w:rPr>
                <w:rFonts w:ascii="Cambria" w:hAnsi="Cambria"/>
              </w:rPr>
              <w:t>Wands</w:t>
            </w:r>
          </w:p>
        </w:tc>
        <w:tc>
          <w:tcPr>
            <w:tcW w:w="4407" w:type="dxa"/>
            <w:tcBorders>
              <w:left w:val="dotted" w:sz="4" w:space="0" w:color="auto"/>
            </w:tcBorders>
          </w:tcPr>
          <w:p w14:paraId="19649A97" w14:textId="33A069AB" w:rsidR="0034301C" w:rsidRPr="000E5157" w:rsidRDefault="000E5157" w:rsidP="000E5157">
            <w:pPr>
              <w:rPr>
                <w:rFonts w:ascii="Cambria" w:hAnsi="Cambria"/>
              </w:rPr>
            </w:pPr>
            <w:r w:rsidRPr="000E5157">
              <w:rPr>
                <w:rFonts w:ascii="Cambria" w:hAnsi="Cambria"/>
                <w:u w:val="single"/>
              </w:rPr>
              <w:t>What you do (or offer)</w:t>
            </w:r>
            <w:r w:rsidRPr="000E5157">
              <w:rPr>
                <w:rFonts w:ascii="Cambria" w:hAnsi="Cambria"/>
              </w:rPr>
              <w:t>. “I…” What is your craft, work product, talent, or occupational specialty?</w:t>
            </w:r>
          </w:p>
        </w:tc>
      </w:tr>
      <w:tr w:rsidR="0034301C" w14:paraId="66AE7CD2" w14:textId="77777777" w:rsidTr="000E5157">
        <w:trPr>
          <w:trHeight w:val="90"/>
          <w:jc w:val="center"/>
        </w:trPr>
        <w:tc>
          <w:tcPr>
            <w:tcW w:w="1062" w:type="dxa"/>
            <w:vMerge/>
            <w:tcBorders>
              <w:right w:val="dotted" w:sz="4" w:space="0" w:color="auto"/>
            </w:tcBorders>
          </w:tcPr>
          <w:p w14:paraId="710AEF49" w14:textId="77777777" w:rsidR="0034301C" w:rsidRDefault="0034301C" w:rsidP="000E5157">
            <w:pPr>
              <w:rPr>
                <w:rFonts w:ascii="Cambria" w:hAnsi="Cambria"/>
              </w:rPr>
            </w:pPr>
          </w:p>
        </w:tc>
        <w:tc>
          <w:tcPr>
            <w:tcW w:w="2674" w:type="dxa"/>
            <w:vMerge/>
            <w:tcBorders>
              <w:left w:val="dotted" w:sz="4" w:space="0" w:color="auto"/>
              <w:right w:val="dotted" w:sz="4" w:space="0" w:color="auto"/>
            </w:tcBorders>
          </w:tcPr>
          <w:p w14:paraId="4B8AB6AF" w14:textId="77777777" w:rsidR="0034301C" w:rsidRDefault="0034301C" w:rsidP="000E5157">
            <w:pPr>
              <w:rPr>
                <w:rFonts w:ascii="Cambria" w:hAnsi="Cambria"/>
              </w:rPr>
            </w:pPr>
          </w:p>
        </w:tc>
        <w:tc>
          <w:tcPr>
            <w:tcW w:w="1207" w:type="dxa"/>
            <w:tcBorders>
              <w:left w:val="dotted" w:sz="4" w:space="0" w:color="auto"/>
              <w:right w:val="dotted" w:sz="4" w:space="0" w:color="auto"/>
            </w:tcBorders>
          </w:tcPr>
          <w:p w14:paraId="238F3875" w14:textId="49ABE59A" w:rsidR="0034301C" w:rsidRDefault="0034301C" w:rsidP="000E5157">
            <w:pPr>
              <w:rPr>
                <w:rFonts w:ascii="Cambria" w:hAnsi="Cambria"/>
              </w:rPr>
            </w:pPr>
            <w:r>
              <w:rPr>
                <w:rFonts w:ascii="Cambria" w:hAnsi="Cambria"/>
              </w:rPr>
              <w:t>Cups</w:t>
            </w:r>
          </w:p>
        </w:tc>
        <w:tc>
          <w:tcPr>
            <w:tcW w:w="4407" w:type="dxa"/>
            <w:tcBorders>
              <w:left w:val="dotted" w:sz="4" w:space="0" w:color="auto"/>
            </w:tcBorders>
          </w:tcPr>
          <w:p w14:paraId="4875B506" w14:textId="6790A896" w:rsidR="0034301C" w:rsidRPr="000E5157" w:rsidRDefault="000E5157" w:rsidP="000E5157">
            <w:pPr>
              <w:rPr>
                <w:rFonts w:ascii="Cambria" w:hAnsi="Cambria"/>
              </w:rPr>
            </w:pPr>
            <w:r w:rsidRPr="000E5157">
              <w:rPr>
                <w:rFonts w:ascii="Cambria" w:hAnsi="Cambria"/>
                <w:u w:val="single"/>
              </w:rPr>
              <w:t xml:space="preserve">Who or what you </w:t>
            </w:r>
            <w:proofErr w:type="gramStart"/>
            <w:r w:rsidRPr="000E5157">
              <w:rPr>
                <w:rFonts w:ascii="Cambria" w:hAnsi="Cambria"/>
                <w:u w:val="single"/>
              </w:rPr>
              <w:t>love</w:t>
            </w:r>
            <w:r w:rsidRPr="000E5157">
              <w:rPr>
                <w:rFonts w:ascii="Cambria" w:hAnsi="Cambria"/>
              </w:rPr>
              <w:t>.</w:t>
            </w:r>
            <w:proofErr w:type="gramEnd"/>
            <w:r w:rsidRPr="000E5157">
              <w:rPr>
                <w:rFonts w:ascii="Cambria" w:hAnsi="Cambria"/>
              </w:rPr>
              <w:t xml:space="preserve"> “I love…” This is what motivates you to be present.</w:t>
            </w:r>
          </w:p>
        </w:tc>
      </w:tr>
      <w:tr w:rsidR="0034301C" w14:paraId="01D09180" w14:textId="77777777" w:rsidTr="000E5157">
        <w:trPr>
          <w:trHeight w:val="90"/>
          <w:jc w:val="center"/>
        </w:trPr>
        <w:tc>
          <w:tcPr>
            <w:tcW w:w="1062" w:type="dxa"/>
            <w:vMerge/>
            <w:tcBorders>
              <w:right w:val="dotted" w:sz="4" w:space="0" w:color="auto"/>
            </w:tcBorders>
          </w:tcPr>
          <w:p w14:paraId="33B06FE0" w14:textId="77777777" w:rsidR="0034301C" w:rsidRDefault="0034301C" w:rsidP="000E5157">
            <w:pPr>
              <w:rPr>
                <w:rFonts w:ascii="Cambria" w:hAnsi="Cambria"/>
              </w:rPr>
            </w:pPr>
          </w:p>
        </w:tc>
        <w:tc>
          <w:tcPr>
            <w:tcW w:w="2674" w:type="dxa"/>
            <w:vMerge/>
            <w:tcBorders>
              <w:left w:val="dotted" w:sz="4" w:space="0" w:color="auto"/>
              <w:right w:val="dotted" w:sz="4" w:space="0" w:color="auto"/>
            </w:tcBorders>
          </w:tcPr>
          <w:p w14:paraId="12C0A916" w14:textId="77777777" w:rsidR="0034301C" w:rsidRDefault="0034301C" w:rsidP="000E5157">
            <w:pPr>
              <w:rPr>
                <w:rFonts w:ascii="Cambria" w:hAnsi="Cambria"/>
              </w:rPr>
            </w:pPr>
          </w:p>
        </w:tc>
        <w:tc>
          <w:tcPr>
            <w:tcW w:w="1207" w:type="dxa"/>
            <w:tcBorders>
              <w:left w:val="dotted" w:sz="4" w:space="0" w:color="auto"/>
              <w:right w:val="dotted" w:sz="4" w:space="0" w:color="auto"/>
            </w:tcBorders>
          </w:tcPr>
          <w:p w14:paraId="04237A20" w14:textId="5595D4C4" w:rsidR="0034301C" w:rsidRDefault="0034301C" w:rsidP="000E5157">
            <w:pPr>
              <w:rPr>
                <w:rFonts w:ascii="Cambria" w:hAnsi="Cambria"/>
              </w:rPr>
            </w:pPr>
            <w:r>
              <w:rPr>
                <w:rFonts w:ascii="Cambria" w:hAnsi="Cambria"/>
              </w:rPr>
              <w:t>Swords</w:t>
            </w:r>
          </w:p>
        </w:tc>
        <w:tc>
          <w:tcPr>
            <w:tcW w:w="4407" w:type="dxa"/>
            <w:tcBorders>
              <w:left w:val="dotted" w:sz="4" w:space="0" w:color="auto"/>
            </w:tcBorders>
          </w:tcPr>
          <w:p w14:paraId="6010DBE4" w14:textId="6F59EAC6" w:rsidR="0034301C" w:rsidRPr="000E5157" w:rsidRDefault="000E5157" w:rsidP="000E5157">
            <w:pPr>
              <w:rPr>
                <w:rFonts w:ascii="Cambria" w:hAnsi="Cambria"/>
              </w:rPr>
            </w:pPr>
            <w:r w:rsidRPr="000E5157">
              <w:rPr>
                <w:rFonts w:ascii="Cambria" w:hAnsi="Cambria"/>
                <w:u w:val="single"/>
              </w:rPr>
              <w:t>How you serve</w:t>
            </w:r>
            <w:r w:rsidRPr="000E5157">
              <w:rPr>
                <w:rFonts w:ascii="Cambria" w:hAnsi="Cambria"/>
              </w:rPr>
              <w:t>. “I serve my community/world by…”</w:t>
            </w:r>
          </w:p>
        </w:tc>
      </w:tr>
      <w:tr w:rsidR="0034301C" w14:paraId="1E393CCE" w14:textId="77777777" w:rsidTr="000E5157">
        <w:trPr>
          <w:trHeight w:val="90"/>
          <w:jc w:val="center"/>
        </w:trPr>
        <w:tc>
          <w:tcPr>
            <w:tcW w:w="1062" w:type="dxa"/>
            <w:vMerge/>
            <w:tcBorders>
              <w:right w:val="dotted" w:sz="4" w:space="0" w:color="auto"/>
            </w:tcBorders>
          </w:tcPr>
          <w:p w14:paraId="0BFBA677" w14:textId="77777777" w:rsidR="0034301C" w:rsidRDefault="0034301C" w:rsidP="000E5157">
            <w:pPr>
              <w:rPr>
                <w:rFonts w:ascii="Cambria" w:hAnsi="Cambria"/>
              </w:rPr>
            </w:pPr>
          </w:p>
        </w:tc>
        <w:tc>
          <w:tcPr>
            <w:tcW w:w="2674" w:type="dxa"/>
            <w:vMerge/>
            <w:tcBorders>
              <w:left w:val="dotted" w:sz="4" w:space="0" w:color="auto"/>
              <w:right w:val="dotted" w:sz="4" w:space="0" w:color="auto"/>
            </w:tcBorders>
          </w:tcPr>
          <w:p w14:paraId="502DCDB7" w14:textId="77777777" w:rsidR="0034301C" w:rsidRDefault="0034301C" w:rsidP="000E5157">
            <w:pPr>
              <w:rPr>
                <w:rFonts w:ascii="Cambria" w:hAnsi="Cambria"/>
              </w:rPr>
            </w:pPr>
          </w:p>
        </w:tc>
        <w:tc>
          <w:tcPr>
            <w:tcW w:w="1207" w:type="dxa"/>
            <w:tcBorders>
              <w:left w:val="dotted" w:sz="4" w:space="0" w:color="auto"/>
              <w:right w:val="dotted" w:sz="4" w:space="0" w:color="auto"/>
            </w:tcBorders>
          </w:tcPr>
          <w:p w14:paraId="0839BEF3" w14:textId="3B9BB603" w:rsidR="0034301C" w:rsidRDefault="0034301C" w:rsidP="000E5157">
            <w:pPr>
              <w:rPr>
                <w:rFonts w:ascii="Cambria" w:hAnsi="Cambria"/>
              </w:rPr>
            </w:pPr>
            <w:r>
              <w:rPr>
                <w:rFonts w:ascii="Cambria" w:hAnsi="Cambria"/>
              </w:rPr>
              <w:t>Pentacles</w:t>
            </w:r>
          </w:p>
        </w:tc>
        <w:tc>
          <w:tcPr>
            <w:tcW w:w="4407" w:type="dxa"/>
            <w:tcBorders>
              <w:left w:val="dotted" w:sz="4" w:space="0" w:color="auto"/>
            </w:tcBorders>
          </w:tcPr>
          <w:p w14:paraId="2A5F1F1C" w14:textId="6D1504E3" w:rsidR="0034301C" w:rsidRPr="000E5157" w:rsidRDefault="000E5157" w:rsidP="000E5157">
            <w:pPr>
              <w:rPr>
                <w:rFonts w:ascii="Cambria" w:hAnsi="Cambria"/>
              </w:rPr>
            </w:pPr>
            <w:r w:rsidRPr="000E5157">
              <w:rPr>
                <w:rFonts w:ascii="Cambria" w:hAnsi="Cambria"/>
                <w:u w:val="single"/>
              </w:rPr>
              <w:t>Why that’s important</w:t>
            </w:r>
            <w:r w:rsidRPr="000E5157">
              <w:rPr>
                <w:rFonts w:ascii="Cambria" w:hAnsi="Cambria"/>
              </w:rPr>
              <w:t>. “The work I do advances…”</w:t>
            </w:r>
          </w:p>
        </w:tc>
      </w:tr>
      <w:tr w:rsidR="000E5157" w14:paraId="56E0779F" w14:textId="77777777" w:rsidTr="000E5157">
        <w:trPr>
          <w:jc w:val="center"/>
        </w:trPr>
        <w:tc>
          <w:tcPr>
            <w:tcW w:w="1062" w:type="dxa"/>
            <w:tcBorders>
              <w:right w:val="dotted" w:sz="4" w:space="0" w:color="auto"/>
            </w:tcBorders>
            <w:shd w:val="clear" w:color="auto" w:fill="F2F2F2" w:themeFill="background1" w:themeFillShade="F2"/>
          </w:tcPr>
          <w:p w14:paraId="0E90FFF3" w14:textId="770638AD" w:rsidR="000E5157" w:rsidRDefault="000E5157" w:rsidP="000E5157">
            <w:pPr>
              <w:rPr>
                <w:rFonts w:ascii="Cambria" w:hAnsi="Cambria"/>
              </w:rPr>
            </w:pPr>
            <w:r>
              <w:rPr>
                <w:rFonts w:ascii="Cambria" w:hAnsi="Cambria"/>
              </w:rPr>
              <w:t>Card 4</w:t>
            </w:r>
          </w:p>
        </w:tc>
        <w:tc>
          <w:tcPr>
            <w:tcW w:w="8288" w:type="dxa"/>
            <w:gridSpan w:val="3"/>
            <w:tcBorders>
              <w:left w:val="dotted" w:sz="4" w:space="0" w:color="auto"/>
            </w:tcBorders>
          </w:tcPr>
          <w:p w14:paraId="022B6C25" w14:textId="1128E9CC" w:rsidR="000E5157" w:rsidRDefault="000E5157" w:rsidP="000E5157">
            <w:pPr>
              <w:rPr>
                <w:rFonts w:ascii="Cambria" w:hAnsi="Cambria"/>
              </w:rPr>
            </w:pPr>
            <w:r>
              <w:rPr>
                <w:rFonts w:ascii="Cambria" w:hAnsi="Cambria"/>
              </w:rPr>
              <w:t xml:space="preserve">(a) Interpret the card as you normally would for a reading. </w:t>
            </w:r>
            <w:r w:rsidRPr="009E672C">
              <w:rPr>
                <w:rFonts w:ascii="Cambria" w:hAnsi="Cambria"/>
              </w:rPr>
              <w:t>Think of Card 4 as an “Action Required” card. This is Spirit giving you a call to action. There is a “to-do” here.</w:t>
            </w:r>
          </w:p>
        </w:tc>
      </w:tr>
      <w:tr w:rsidR="000E5157" w14:paraId="03342857" w14:textId="77777777" w:rsidTr="000E5157">
        <w:trPr>
          <w:trHeight w:val="90"/>
          <w:jc w:val="center"/>
        </w:trPr>
        <w:tc>
          <w:tcPr>
            <w:tcW w:w="1062" w:type="dxa"/>
            <w:vMerge w:val="restart"/>
            <w:tcBorders>
              <w:right w:val="dotted" w:sz="4" w:space="0" w:color="auto"/>
            </w:tcBorders>
          </w:tcPr>
          <w:p w14:paraId="3D1DCA7D" w14:textId="77777777" w:rsidR="000E5157" w:rsidRDefault="000E5157" w:rsidP="000E5157">
            <w:pPr>
              <w:rPr>
                <w:rFonts w:ascii="Cambria" w:hAnsi="Cambria"/>
              </w:rPr>
            </w:pPr>
          </w:p>
        </w:tc>
        <w:tc>
          <w:tcPr>
            <w:tcW w:w="2674" w:type="dxa"/>
            <w:vMerge w:val="restart"/>
            <w:tcBorders>
              <w:left w:val="dotted" w:sz="4" w:space="0" w:color="auto"/>
              <w:right w:val="dotted" w:sz="4" w:space="0" w:color="auto"/>
            </w:tcBorders>
          </w:tcPr>
          <w:p w14:paraId="3AEDED82" w14:textId="24B56F83" w:rsidR="000E5157" w:rsidRDefault="000E5157" w:rsidP="000E5157">
            <w:pPr>
              <w:rPr>
                <w:rFonts w:ascii="Cambria" w:hAnsi="Cambria"/>
              </w:rPr>
            </w:pPr>
            <w:r>
              <w:rPr>
                <w:rFonts w:ascii="Cambria" w:hAnsi="Cambria"/>
              </w:rPr>
              <w:t>(b) What phase of inner alchemy does Card 4 correspond with?</w:t>
            </w:r>
          </w:p>
        </w:tc>
        <w:tc>
          <w:tcPr>
            <w:tcW w:w="1207" w:type="dxa"/>
            <w:tcBorders>
              <w:left w:val="dotted" w:sz="4" w:space="0" w:color="auto"/>
              <w:right w:val="dotted" w:sz="4" w:space="0" w:color="auto"/>
            </w:tcBorders>
          </w:tcPr>
          <w:p w14:paraId="4894C5FB" w14:textId="07484E00" w:rsidR="000E5157" w:rsidRDefault="000E5157" w:rsidP="000E5157">
            <w:pPr>
              <w:rPr>
                <w:rFonts w:ascii="Cambria" w:hAnsi="Cambria"/>
              </w:rPr>
            </w:pPr>
            <w:r>
              <w:rPr>
                <w:rFonts w:ascii="Cambria" w:hAnsi="Cambria"/>
              </w:rPr>
              <w:t>Fire</w:t>
            </w:r>
          </w:p>
        </w:tc>
        <w:tc>
          <w:tcPr>
            <w:tcW w:w="4407" w:type="dxa"/>
            <w:tcBorders>
              <w:left w:val="dotted" w:sz="4" w:space="0" w:color="auto"/>
            </w:tcBorders>
          </w:tcPr>
          <w:p w14:paraId="54BD74BC" w14:textId="446BD0FD" w:rsidR="000E5157" w:rsidRDefault="000E5157" w:rsidP="000E5157">
            <w:pPr>
              <w:rPr>
                <w:rFonts w:ascii="Cambria" w:hAnsi="Cambria"/>
              </w:rPr>
            </w:pPr>
            <w:r w:rsidRPr="00E67C39">
              <w:rPr>
                <w:rFonts w:ascii="Cambria" w:hAnsi="Cambria"/>
              </w:rPr>
              <w:t>Lightwork. Becoming the “Wise One.” You are a conduit for the Divine. To be a torchbearer. Be motivated to serve.</w:t>
            </w:r>
          </w:p>
        </w:tc>
      </w:tr>
      <w:tr w:rsidR="000E5157" w14:paraId="29DC795C" w14:textId="77777777" w:rsidTr="000E5157">
        <w:trPr>
          <w:trHeight w:val="90"/>
          <w:jc w:val="center"/>
        </w:trPr>
        <w:tc>
          <w:tcPr>
            <w:tcW w:w="1062" w:type="dxa"/>
            <w:vMerge/>
            <w:tcBorders>
              <w:right w:val="dotted" w:sz="4" w:space="0" w:color="auto"/>
            </w:tcBorders>
          </w:tcPr>
          <w:p w14:paraId="7C2D45C0" w14:textId="77777777" w:rsidR="000E5157" w:rsidRDefault="000E5157" w:rsidP="000E5157">
            <w:pPr>
              <w:rPr>
                <w:rFonts w:ascii="Cambria" w:hAnsi="Cambria"/>
              </w:rPr>
            </w:pPr>
          </w:p>
        </w:tc>
        <w:tc>
          <w:tcPr>
            <w:tcW w:w="2674" w:type="dxa"/>
            <w:vMerge/>
            <w:tcBorders>
              <w:left w:val="dotted" w:sz="4" w:space="0" w:color="auto"/>
              <w:right w:val="dotted" w:sz="4" w:space="0" w:color="auto"/>
            </w:tcBorders>
          </w:tcPr>
          <w:p w14:paraId="6FD9C737" w14:textId="77777777" w:rsidR="000E5157" w:rsidRDefault="000E5157" w:rsidP="000E5157">
            <w:pPr>
              <w:rPr>
                <w:rFonts w:ascii="Cambria" w:hAnsi="Cambria"/>
              </w:rPr>
            </w:pPr>
          </w:p>
        </w:tc>
        <w:tc>
          <w:tcPr>
            <w:tcW w:w="1207" w:type="dxa"/>
            <w:tcBorders>
              <w:left w:val="dotted" w:sz="4" w:space="0" w:color="auto"/>
              <w:right w:val="dotted" w:sz="4" w:space="0" w:color="auto"/>
            </w:tcBorders>
          </w:tcPr>
          <w:p w14:paraId="2C6741AC" w14:textId="7BE51A8E" w:rsidR="000E5157" w:rsidRDefault="000E5157" w:rsidP="000E5157">
            <w:pPr>
              <w:rPr>
                <w:rFonts w:ascii="Cambria" w:hAnsi="Cambria"/>
              </w:rPr>
            </w:pPr>
            <w:r>
              <w:rPr>
                <w:rFonts w:ascii="Cambria" w:hAnsi="Cambria"/>
              </w:rPr>
              <w:t>Water</w:t>
            </w:r>
          </w:p>
        </w:tc>
        <w:tc>
          <w:tcPr>
            <w:tcW w:w="4407" w:type="dxa"/>
            <w:tcBorders>
              <w:left w:val="dotted" w:sz="4" w:space="0" w:color="auto"/>
            </w:tcBorders>
          </w:tcPr>
          <w:p w14:paraId="10BC7B8D" w14:textId="4716F4DE" w:rsidR="000E5157" w:rsidRDefault="000E5157" w:rsidP="000E5157">
            <w:pPr>
              <w:rPr>
                <w:rFonts w:ascii="Cambria" w:hAnsi="Cambria"/>
              </w:rPr>
            </w:pPr>
            <w:r w:rsidRPr="00E67C39">
              <w:rPr>
                <w:rFonts w:ascii="Cambria" w:hAnsi="Cambria"/>
              </w:rPr>
              <w:t>Union of the anima and animus—a spiritual awakening. Purification; to clear of impurities. Metamorphosis.</w:t>
            </w:r>
          </w:p>
        </w:tc>
      </w:tr>
      <w:tr w:rsidR="000E5157" w14:paraId="0B84BFEB" w14:textId="77777777" w:rsidTr="000E5157">
        <w:trPr>
          <w:trHeight w:val="90"/>
          <w:jc w:val="center"/>
        </w:trPr>
        <w:tc>
          <w:tcPr>
            <w:tcW w:w="1062" w:type="dxa"/>
            <w:vMerge/>
            <w:tcBorders>
              <w:right w:val="dotted" w:sz="4" w:space="0" w:color="auto"/>
            </w:tcBorders>
          </w:tcPr>
          <w:p w14:paraId="0A288D8D" w14:textId="77777777" w:rsidR="000E5157" w:rsidRDefault="000E5157" w:rsidP="000E5157">
            <w:pPr>
              <w:rPr>
                <w:rFonts w:ascii="Cambria" w:hAnsi="Cambria"/>
              </w:rPr>
            </w:pPr>
          </w:p>
        </w:tc>
        <w:tc>
          <w:tcPr>
            <w:tcW w:w="2674" w:type="dxa"/>
            <w:vMerge/>
            <w:tcBorders>
              <w:left w:val="dotted" w:sz="4" w:space="0" w:color="auto"/>
              <w:right w:val="dotted" w:sz="4" w:space="0" w:color="auto"/>
            </w:tcBorders>
          </w:tcPr>
          <w:p w14:paraId="50CB0681" w14:textId="77777777" w:rsidR="000E5157" w:rsidRDefault="000E5157" w:rsidP="000E5157">
            <w:pPr>
              <w:rPr>
                <w:rFonts w:ascii="Cambria" w:hAnsi="Cambria"/>
              </w:rPr>
            </w:pPr>
          </w:p>
        </w:tc>
        <w:tc>
          <w:tcPr>
            <w:tcW w:w="1207" w:type="dxa"/>
            <w:tcBorders>
              <w:left w:val="dotted" w:sz="4" w:space="0" w:color="auto"/>
              <w:right w:val="dotted" w:sz="4" w:space="0" w:color="auto"/>
            </w:tcBorders>
          </w:tcPr>
          <w:p w14:paraId="5D582004" w14:textId="1F38C182" w:rsidR="000E5157" w:rsidRDefault="000E5157" w:rsidP="000E5157">
            <w:pPr>
              <w:rPr>
                <w:rFonts w:ascii="Cambria" w:hAnsi="Cambria"/>
              </w:rPr>
            </w:pPr>
            <w:r>
              <w:rPr>
                <w:rFonts w:ascii="Cambria" w:hAnsi="Cambria"/>
              </w:rPr>
              <w:t>Air</w:t>
            </w:r>
          </w:p>
        </w:tc>
        <w:tc>
          <w:tcPr>
            <w:tcW w:w="4407" w:type="dxa"/>
            <w:tcBorders>
              <w:left w:val="dotted" w:sz="4" w:space="0" w:color="auto"/>
            </w:tcBorders>
          </w:tcPr>
          <w:p w14:paraId="17C56A1E" w14:textId="4CBA0D95" w:rsidR="000E5157" w:rsidRDefault="000E5157" w:rsidP="000E5157">
            <w:pPr>
              <w:rPr>
                <w:rFonts w:ascii="Cambria" w:hAnsi="Cambria"/>
              </w:rPr>
            </w:pPr>
            <w:r w:rsidRPr="00E67C39">
              <w:rPr>
                <w:rFonts w:ascii="Cambria" w:hAnsi="Cambria"/>
              </w:rPr>
              <w:t xml:space="preserve">Attaining self-knowledge. Birthing a new personality to manifest wholeness. Completion of the work. </w:t>
            </w:r>
          </w:p>
        </w:tc>
      </w:tr>
      <w:tr w:rsidR="000E5157" w14:paraId="25029FC5" w14:textId="77777777" w:rsidTr="000E5157">
        <w:trPr>
          <w:trHeight w:val="90"/>
          <w:jc w:val="center"/>
        </w:trPr>
        <w:tc>
          <w:tcPr>
            <w:tcW w:w="1062" w:type="dxa"/>
            <w:vMerge/>
            <w:tcBorders>
              <w:right w:val="dotted" w:sz="4" w:space="0" w:color="auto"/>
            </w:tcBorders>
          </w:tcPr>
          <w:p w14:paraId="7EC344A1" w14:textId="77777777" w:rsidR="000E5157" w:rsidRDefault="000E5157" w:rsidP="000E5157">
            <w:pPr>
              <w:rPr>
                <w:rFonts w:ascii="Cambria" w:hAnsi="Cambria"/>
              </w:rPr>
            </w:pPr>
          </w:p>
        </w:tc>
        <w:tc>
          <w:tcPr>
            <w:tcW w:w="2674" w:type="dxa"/>
            <w:vMerge/>
            <w:tcBorders>
              <w:left w:val="dotted" w:sz="4" w:space="0" w:color="auto"/>
              <w:right w:val="dotted" w:sz="4" w:space="0" w:color="auto"/>
            </w:tcBorders>
          </w:tcPr>
          <w:p w14:paraId="242CBF6A" w14:textId="77777777" w:rsidR="000E5157" w:rsidRDefault="000E5157" w:rsidP="000E5157">
            <w:pPr>
              <w:rPr>
                <w:rFonts w:ascii="Cambria" w:hAnsi="Cambria"/>
              </w:rPr>
            </w:pPr>
          </w:p>
        </w:tc>
        <w:tc>
          <w:tcPr>
            <w:tcW w:w="1207" w:type="dxa"/>
            <w:tcBorders>
              <w:left w:val="dotted" w:sz="4" w:space="0" w:color="auto"/>
              <w:right w:val="dotted" w:sz="4" w:space="0" w:color="auto"/>
            </w:tcBorders>
          </w:tcPr>
          <w:p w14:paraId="07DFA133" w14:textId="5F645EE2" w:rsidR="000E5157" w:rsidRDefault="000E5157" w:rsidP="000E5157">
            <w:pPr>
              <w:rPr>
                <w:rFonts w:ascii="Cambria" w:hAnsi="Cambria"/>
              </w:rPr>
            </w:pPr>
            <w:r>
              <w:rPr>
                <w:rFonts w:ascii="Cambria" w:hAnsi="Cambria"/>
              </w:rPr>
              <w:t>Earth</w:t>
            </w:r>
          </w:p>
        </w:tc>
        <w:tc>
          <w:tcPr>
            <w:tcW w:w="4407" w:type="dxa"/>
            <w:tcBorders>
              <w:left w:val="dotted" w:sz="4" w:space="0" w:color="auto"/>
            </w:tcBorders>
          </w:tcPr>
          <w:p w14:paraId="63B800C6" w14:textId="4FD0E568" w:rsidR="000E5157" w:rsidRDefault="000E5157" w:rsidP="000E5157">
            <w:pPr>
              <w:rPr>
                <w:rFonts w:ascii="Cambria" w:hAnsi="Cambria"/>
              </w:rPr>
            </w:pPr>
            <w:r w:rsidRPr="00E67C39">
              <w:rPr>
                <w:rFonts w:ascii="Cambria" w:hAnsi="Cambria"/>
              </w:rPr>
              <w:t xml:space="preserve">Shadow work. Neutralizing fears and insecurities. Spiritual detachment and release. Sovereignty by liberation. </w:t>
            </w:r>
          </w:p>
        </w:tc>
      </w:tr>
      <w:tr w:rsidR="00955D5F" w14:paraId="54AD821C" w14:textId="77777777" w:rsidTr="000E5157">
        <w:trPr>
          <w:trHeight w:val="90"/>
          <w:jc w:val="center"/>
        </w:trPr>
        <w:tc>
          <w:tcPr>
            <w:tcW w:w="1062" w:type="dxa"/>
            <w:vMerge/>
            <w:tcBorders>
              <w:right w:val="dotted" w:sz="4" w:space="0" w:color="auto"/>
            </w:tcBorders>
          </w:tcPr>
          <w:p w14:paraId="295389AD" w14:textId="77777777" w:rsidR="00955D5F" w:rsidRDefault="00955D5F" w:rsidP="00955D5F">
            <w:pPr>
              <w:rPr>
                <w:rFonts w:ascii="Cambria" w:hAnsi="Cambria"/>
              </w:rPr>
            </w:pPr>
          </w:p>
        </w:tc>
        <w:tc>
          <w:tcPr>
            <w:tcW w:w="2674" w:type="dxa"/>
            <w:vMerge w:val="restart"/>
            <w:tcBorders>
              <w:left w:val="dotted" w:sz="4" w:space="0" w:color="auto"/>
              <w:right w:val="dotted" w:sz="4" w:space="0" w:color="auto"/>
            </w:tcBorders>
          </w:tcPr>
          <w:p w14:paraId="04D57297" w14:textId="47268F27" w:rsidR="00955D5F" w:rsidRDefault="00955D5F" w:rsidP="00955D5F">
            <w:pPr>
              <w:rPr>
                <w:rFonts w:ascii="Cambria" w:hAnsi="Cambria"/>
              </w:rPr>
            </w:pPr>
            <w:r>
              <w:rPr>
                <w:rFonts w:ascii="Cambria" w:hAnsi="Cambria"/>
              </w:rPr>
              <w:t>(c) Source a stone amulet corresponding with the element of your Card 4.</w:t>
            </w:r>
          </w:p>
        </w:tc>
        <w:tc>
          <w:tcPr>
            <w:tcW w:w="1207" w:type="dxa"/>
            <w:tcBorders>
              <w:left w:val="dotted" w:sz="4" w:space="0" w:color="auto"/>
              <w:right w:val="dotted" w:sz="4" w:space="0" w:color="auto"/>
            </w:tcBorders>
          </w:tcPr>
          <w:p w14:paraId="0B99BBF0" w14:textId="663D857A" w:rsidR="00955D5F" w:rsidRDefault="00955D5F" w:rsidP="00955D5F">
            <w:pPr>
              <w:rPr>
                <w:rFonts w:ascii="Cambria" w:hAnsi="Cambria"/>
              </w:rPr>
            </w:pPr>
            <w:r>
              <w:rPr>
                <w:rFonts w:ascii="Cambria" w:hAnsi="Cambria"/>
              </w:rPr>
              <w:t>Fire</w:t>
            </w:r>
          </w:p>
        </w:tc>
        <w:tc>
          <w:tcPr>
            <w:tcW w:w="4407" w:type="dxa"/>
            <w:tcBorders>
              <w:left w:val="dotted" w:sz="4" w:space="0" w:color="auto"/>
            </w:tcBorders>
          </w:tcPr>
          <w:p w14:paraId="23CB98B1" w14:textId="34AD4713" w:rsidR="00955D5F" w:rsidRPr="00E67C39" w:rsidRDefault="00955D5F" w:rsidP="00955D5F">
            <w:pPr>
              <w:rPr>
                <w:rFonts w:ascii="Cambria" w:hAnsi="Cambria"/>
              </w:rPr>
            </w:pPr>
            <w:r>
              <w:rPr>
                <w:rFonts w:ascii="Cambria" w:hAnsi="Cambria"/>
              </w:rPr>
              <w:t>Carnelian, sunstone, red goldstone, red agate, fire opal, red jasper</w:t>
            </w:r>
          </w:p>
        </w:tc>
      </w:tr>
      <w:tr w:rsidR="00955D5F" w14:paraId="13562A7D" w14:textId="77777777" w:rsidTr="000E5157">
        <w:trPr>
          <w:trHeight w:val="90"/>
          <w:jc w:val="center"/>
        </w:trPr>
        <w:tc>
          <w:tcPr>
            <w:tcW w:w="1062" w:type="dxa"/>
            <w:vMerge/>
            <w:tcBorders>
              <w:right w:val="dotted" w:sz="4" w:space="0" w:color="auto"/>
            </w:tcBorders>
          </w:tcPr>
          <w:p w14:paraId="24D367D7"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5D437659"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00202CF9" w14:textId="6136951A" w:rsidR="00955D5F" w:rsidRDefault="00955D5F" w:rsidP="00955D5F">
            <w:pPr>
              <w:rPr>
                <w:rFonts w:ascii="Cambria" w:hAnsi="Cambria"/>
              </w:rPr>
            </w:pPr>
            <w:r>
              <w:rPr>
                <w:rFonts w:ascii="Cambria" w:hAnsi="Cambria"/>
              </w:rPr>
              <w:t>Water</w:t>
            </w:r>
          </w:p>
        </w:tc>
        <w:tc>
          <w:tcPr>
            <w:tcW w:w="4407" w:type="dxa"/>
            <w:tcBorders>
              <w:left w:val="dotted" w:sz="4" w:space="0" w:color="auto"/>
            </w:tcBorders>
          </w:tcPr>
          <w:p w14:paraId="6D69EA80" w14:textId="2443C131" w:rsidR="00955D5F" w:rsidRPr="00E67C39" w:rsidRDefault="00955D5F" w:rsidP="00955D5F">
            <w:pPr>
              <w:rPr>
                <w:rFonts w:ascii="Cambria" w:hAnsi="Cambria"/>
              </w:rPr>
            </w:pPr>
            <w:r>
              <w:rPr>
                <w:rFonts w:ascii="Cambria" w:hAnsi="Cambria"/>
              </w:rPr>
              <w:t>Fluorite, moonstone, selenite, blue lace agate</w:t>
            </w:r>
          </w:p>
        </w:tc>
      </w:tr>
      <w:tr w:rsidR="00955D5F" w14:paraId="1A6D8A9A" w14:textId="77777777" w:rsidTr="000E5157">
        <w:trPr>
          <w:trHeight w:val="90"/>
          <w:jc w:val="center"/>
        </w:trPr>
        <w:tc>
          <w:tcPr>
            <w:tcW w:w="1062" w:type="dxa"/>
            <w:vMerge/>
            <w:tcBorders>
              <w:right w:val="dotted" w:sz="4" w:space="0" w:color="auto"/>
            </w:tcBorders>
          </w:tcPr>
          <w:p w14:paraId="3A49E50A"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3FE48B72"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3DC673F3" w14:textId="0602E2FC" w:rsidR="00955D5F" w:rsidRDefault="00955D5F" w:rsidP="00955D5F">
            <w:pPr>
              <w:rPr>
                <w:rFonts w:ascii="Cambria" w:hAnsi="Cambria"/>
              </w:rPr>
            </w:pPr>
            <w:r>
              <w:rPr>
                <w:rFonts w:ascii="Cambria" w:hAnsi="Cambria"/>
              </w:rPr>
              <w:t>Air</w:t>
            </w:r>
          </w:p>
        </w:tc>
        <w:tc>
          <w:tcPr>
            <w:tcW w:w="4407" w:type="dxa"/>
            <w:tcBorders>
              <w:left w:val="dotted" w:sz="4" w:space="0" w:color="auto"/>
            </w:tcBorders>
          </w:tcPr>
          <w:p w14:paraId="015AFB76" w14:textId="7193C787" w:rsidR="00955D5F" w:rsidRPr="00E67C39" w:rsidRDefault="00955D5F" w:rsidP="00955D5F">
            <w:pPr>
              <w:rPr>
                <w:rFonts w:ascii="Cambria" w:hAnsi="Cambria"/>
              </w:rPr>
            </w:pPr>
            <w:r>
              <w:rPr>
                <w:rFonts w:ascii="Cambria" w:hAnsi="Cambria"/>
              </w:rPr>
              <w:t>Iolite, sodalite, blue tiger eye, amethyst, chrysocolla</w:t>
            </w:r>
          </w:p>
        </w:tc>
      </w:tr>
      <w:tr w:rsidR="00955D5F" w14:paraId="5BF1F9C9" w14:textId="77777777" w:rsidTr="000E5157">
        <w:trPr>
          <w:trHeight w:val="90"/>
          <w:jc w:val="center"/>
        </w:trPr>
        <w:tc>
          <w:tcPr>
            <w:tcW w:w="1062" w:type="dxa"/>
            <w:vMerge/>
            <w:tcBorders>
              <w:right w:val="dotted" w:sz="4" w:space="0" w:color="auto"/>
            </w:tcBorders>
          </w:tcPr>
          <w:p w14:paraId="591053DA"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626DC762"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2886D7BD" w14:textId="37CA9D89" w:rsidR="00955D5F" w:rsidRDefault="00955D5F" w:rsidP="00955D5F">
            <w:pPr>
              <w:rPr>
                <w:rFonts w:ascii="Cambria" w:hAnsi="Cambria"/>
              </w:rPr>
            </w:pPr>
            <w:r>
              <w:rPr>
                <w:rFonts w:ascii="Cambria" w:hAnsi="Cambria"/>
              </w:rPr>
              <w:t>Earth</w:t>
            </w:r>
          </w:p>
        </w:tc>
        <w:tc>
          <w:tcPr>
            <w:tcW w:w="4407" w:type="dxa"/>
            <w:tcBorders>
              <w:left w:val="dotted" w:sz="4" w:space="0" w:color="auto"/>
            </w:tcBorders>
          </w:tcPr>
          <w:p w14:paraId="580F3F08" w14:textId="691129BC" w:rsidR="00955D5F" w:rsidRPr="00E67C39" w:rsidRDefault="00955D5F" w:rsidP="00955D5F">
            <w:pPr>
              <w:rPr>
                <w:rFonts w:ascii="Cambria" w:hAnsi="Cambria"/>
              </w:rPr>
            </w:pPr>
            <w:r>
              <w:rPr>
                <w:rFonts w:ascii="Cambria" w:hAnsi="Cambria"/>
              </w:rPr>
              <w:t>Green aventurine, smoky quartz, dark jasper, hematite</w:t>
            </w:r>
          </w:p>
        </w:tc>
      </w:tr>
      <w:tr w:rsidR="00955D5F" w14:paraId="012C9F34" w14:textId="77777777" w:rsidTr="000E5157">
        <w:trPr>
          <w:trHeight w:val="90"/>
          <w:jc w:val="center"/>
        </w:trPr>
        <w:tc>
          <w:tcPr>
            <w:tcW w:w="1062" w:type="dxa"/>
            <w:vMerge/>
            <w:tcBorders>
              <w:right w:val="dotted" w:sz="4" w:space="0" w:color="auto"/>
            </w:tcBorders>
          </w:tcPr>
          <w:p w14:paraId="198AD22A" w14:textId="77777777" w:rsidR="00955D5F" w:rsidRDefault="00955D5F" w:rsidP="00955D5F">
            <w:pPr>
              <w:rPr>
                <w:rFonts w:ascii="Cambria" w:hAnsi="Cambria"/>
              </w:rPr>
            </w:pPr>
          </w:p>
        </w:tc>
        <w:tc>
          <w:tcPr>
            <w:tcW w:w="2674" w:type="dxa"/>
            <w:vMerge w:val="restart"/>
            <w:tcBorders>
              <w:left w:val="dotted" w:sz="4" w:space="0" w:color="auto"/>
              <w:right w:val="dotted" w:sz="4" w:space="0" w:color="auto"/>
            </w:tcBorders>
          </w:tcPr>
          <w:p w14:paraId="7DAD6354" w14:textId="4818BB91" w:rsidR="00955D5F" w:rsidRDefault="00955D5F" w:rsidP="00955D5F">
            <w:pPr>
              <w:rPr>
                <w:rFonts w:ascii="Cambria" w:hAnsi="Cambria"/>
              </w:rPr>
            </w:pPr>
            <w:r>
              <w:rPr>
                <w:rFonts w:ascii="Cambria" w:hAnsi="Cambria"/>
              </w:rPr>
              <w:t>(d) Anoint the stone you’ve chosen with an essential oil corresponding with the element</w:t>
            </w:r>
          </w:p>
        </w:tc>
        <w:tc>
          <w:tcPr>
            <w:tcW w:w="1207" w:type="dxa"/>
            <w:tcBorders>
              <w:left w:val="dotted" w:sz="4" w:space="0" w:color="auto"/>
              <w:right w:val="dotted" w:sz="4" w:space="0" w:color="auto"/>
            </w:tcBorders>
          </w:tcPr>
          <w:p w14:paraId="7FC8980E" w14:textId="75067CAA" w:rsidR="00955D5F" w:rsidRDefault="00955D5F" w:rsidP="00955D5F">
            <w:pPr>
              <w:rPr>
                <w:rFonts w:ascii="Cambria" w:hAnsi="Cambria"/>
              </w:rPr>
            </w:pPr>
            <w:r>
              <w:rPr>
                <w:rFonts w:ascii="Cambria" w:hAnsi="Cambria"/>
              </w:rPr>
              <w:t>Fire</w:t>
            </w:r>
          </w:p>
        </w:tc>
        <w:tc>
          <w:tcPr>
            <w:tcW w:w="4407" w:type="dxa"/>
            <w:tcBorders>
              <w:left w:val="dotted" w:sz="4" w:space="0" w:color="auto"/>
            </w:tcBorders>
          </w:tcPr>
          <w:p w14:paraId="4D7E4BBE" w14:textId="6896081C" w:rsidR="00955D5F" w:rsidRDefault="00955D5F" w:rsidP="00955D5F">
            <w:pPr>
              <w:rPr>
                <w:rFonts w:ascii="Cambria" w:hAnsi="Cambria"/>
              </w:rPr>
            </w:pPr>
            <w:r>
              <w:rPr>
                <w:rFonts w:ascii="Cambria" w:hAnsi="Cambria"/>
              </w:rPr>
              <w:t>Bergamot, ginger, angelica</w:t>
            </w:r>
          </w:p>
        </w:tc>
      </w:tr>
      <w:tr w:rsidR="00955D5F" w14:paraId="76B44B71" w14:textId="77777777" w:rsidTr="000E5157">
        <w:trPr>
          <w:trHeight w:val="90"/>
          <w:jc w:val="center"/>
        </w:trPr>
        <w:tc>
          <w:tcPr>
            <w:tcW w:w="1062" w:type="dxa"/>
            <w:vMerge/>
            <w:tcBorders>
              <w:right w:val="dotted" w:sz="4" w:space="0" w:color="auto"/>
            </w:tcBorders>
          </w:tcPr>
          <w:p w14:paraId="6647BE19"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6954BE64"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7318DF16" w14:textId="14E98643" w:rsidR="00955D5F" w:rsidRDefault="00955D5F" w:rsidP="00955D5F">
            <w:pPr>
              <w:rPr>
                <w:rFonts w:ascii="Cambria" w:hAnsi="Cambria"/>
              </w:rPr>
            </w:pPr>
            <w:r>
              <w:rPr>
                <w:rFonts w:ascii="Cambria" w:hAnsi="Cambria"/>
              </w:rPr>
              <w:t>Water</w:t>
            </w:r>
          </w:p>
        </w:tc>
        <w:tc>
          <w:tcPr>
            <w:tcW w:w="4407" w:type="dxa"/>
            <w:tcBorders>
              <w:left w:val="dotted" w:sz="4" w:space="0" w:color="auto"/>
            </w:tcBorders>
          </w:tcPr>
          <w:p w14:paraId="1C334A40" w14:textId="0A3469D0" w:rsidR="00955D5F" w:rsidRDefault="00955D5F" w:rsidP="00955D5F">
            <w:pPr>
              <w:rPr>
                <w:rFonts w:ascii="Cambria" w:hAnsi="Cambria"/>
              </w:rPr>
            </w:pPr>
            <w:r>
              <w:rPr>
                <w:rFonts w:ascii="Cambria" w:hAnsi="Cambria"/>
              </w:rPr>
              <w:t>Chamomile, lavender, jasmine, rose</w:t>
            </w:r>
          </w:p>
        </w:tc>
      </w:tr>
      <w:tr w:rsidR="00955D5F" w14:paraId="693ED691" w14:textId="77777777" w:rsidTr="000E5157">
        <w:trPr>
          <w:trHeight w:val="90"/>
          <w:jc w:val="center"/>
        </w:trPr>
        <w:tc>
          <w:tcPr>
            <w:tcW w:w="1062" w:type="dxa"/>
            <w:vMerge/>
            <w:tcBorders>
              <w:right w:val="dotted" w:sz="4" w:space="0" w:color="auto"/>
            </w:tcBorders>
          </w:tcPr>
          <w:p w14:paraId="157B86BC"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3EEC95F1"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15410882" w14:textId="5DD07F98" w:rsidR="00955D5F" w:rsidRDefault="00955D5F" w:rsidP="00955D5F">
            <w:pPr>
              <w:rPr>
                <w:rFonts w:ascii="Cambria" w:hAnsi="Cambria"/>
              </w:rPr>
            </w:pPr>
            <w:r>
              <w:rPr>
                <w:rFonts w:ascii="Cambria" w:hAnsi="Cambria"/>
              </w:rPr>
              <w:t>Air</w:t>
            </w:r>
          </w:p>
        </w:tc>
        <w:tc>
          <w:tcPr>
            <w:tcW w:w="4407" w:type="dxa"/>
            <w:tcBorders>
              <w:left w:val="dotted" w:sz="4" w:space="0" w:color="auto"/>
            </w:tcBorders>
          </w:tcPr>
          <w:p w14:paraId="7AF0216A" w14:textId="11CD78B3" w:rsidR="00955D5F" w:rsidRDefault="00955D5F" w:rsidP="00955D5F">
            <w:pPr>
              <w:rPr>
                <w:rFonts w:ascii="Cambria" w:hAnsi="Cambria"/>
              </w:rPr>
            </w:pPr>
            <w:r>
              <w:rPr>
                <w:rFonts w:ascii="Cambria" w:hAnsi="Cambria"/>
              </w:rPr>
              <w:t>Marjoram, peppermint, myrrh, valerian</w:t>
            </w:r>
          </w:p>
        </w:tc>
      </w:tr>
      <w:tr w:rsidR="00955D5F" w14:paraId="5397F436" w14:textId="77777777" w:rsidTr="000E5157">
        <w:trPr>
          <w:trHeight w:val="90"/>
          <w:jc w:val="center"/>
        </w:trPr>
        <w:tc>
          <w:tcPr>
            <w:tcW w:w="1062" w:type="dxa"/>
            <w:vMerge/>
            <w:tcBorders>
              <w:right w:val="dotted" w:sz="4" w:space="0" w:color="auto"/>
            </w:tcBorders>
          </w:tcPr>
          <w:p w14:paraId="4273AD48"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6ACB7114"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19BE08E0" w14:textId="22BBE075" w:rsidR="00955D5F" w:rsidRDefault="00955D5F" w:rsidP="00955D5F">
            <w:pPr>
              <w:rPr>
                <w:rFonts w:ascii="Cambria" w:hAnsi="Cambria"/>
              </w:rPr>
            </w:pPr>
            <w:r>
              <w:rPr>
                <w:rFonts w:ascii="Cambria" w:hAnsi="Cambria"/>
              </w:rPr>
              <w:t>Earth</w:t>
            </w:r>
          </w:p>
        </w:tc>
        <w:tc>
          <w:tcPr>
            <w:tcW w:w="4407" w:type="dxa"/>
            <w:tcBorders>
              <w:left w:val="dotted" w:sz="4" w:space="0" w:color="auto"/>
            </w:tcBorders>
          </w:tcPr>
          <w:p w14:paraId="2A672F8D" w14:textId="5D4EDD6B" w:rsidR="00955D5F" w:rsidRDefault="00955D5F" w:rsidP="00955D5F">
            <w:pPr>
              <w:rPr>
                <w:rFonts w:ascii="Cambria" w:hAnsi="Cambria"/>
              </w:rPr>
            </w:pPr>
            <w:r>
              <w:rPr>
                <w:rFonts w:ascii="Cambria" w:hAnsi="Cambria"/>
              </w:rPr>
              <w:t xml:space="preserve">Oak, </w:t>
            </w:r>
            <w:proofErr w:type="spellStart"/>
            <w:r>
              <w:rPr>
                <w:rFonts w:ascii="Cambria" w:hAnsi="Cambria"/>
              </w:rPr>
              <w:t>vetivert</w:t>
            </w:r>
            <w:proofErr w:type="spellEnd"/>
            <w:r>
              <w:rPr>
                <w:rFonts w:ascii="Cambria" w:hAnsi="Cambria"/>
              </w:rPr>
              <w:t>, patchouli, cedarwood</w:t>
            </w:r>
          </w:p>
        </w:tc>
      </w:tr>
      <w:tr w:rsidR="00955D5F" w14:paraId="15873D31" w14:textId="77777777" w:rsidTr="000E5157">
        <w:trPr>
          <w:trHeight w:val="90"/>
          <w:jc w:val="center"/>
        </w:trPr>
        <w:tc>
          <w:tcPr>
            <w:tcW w:w="1062" w:type="dxa"/>
            <w:vMerge/>
            <w:tcBorders>
              <w:right w:val="dotted" w:sz="4" w:space="0" w:color="auto"/>
            </w:tcBorders>
          </w:tcPr>
          <w:p w14:paraId="19117EA5" w14:textId="77777777" w:rsidR="00955D5F" w:rsidRDefault="00955D5F" w:rsidP="00955D5F">
            <w:pPr>
              <w:rPr>
                <w:rFonts w:ascii="Cambria" w:hAnsi="Cambria"/>
              </w:rPr>
            </w:pPr>
          </w:p>
        </w:tc>
        <w:tc>
          <w:tcPr>
            <w:tcW w:w="2674" w:type="dxa"/>
            <w:vMerge w:val="restart"/>
            <w:tcBorders>
              <w:left w:val="dotted" w:sz="4" w:space="0" w:color="auto"/>
              <w:right w:val="dotted" w:sz="4" w:space="0" w:color="auto"/>
            </w:tcBorders>
          </w:tcPr>
          <w:p w14:paraId="4F3430A5" w14:textId="120BAAC6" w:rsidR="00955D5F" w:rsidRDefault="00955D5F" w:rsidP="00955D5F">
            <w:pPr>
              <w:rPr>
                <w:rFonts w:ascii="Cambria" w:hAnsi="Cambria"/>
              </w:rPr>
            </w:pPr>
            <w:r>
              <w:rPr>
                <w:rFonts w:ascii="Cambria" w:hAnsi="Cambria"/>
              </w:rPr>
              <w:t>(e) Ritually anoint the stone as you repeat the tarot affirmation that corresponds with the card you drew for Card 4. Select a date during the corresponding moon phase to perform the ritual.</w:t>
            </w:r>
          </w:p>
        </w:tc>
        <w:tc>
          <w:tcPr>
            <w:tcW w:w="1207" w:type="dxa"/>
            <w:tcBorders>
              <w:left w:val="dotted" w:sz="4" w:space="0" w:color="auto"/>
              <w:right w:val="dotted" w:sz="4" w:space="0" w:color="auto"/>
            </w:tcBorders>
          </w:tcPr>
          <w:p w14:paraId="203B0655" w14:textId="5F895CB2" w:rsidR="00955D5F" w:rsidRDefault="00955D5F" w:rsidP="00955D5F">
            <w:pPr>
              <w:rPr>
                <w:rFonts w:ascii="Cambria" w:hAnsi="Cambria"/>
              </w:rPr>
            </w:pPr>
            <w:r>
              <w:rPr>
                <w:rFonts w:ascii="Cambria" w:hAnsi="Cambria"/>
              </w:rPr>
              <w:t>Fire</w:t>
            </w:r>
          </w:p>
        </w:tc>
        <w:tc>
          <w:tcPr>
            <w:tcW w:w="4407" w:type="dxa"/>
            <w:tcBorders>
              <w:left w:val="dotted" w:sz="4" w:space="0" w:color="auto"/>
            </w:tcBorders>
          </w:tcPr>
          <w:p w14:paraId="136E9CEF" w14:textId="6404AD8D" w:rsidR="00955D5F" w:rsidRDefault="00955D5F" w:rsidP="00955D5F">
            <w:pPr>
              <w:rPr>
                <w:rFonts w:ascii="Cambria" w:hAnsi="Cambria"/>
              </w:rPr>
            </w:pPr>
            <w:r w:rsidRPr="000F5535">
              <w:rPr>
                <w:rFonts w:ascii="Cambria" w:hAnsi="Cambria"/>
                <w:b/>
                <w:bCs/>
              </w:rPr>
              <w:t>New Moon</w:t>
            </w:r>
            <w:r>
              <w:rPr>
                <w:rFonts w:ascii="Cambria" w:hAnsi="Cambria"/>
              </w:rPr>
              <w:t>. This is to invite in new opportunities, a rebirth, regeneration, initiation, to advance new projects, to sow seeds and resolutions, and to improve your health.</w:t>
            </w:r>
          </w:p>
        </w:tc>
      </w:tr>
      <w:tr w:rsidR="00955D5F" w14:paraId="440DB088" w14:textId="77777777" w:rsidTr="000E5157">
        <w:trPr>
          <w:trHeight w:val="90"/>
          <w:jc w:val="center"/>
        </w:trPr>
        <w:tc>
          <w:tcPr>
            <w:tcW w:w="1062" w:type="dxa"/>
            <w:vMerge/>
            <w:tcBorders>
              <w:right w:val="dotted" w:sz="4" w:space="0" w:color="auto"/>
            </w:tcBorders>
          </w:tcPr>
          <w:p w14:paraId="1B2F135F"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7806EC6A"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3CA89498" w14:textId="33B5F5CD" w:rsidR="00955D5F" w:rsidRDefault="00955D5F" w:rsidP="00955D5F">
            <w:pPr>
              <w:rPr>
                <w:rFonts w:ascii="Cambria" w:hAnsi="Cambria"/>
              </w:rPr>
            </w:pPr>
            <w:r>
              <w:rPr>
                <w:rFonts w:ascii="Cambria" w:hAnsi="Cambria"/>
              </w:rPr>
              <w:t>Water</w:t>
            </w:r>
          </w:p>
        </w:tc>
        <w:tc>
          <w:tcPr>
            <w:tcW w:w="4407" w:type="dxa"/>
            <w:tcBorders>
              <w:left w:val="dotted" w:sz="4" w:space="0" w:color="auto"/>
            </w:tcBorders>
          </w:tcPr>
          <w:p w14:paraId="2A596F40" w14:textId="350B23E9" w:rsidR="00955D5F" w:rsidRPr="000F5535" w:rsidRDefault="000F5535" w:rsidP="00955D5F">
            <w:pPr>
              <w:rPr>
                <w:rFonts w:ascii="Cambria" w:hAnsi="Cambria"/>
              </w:rPr>
            </w:pPr>
            <w:r>
              <w:rPr>
                <w:rFonts w:ascii="Cambria" w:hAnsi="Cambria"/>
                <w:b/>
                <w:bCs/>
              </w:rPr>
              <w:t>Waxing Moon</w:t>
            </w:r>
            <w:r>
              <w:rPr>
                <w:rFonts w:ascii="Cambria" w:hAnsi="Cambria"/>
              </w:rPr>
              <w:t>. This is to grow, to innovate, to attract luck, wealth, love, and to bless. This is to beautify. This will amplify assertiveness and cultivate action.</w:t>
            </w:r>
          </w:p>
        </w:tc>
      </w:tr>
      <w:tr w:rsidR="00955D5F" w14:paraId="236A43D4" w14:textId="77777777" w:rsidTr="000E5157">
        <w:trPr>
          <w:trHeight w:val="90"/>
          <w:jc w:val="center"/>
        </w:trPr>
        <w:tc>
          <w:tcPr>
            <w:tcW w:w="1062" w:type="dxa"/>
            <w:vMerge/>
            <w:tcBorders>
              <w:right w:val="dotted" w:sz="4" w:space="0" w:color="auto"/>
            </w:tcBorders>
          </w:tcPr>
          <w:p w14:paraId="487B2BB7"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3848F62E"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62190F5C" w14:textId="66A38AD8" w:rsidR="00955D5F" w:rsidRDefault="00955D5F" w:rsidP="00955D5F">
            <w:pPr>
              <w:rPr>
                <w:rFonts w:ascii="Cambria" w:hAnsi="Cambria"/>
              </w:rPr>
            </w:pPr>
            <w:r>
              <w:rPr>
                <w:rFonts w:ascii="Cambria" w:hAnsi="Cambria"/>
              </w:rPr>
              <w:t>Air</w:t>
            </w:r>
          </w:p>
        </w:tc>
        <w:tc>
          <w:tcPr>
            <w:tcW w:w="4407" w:type="dxa"/>
            <w:tcBorders>
              <w:left w:val="dotted" w:sz="4" w:space="0" w:color="auto"/>
            </w:tcBorders>
          </w:tcPr>
          <w:p w14:paraId="766F35A7" w14:textId="7C71F5E3" w:rsidR="00955D5F" w:rsidRPr="000F5535" w:rsidRDefault="000F5535" w:rsidP="00955D5F">
            <w:pPr>
              <w:rPr>
                <w:rFonts w:ascii="Cambria" w:hAnsi="Cambria"/>
              </w:rPr>
            </w:pPr>
            <w:r>
              <w:rPr>
                <w:rFonts w:ascii="Cambria" w:hAnsi="Cambria"/>
                <w:b/>
                <w:bCs/>
              </w:rPr>
              <w:t>Full Moon</w:t>
            </w:r>
            <w:r>
              <w:rPr>
                <w:rFonts w:ascii="Cambria" w:hAnsi="Cambria"/>
              </w:rPr>
              <w:t>. This is to actualize power and manifestation. A transformation is to take place. This is also for protection and defense. To fortify.</w:t>
            </w:r>
          </w:p>
        </w:tc>
      </w:tr>
      <w:tr w:rsidR="00955D5F" w14:paraId="2A531B36" w14:textId="77777777" w:rsidTr="000E5157">
        <w:trPr>
          <w:trHeight w:val="90"/>
          <w:jc w:val="center"/>
        </w:trPr>
        <w:tc>
          <w:tcPr>
            <w:tcW w:w="1062" w:type="dxa"/>
            <w:vMerge/>
            <w:tcBorders>
              <w:right w:val="dotted" w:sz="4" w:space="0" w:color="auto"/>
            </w:tcBorders>
          </w:tcPr>
          <w:p w14:paraId="6D28FD06" w14:textId="77777777" w:rsidR="00955D5F" w:rsidRDefault="00955D5F" w:rsidP="00955D5F">
            <w:pPr>
              <w:rPr>
                <w:rFonts w:ascii="Cambria" w:hAnsi="Cambria"/>
              </w:rPr>
            </w:pPr>
          </w:p>
        </w:tc>
        <w:tc>
          <w:tcPr>
            <w:tcW w:w="2674" w:type="dxa"/>
            <w:vMerge/>
            <w:tcBorders>
              <w:left w:val="dotted" w:sz="4" w:space="0" w:color="auto"/>
              <w:right w:val="dotted" w:sz="4" w:space="0" w:color="auto"/>
            </w:tcBorders>
          </w:tcPr>
          <w:p w14:paraId="587FB754" w14:textId="77777777" w:rsidR="00955D5F" w:rsidRDefault="00955D5F" w:rsidP="00955D5F">
            <w:pPr>
              <w:rPr>
                <w:rFonts w:ascii="Cambria" w:hAnsi="Cambria"/>
              </w:rPr>
            </w:pPr>
          </w:p>
        </w:tc>
        <w:tc>
          <w:tcPr>
            <w:tcW w:w="1207" w:type="dxa"/>
            <w:tcBorders>
              <w:left w:val="dotted" w:sz="4" w:space="0" w:color="auto"/>
              <w:right w:val="dotted" w:sz="4" w:space="0" w:color="auto"/>
            </w:tcBorders>
          </w:tcPr>
          <w:p w14:paraId="36A8FDF0" w14:textId="2B12645A" w:rsidR="00955D5F" w:rsidRDefault="00955D5F" w:rsidP="00955D5F">
            <w:pPr>
              <w:rPr>
                <w:rFonts w:ascii="Cambria" w:hAnsi="Cambria"/>
              </w:rPr>
            </w:pPr>
            <w:r>
              <w:rPr>
                <w:rFonts w:ascii="Cambria" w:hAnsi="Cambria"/>
              </w:rPr>
              <w:t>Earth</w:t>
            </w:r>
          </w:p>
        </w:tc>
        <w:tc>
          <w:tcPr>
            <w:tcW w:w="4407" w:type="dxa"/>
            <w:tcBorders>
              <w:left w:val="dotted" w:sz="4" w:space="0" w:color="auto"/>
            </w:tcBorders>
          </w:tcPr>
          <w:p w14:paraId="0C22B3A9" w14:textId="026A046C" w:rsidR="00955D5F" w:rsidRPr="000F5535" w:rsidRDefault="000F5535" w:rsidP="00955D5F">
            <w:pPr>
              <w:rPr>
                <w:rFonts w:ascii="Cambria" w:hAnsi="Cambria"/>
              </w:rPr>
            </w:pPr>
            <w:r>
              <w:rPr>
                <w:rFonts w:ascii="Cambria" w:hAnsi="Cambria"/>
                <w:b/>
                <w:bCs/>
              </w:rPr>
              <w:t>Waning Moon</w:t>
            </w:r>
            <w:r>
              <w:rPr>
                <w:rFonts w:ascii="Cambria" w:hAnsi="Cambria"/>
              </w:rPr>
              <w:t>. This is to harvest that which has already come to its peak, and then to release the rest. This is severance of that which no longer serves. This is release and bloodletting. Detoxing your space.</w:t>
            </w:r>
          </w:p>
        </w:tc>
      </w:tr>
    </w:tbl>
    <w:p w14:paraId="0B78A852" w14:textId="77777777" w:rsidR="007B5338" w:rsidRDefault="007B5338" w:rsidP="007B5338"/>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7B5338" w:rsidRPr="000F5535" w14:paraId="697E621E" w14:textId="77777777" w:rsidTr="00242102">
        <w:trPr>
          <w:jc w:val="center"/>
        </w:trPr>
        <w:tc>
          <w:tcPr>
            <w:tcW w:w="9350" w:type="dxa"/>
            <w:shd w:val="clear" w:color="auto" w:fill="F2F2F2" w:themeFill="background1" w:themeFillShade="F2"/>
          </w:tcPr>
          <w:p w14:paraId="2EDDFF32" w14:textId="7A3BFED2" w:rsidR="007B5338" w:rsidRPr="001F3F2A" w:rsidRDefault="007B5338" w:rsidP="00242102">
            <w:pPr>
              <w:jc w:val="both"/>
              <w:rPr>
                <w:rFonts w:cs="Times New Roman"/>
                <w:sz w:val="22"/>
              </w:rPr>
            </w:pPr>
            <w:r w:rsidRPr="000F5535">
              <w:rPr>
                <w:rFonts w:asciiTheme="majorHAnsi" w:hAnsiTheme="majorHAnsi"/>
                <w:sz w:val="22"/>
              </w:rPr>
              <w:t>TAROT READER PRO TIP</w:t>
            </w:r>
            <w:r w:rsidRPr="000F5535">
              <w:rPr>
                <w:sz w:val="22"/>
              </w:rPr>
              <w:t xml:space="preserve">: </w:t>
            </w:r>
            <w:r w:rsidRPr="001F3F2A">
              <w:rPr>
                <w:rFonts w:cs="Times New Roman"/>
                <w:sz w:val="22"/>
              </w:rPr>
              <w:t>Share this four-card spread (or your modified variation of it) with your client as “homework” after their reading session with you</w:t>
            </w:r>
            <w:r w:rsidR="00BE29EF" w:rsidRPr="001F3F2A">
              <w:rPr>
                <w:rFonts w:cs="Times New Roman"/>
                <w:sz w:val="22"/>
              </w:rPr>
              <w:t>, though they will be applying a much simpler approach to the spread than the above guided steps.</w:t>
            </w:r>
            <w:r w:rsidRPr="001F3F2A">
              <w:rPr>
                <w:rFonts w:cs="Times New Roman"/>
                <w:sz w:val="22"/>
              </w:rPr>
              <w:t xml:space="preserve"> </w:t>
            </w:r>
            <w:r w:rsidR="001F3F2A" w:rsidRPr="001F3F2A">
              <w:rPr>
                <w:rFonts w:cs="Times New Roman"/>
                <w:sz w:val="22"/>
              </w:rPr>
              <w:t>You’re sharing with your client methods of spiritual reflection inspired by cognitive behavioral therapy.</w:t>
            </w:r>
          </w:p>
          <w:p w14:paraId="55AF08DD" w14:textId="36F3E0E0" w:rsidR="007B5338" w:rsidRPr="001F3F2A" w:rsidRDefault="007B5338" w:rsidP="00242102">
            <w:pPr>
              <w:jc w:val="both"/>
              <w:rPr>
                <w:rFonts w:cs="Times New Roman"/>
                <w:sz w:val="12"/>
                <w:szCs w:val="12"/>
              </w:rPr>
            </w:pPr>
          </w:p>
          <w:p w14:paraId="4B64BE41" w14:textId="076F1A77" w:rsidR="007B5338" w:rsidRPr="001F3F2A" w:rsidRDefault="007B5338" w:rsidP="007B5338">
            <w:pPr>
              <w:jc w:val="both"/>
              <w:rPr>
                <w:rFonts w:cs="Times New Roman"/>
                <w:sz w:val="22"/>
              </w:rPr>
            </w:pPr>
            <w:r w:rsidRPr="001F3F2A">
              <w:rPr>
                <w:rFonts w:cs="Times New Roman"/>
                <w:b/>
                <w:bCs/>
                <w:sz w:val="22"/>
              </w:rPr>
              <w:t xml:space="preserve">Writing and Journaling. </w:t>
            </w:r>
            <w:r w:rsidRPr="001F3F2A">
              <w:rPr>
                <w:rFonts w:cs="Times New Roman"/>
                <w:sz w:val="22"/>
              </w:rPr>
              <w:t>Recommend that the querent keep a journal. Revisit the spread of four cards at the end of each week to remind yourself of what still needs to be done, to track your own changes and path to recovery. Track the progress of whether you’ve been answering the call to action.</w:t>
            </w:r>
          </w:p>
          <w:p w14:paraId="4506BC01" w14:textId="77777777" w:rsidR="007B5338" w:rsidRPr="001F3F2A" w:rsidRDefault="007B5338" w:rsidP="00242102">
            <w:pPr>
              <w:jc w:val="both"/>
              <w:rPr>
                <w:rFonts w:cs="Times New Roman"/>
                <w:sz w:val="10"/>
                <w:szCs w:val="10"/>
              </w:rPr>
            </w:pPr>
          </w:p>
          <w:p w14:paraId="1593FDDA" w14:textId="52E4242C" w:rsidR="007B5338" w:rsidRPr="000F5535" w:rsidRDefault="007B5338" w:rsidP="00242102">
            <w:pPr>
              <w:jc w:val="both"/>
              <w:rPr>
                <w:sz w:val="22"/>
              </w:rPr>
            </w:pPr>
            <w:r w:rsidRPr="001F3F2A">
              <w:rPr>
                <w:rFonts w:cs="Times New Roman"/>
                <w:b/>
                <w:bCs/>
                <w:sz w:val="22"/>
              </w:rPr>
              <w:t>Their Own Check-Ins with the Spread</w:t>
            </w:r>
            <w:r w:rsidRPr="001F3F2A">
              <w:rPr>
                <w:rFonts w:cs="Times New Roman"/>
                <w:sz w:val="22"/>
              </w:rPr>
              <w:t>. Recommend a beginner-friendly oracle deck (preferably one with oracle message written on the cards) for the querent to use with this spread. Whenever the querent is in need of spiritual guidance, but doesn’t yet amount to getting a formal reading from you, they can use a simple oracle deck with this spread. They can then journal and free-write their reflections on how they interpret the four cards. This is a great way to help them cope with adversity.</w:t>
            </w:r>
          </w:p>
        </w:tc>
      </w:tr>
    </w:tbl>
    <w:p w14:paraId="30871581" w14:textId="1673CBE1" w:rsidR="001A3A8F" w:rsidRDefault="001A3A8F" w:rsidP="007B5338">
      <w:pPr>
        <w:rPr>
          <w:sz w:val="10"/>
        </w:rPr>
      </w:pPr>
    </w:p>
    <w:p w14:paraId="7065B40E" w14:textId="656B496C" w:rsidR="00F653C1" w:rsidRPr="00B07D44" w:rsidRDefault="00F653C1" w:rsidP="00F653C1">
      <w:pPr>
        <w:pStyle w:val="Heading1"/>
        <w:jc w:val="center"/>
        <w:rPr>
          <w:sz w:val="26"/>
          <w:szCs w:val="26"/>
        </w:rPr>
      </w:pPr>
      <w:bookmarkStart w:id="13" w:name="_Hlk115250703"/>
      <w:r w:rsidRPr="00B07D44">
        <w:rPr>
          <w:color w:val="AEAAAA" w:themeColor="background2" w:themeShade="BF"/>
          <w:sz w:val="26"/>
          <w:szCs w:val="26"/>
        </w:rPr>
        <w:lastRenderedPageBreak/>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AFFIRMATIONS KEYED TO THE TAROT</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p>
    <w:p w14:paraId="354FD3CC" w14:textId="496BF7DD" w:rsidR="00AE36DF" w:rsidRPr="007C6D7D" w:rsidRDefault="00AE36DF" w:rsidP="0012552E">
      <w:pPr>
        <w:jc w:val="center"/>
        <w:rPr>
          <w:rFonts w:ascii="Cambria" w:hAnsi="Cambria"/>
          <w:sz w:val="20"/>
          <w:szCs w:val="18"/>
        </w:rPr>
      </w:pPr>
      <w:r w:rsidRPr="007C6D7D">
        <w:rPr>
          <w:rFonts w:ascii="Cambria" w:hAnsi="Cambria"/>
          <w:sz w:val="20"/>
          <w:szCs w:val="18"/>
        </w:rPr>
        <w:t xml:space="preserve">From </w:t>
      </w:r>
      <w:r w:rsidRPr="007C6D7D">
        <w:rPr>
          <w:rFonts w:ascii="Cambria" w:hAnsi="Cambria"/>
          <w:i/>
          <w:iCs/>
          <w:sz w:val="20"/>
          <w:szCs w:val="18"/>
        </w:rPr>
        <w:t>Holistic Tarot</w:t>
      </w:r>
      <w:r w:rsidR="007C6D7D" w:rsidRPr="007C6D7D">
        <w:rPr>
          <w:rFonts w:ascii="Cambria" w:hAnsi="Cambria"/>
          <w:i/>
          <w:iCs/>
          <w:sz w:val="20"/>
          <w:szCs w:val="18"/>
        </w:rPr>
        <w:t xml:space="preserve"> </w:t>
      </w:r>
      <w:r w:rsidR="007C6D7D" w:rsidRPr="007C6D7D">
        <w:rPr>
          <w:rFonts w:ascii="Cambria" w:hAnsi="Cambria"/>
          <w:sz w:val="20"/>
          <w:szCs w:val="18"/>
        </w:rPr>
        <w:t>(North Atlantic Books, 2015)</w:t>
      </w:r>
    </w:p>
    <w:p w14:paraId="233C2A38" w14:textId="77777777" w:rsidR="00AE36DF" w:rsidRPr="007220EC" w:rsidRDefault="00AE36DF" w:rsidP="00AE36DF">
      <w:pPr>
        <w:rPr>
          <w:rFonts w:asciiTheme="majorHAnsi" w:hAnsiTheme="majorHAnsi"/>
        </w:rPr>
      </w:pPr>
    </w:p>
    <w:tbl>
      <w:tblPr>
        <w:tblStyle w:val="TableGrid"/>
        <w:tblW w:w="5000" w:type="pct"/>
        <w:jc w:val="center"/>
        <w:tblCellMar>
          <w:top w:w="58" w:type="dxa"/>
          <w:left w:w="58" w:type="dxa"/>
          <w:bottom w:w="58" w:type="dxa"/>
          <w:right w:w="58" w:type="dxa"/>
        </w:tblCellMar>
        <w:tblLook w:val="04A0" w:firstRow="1" w:lastRow="0" w:firstColumn="1" w:lastColumn="0" w:noHBand="0" w:noVBand="1"/>
      </w:tblPr>
      <w:tblGrid>
        <w:gridCol w:w="1236"/>
        <w:gridCol w:w="3383"/>
        <w:gridCol w:w="1236"/>
        <w:gridCol w:w="3495"/>
      </w:tblGrid>
      <w:tr w:rsidR="00AE36DF" w:rsidRPr="007220EC" w14:paraId="06FCFC50" w14:textId="77777777" w:rsidTr="009602F0">
        <w:trPr>
          <w:jc w:val="center"/>
        </w:trPr>
        <w:tc>
          <w:tcPr>
            <w:tcW w:w="1250" w:type="dxa"/>
            <w:vMerge w:val="restart"/>
            <w:tcBorders>
              <w:right w:val="nil"/>
            </w:tcBorders>
            <w:vAlign w:val="center"/>
          </w:tcPr>
          <w:p w14:paraId="562C6F2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15F3624" wp14:editId="5AF4305A">
                  <wp:extent cx="561248" cy="987552"/>
                  <wp:effectExtent l="0" t="0" r="0" b="3175"/>
                  <wp:docPr id="206" name="Picture 48" descr="Tarot_0_The_F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arot_0_The_Fool.jpg"/>
                          <pic:cNvPicPr>
                            <a:picLocks noChangeAspect="1" noChangeArrowheads="1"/>
                          </pic:cNvPicPr>
                        </pic:nvPicPr>
                        <pic:blipFill>
                          <a:blip r:embed="rId68" cstate="print">
                            <a:extLst>
                              <a:ext uri="{BEBA8EAE-BF5A-486C-A8C5-ECC9F3942E4B}">
                                <a14:imgProps xmlns:a14="http://schemas.microsoft.com/office/drawing/2010/main">
                                  <a14:imgLayer r:embed="rId69">
                                    <a14:imgEffect>
                                      <a14:saturation sat="0"/>
                                    </a14:imgEffect>
                                    <a14:imgEffect>
                                      <a14:brightnessContrast bright="20000" contrast="40000"/>
                                    </a14:imgEffect>
                                  </a14:imgLayer>
                                </a14:imgProps>
                              </a:ext>
                            </a:extLst>
                          </a:blip>
                          <a:srcRect/>
                          <a:stretch>
                            <a:fillRect/>
                          </a:stretch>
                        </pic:blipFill>
                        <pic:spPr bwMode="auto">
                          <a:xfrm>
                            <a:off x="0" y="0"/>
                            <a:ext cx="561248"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01B1DA1B" w14:textId="77777777" w:rsidR="00AE36DF" w:rsidRPr="007220EC" w:rsidRDefault="00AE36DF" w:rsidP="00C902B6">
            <w:pPr>
              <w:jc w:val="center"/>
              <w:rPr>
                <w:rFonts w:asciiTheme="majorHAnsi" w:hAnsiTheme="majorHAnsi"/>
                <w:b/>
              </w:rPr>
            </w:pPr>
            <w:r w:rsidRPr="007220EC">
              <w:rPr>
                <w:rFonts w:asciiTheme="majorHAnsi" w:hAnsiTheme="majorHAnsi"/>
                <w:b/>
              </w:rPr>
              <w:t>0 - Fool</w:t>
            </w:r>
          </w:p>
        </w:tc>
        <w:tc>
          <w:tcPr>
            <w:tcW w:w="1250" w:type="dxa"/>
            <w:vMerge w:val="restart"/>
            <w:tcBorders>
              <w:right w:val="nil"/>
            </w:tcBorders>
            <w:vAlign w:val="center"/>
          </w:tcPr>
          <w:p w14:paraId="1F08FF99"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B70B9E6" wp14:editId="35420F4E">
                  <wp:extent cx="559508" cy="987552"/>
                  <wp:effectExtent l="0" t="0" r="0" b="3175"/>
                  <wp:docPr id="349" name="Picture 52" descr="Tarot_1_The_Magic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arot_1_The_Magician.jpg"/>
                          <pic:cNvPicPr>
                            <a:picLocks noChangeAspect="1" noChangeArrowheads="1"/>
                          </pic:cNvPicPr>
                        </pic:nvPicPr>
                        <pic:blipFill>
                          <a:blip r:embed="rId70" cstate="print">
                            <a:extLst>
                              <a:ext uri="{BEBA8EAE-BF5A-486C-A8C5-ECC9F3942E4B}">
                                <a14:imgProps xmlns:a14="http://schemas.microsoft.com/office/drawing/2010/main">
                                  <a14:imgLayer r:embed="rId71">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3742567E" w14:textId="77777777" w:rsidR="00AE36DF" w:rsidRPr="007220EC" w:rsidRDefault="00AE36DF" w:rsidP="00C902B6">
            <w:pPr>
              <w:jc w:val="center"/>
              <w:rPr>
                <w:rFonts w:asciiTheme="majorHAnsi" w:hAnsiTheme="majorHAnsi"/>
                <w:b/>
              </w:rPr>
            </w:pPr>
            <w:r w:rsidRPr="007220EC">
              <w:rPr>
                <w:rFonts w:asciiTheme="majorHAnsi" w:hAnsiTheme="majorHAnsi"/>
                <w:b/>
              </w:rPr>
              <w:t>1 - Magician</w:t>
            </w:r>
          </w:p>
        </w:tc>
      </w:tr>
      <w:tr w:rsidR="00AE36DF" w:rsidRPr="007220EC" w14:paraId="50F5BFFC" w14:textId="77777777" w:rsidTr="009602F0">
        <w:trPr>
          <w:jc w:val="center"/>
        </w:trPr>
        <w:tc>
          <w:tcPr>
            <w:tcW w:w="1250" w:type="dxa"/>
            <w:vMerge/>
            <w:tcBorders>
              <w:bottom w:val="single" w:sz="4" w:space="0" w:color="auto"/>
              <w:right w:val="nil"/>
            </w:tcBorders>
            <w:vAlign w:val="center"/>
          </w:tcPr>
          <w:p w14:paraId="3268490D"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65C75635"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8F0CEB">
              <w:rPr>
                <w:rFonts w:asciiTheme="majorHAnsi" w:hAnsiTheme="majorHAnsi"/>
              </w:rPr>
              <w:t>I</w:t>
            </w:r>
            <w:r>
              <w:rPr>
                <w:rFonts w:asciiTheme="majorHAnsi" w:hAnsiTheme="majorHAnsi"/>
              </w:rPr>
              <w:t xml:space="preserve"> am a different person now, undaunted by the unknown, ready to soar into the sun.</w:t>
            </w:r>
          </w:p>
        </w:tc>
        <w:tc>
          <w:tcPr>
            <w:tcW w:w="1250" w:type="dxa"/>
            <w:vMerge/>
            <w:tcBorders>
              <w:bottom w:val="single" w:sz="4" w:space="0" w:color="auto"/>
              <w:right w:val="nil"/>
            </w:tcBorders>
            <w:vAlign w:val="center"/>
          </w:tcPr>
          <w:p w14:paraId="2B430AF8"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46088C2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The power of my mind can influence others. I use what I have to manifest my goals.</w:t>
            </w:r>
          </w:p>
        </w:tc>
      </w:tr>
      <w:tr w:rsidR="00AE36DF" w:rsidRPr="007220EC" w14:paraId="4EC91766" w14:textId="77777777" w:rsidTr="009602F0">
        <w:trPr>
          <w:trHeight w:val="28"/>
          <w:jc w:val="center"/>
        </w:trPr>
        <w:tc>
          <w:tcPr>
            <w:tcW w:w="1250" w:type="dxa"/>
            <w:vMerge w:val="restart"/>
            <w:tcBorders>
              <w:right w:val="nil"/>
            </w:tcBorders>
            <w:vAlign w:val="center"/>
          </w:tcPr>
          <w:p w14:paraId="7ED2FE2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2FE0DA67" wp14:editId="418181FD">
                  <wp:extent cx="559507" cy="987552"/>
                  <wp:effectExtent l="0" t="0" r="0" b="3175"/>
                  <wp:docPr id="353" name="Picture 55" descr="Tarot_2_The_High_Priest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arot_2_The_High_Priestess.jpg"/>
                          <pic:cNvPicPr>
                            <a:picLocks noChangeAspect="1" noChangeArrowheads="1"/>
                          </pic:cNvPicPr>
                        </pic:nvPicPr>
                        <pic:blipFill>
                          <a:blip r:embed="rId72" cstate="print">
                            <a:extLst>
                              <a:ext uri="{BEBA8EAE-BF5A-486C-A8C5-ECC9F3942E4B}">
                                <a14:imgProps xmlns:a14="http://schemas.microsoft.com/office/drawing/2010/main">
                                  <a14:imgLayer r:embed="rId73">
                                    <a14:imgEffect>
                                      <a14:saturation sat="0"/>
                                    </a14:imgEffect>
                                    <a14:imgEffect>
                                      <a14:brightnessContrast bright="20000" contrast="40000"/>
                                    </a14:imgEffect>
                                  </a14:imgLayer>
                                </a14:imgProps>
                              </a:ext>
                            </a:extLst>
                          </a:blip>
                          <a:srcRect/>
                          <a:stretch>
                            <a:fillRect/>
                          </a:stretch>
                        </pic:blipFill>
                        <pic:spPr bwMode="auto">
                          <a:xfrm>
                            <a:off x="0" y="0"/>
                            <a:ext cx="559507"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7F6C6B83" w14:textId="77777777" w:rsidR="00AE36DF" w:rsidRPr="007220EC" w:rsidRDefault="00AE36DF" w:rsidP="00C902B6">
            <w:pPr>
              <w:jc w:val="center"/>
              <w:rPr>
                <w:rFonts w:asciiTheme="majorHAnsi" w:hAnsiTheme="majorHAnsi"/>
                <w:b/>
              </w:rPr>
            </w:pPr>
            <w:r w:rsidRPr="007220EC">
              <w:rPr>
                <w:rFonts w:asciiTheme="majorHAnsi" w:hAnsiTheme="majorHAnsi"/>
                <w:b/>
              </w:rPr>
              <w:t>2 - High Priestess</w:t>
            </w:r>
          </w:p>
        </w:tc>
        <w:tc>
          <w:tcPr>
            <w:tcW w:w="1250" w:type="dxa"/>
            <w:vMerge w:val="restart"/>
            <w:tcBorders>
              <w:right w:val="nil"/>
            </w:tcBorders>
            <w:vAlign w:val="center"/>
          </w:tcPr>
          <w:p w14:paraId="7D6588E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482923A" wp14:editId="5B2ABB98">
                  <wp:extent cx="559508" cy="987552"/>
                  <wp:effectExtent l="0" t="0" r="0" b="3175"/>
                  <wp:docPr id="805" name="Picture 56" descr="Tarot_3_The_Emp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arot_3_The_Empress.jpg"/>
                          <pic:cNvPicPr>
                            <a:picLocks noChangeAspect="1" noChangeArrowheads="1"/>
                          </pic:cNvPicPr>
                        </pic:nvPicPr>
                        <pic:blipFill>
                          <a:blip r:embed="rId74" cstate="print">
                            <a:extLst>
                              <a:ext uri="{BEBA8EAE-BF5A-486C-A8C5-ECC9F3942E4B}">
                                <a14:imgProps xmlns:a14="http://schemas.microsoft.com/office/drawing/2010/main">
                                  <a14:imgLayer r:embed="rId75">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3B412F87" w14:textId="77777777" w:rsidR="00AE36DF" w:rsidRPr="007220EC" w:rsidRDefault="00AE36DF" w:rsidP="00C902B6">
            <w:pPr>
              <w:jc w:val="center"/>
              <w:rPr>
                <w:rFonts w:asciiTheme="majorHAnsi" w:hAnsiTheme="majorHAnsi"/>
                <w:b/>
              </w:rPr>
            </w:pPr>
            <w:r w:rsidRPr="007220EC">
              <w:rPr>
                <w:rFonts w:asciiTheme="majorHAnsi" w:hAnsiTheme="majorHAnsi"/>
                <w:b/>
              </w:rPr>
              <w:t>3 - Empress</w:t>
            </w:r>
          </w:p>
        </w:tc>
      </w:tr>
      <w:tr w:rsidR="00AE36DF" w:rsidRPr="007220EC" w14:paraId="4C9A59D0" w14:textId="77777777" w:rsidTr="009602F0">
        <w:trPr>
          <w:jc w:val="center"/>
        </w:trPr>
        <w:tc>
          <w:tcPr>
            <w:tcW w:w="1250" w:type="dxa"/>
            <w:vMerge/>
            <w:tcBorders>
              <w:bottom w:val="single" w:sz="4" w:space="0" w:color="auto"/>
              <w:right w:val="nil"/>
            </w:tcBorders>
            <w:vAlign w:val="center"/>
          </w:tcPr>
          <w:p w14:paraId="1393773A"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1B51B76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9E5D4E">
              <w:rPr>
                <w:rFonts w:asciiTheme="majorHAnsi" w:hAnsiTheme="majorHAnsi"/>
              </w:rPr>
              <w:t xml:space="preserve"> p</w:t>
            </w:r>
            <w:r>
              <w:rPr>
                <w:rFonts w:asciiTheme="majorHAnsi" w:hAnsiTheme="majorHAnsi"/>
              </w:rPr>
              <w:t>ossess the clairvoyance to see my</w:t>
            </w:r>
            <w:r w:rsidRPr="009E5D4E">
              <w:rPr>
                <w:rFonts w:asciiTheme="majorHAnsi" w:hAnsiTheme="majorHAnsi"/>
              </w:rPr>
              <w:t xml:space="preserve">self through any obstacle. There is no need to seek the counsel of others. </w:t>
            </w:r>
            <w:r>
              <w:rPr>
                <w:rFonts w:asciiTheme="majorHAnsi" w:hAnsiTheme="majorHAnsi"/>
              </w:rPr>
              <w:t>I trust</w:t>
            </w:r>
            <w:r w:rsidRPr="009E5D4E">
              <w:rPr>
                <w:rFonts w:asciiTheme="majorHAnsi" w:hAnsiTheme="majorHAnsi"/>
              </w:rPr>
              <w:t xml:space="preserve"> </w:t>
            </w:r>
            <w:r>
              <w:rPr>
                <w:rFonts w:asciiTheme="majorHAnsi" w:hAnsiTheme="majorHAnsi"/>
              </w:rPr>
              <w:t>my</w:t>
            </w:r>
            <w:r w:rsidRPr="009E5D4E">
              <w:rPr>
                <w:rFonts w:asciiTheme="majorHAnsi" w:hAnsiTheme="majorHAnsi"/>
              </w:rPr>
              <w:t>self.</w:t>
            </w:r>
          </w:p>
        </w:tc>
        <w:tc>
          <w:tcPr>
            <w:tcW w:w="1250" w:type="dxa"/>
            <w:vMerge/>
            <w:tcBorders>
              <w:bottom w:val="single" w:sz="4" w:space="0" w:color="auto"/>
              <w:right w:val="nil"/>
            </w:tcBorders>
            <w:vAlign w:val="center"/>
          </w:tcPr>
          <w:p w14:paraId="28F4A668"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4CA0B70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enjoy abundance and plenitude. My hopes manifest into great successes. I live a fertile life filled with fruition.</w:t>
            </w:r>
          </w:p>
        </w:tc>
      </w:tr>
      <w:tr w:rsidR="00AE36DF" w:rsidRPr="007220EC" w14:paraId="2A0FAF55" w14:textId="77777777" w:rsidTr="009602F0">
        <w:trPr>
          <w:jc w:val="center"/>
        </w:trPr>
        <w:tc>
          <w:tcPr>
            <w:tcW w:w="1250" w:type="dxa"/>
            <w:vMerge w:val="restart"/>
            <w:tcBorders>
              <w:right w:val="nil"/>
            </w:tcBorders>
            <w:vAlign w:val="center"/>
          </w:tcPr>
          <w:p w14:paraId="58746B5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4574E99" wp14:editId="116B9F32">
                  <wp:extent cx="559507" cy="987552"/>
                  <wp:effectExtent l="0" t="0" r="0" b="3175"/>
                  <wp:docPr id="845" name="Picture 57" descr="Tarot_4_The_Emper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Tarot_4_The_Emperor.jpg"/>
                          <pic:cNvPicPr>
                            <a:picLocks noChangeAspect="1" noChangeArrowheads="1"/>
                          </pic:cNvPicPr>
                        </pic:nvPicPr>
                        <pic:blipFill>
                          <a:blip r:embed="rId76" cstate="print">
                            <a:extLst>
                              <a:ext uri="{BEBA8EAE-BF5A-486C-A8C5-ECC9F3942E4B}">
                                <a14:imgProps xmlns:a14="http://schemas.microsoft.com/office/drawing/2010/main">
                                  <a14:imgLayer r:embed="rId77">
                                    <a14:imgEffect>
                                      <a14:saturation sat="0"/>
                                    </a14:imgEffect>
                                    <a14:imgEffect>
                                      <a14:brightnessContrast bright="20000" contrast="40000"/>
                                    </a14:imgEffect>
                                  </a14:imgLayer>
                                </a14:imgProps>
                              </a:ext>
                            </a:extLst>
                          </a:blip>
                          <a:srcRect/>
                          <a:stretch>
                            <a:fillRect/>
                          </a:stretch>
                        </pic:blipFill>
                        <pic:spPr bwMode="auto">
                          <a:xfrm>
                            <a:off x="0" y="0"/>
                            <a:ext cx="559507"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054695DE" w14:textId="77777777" w:rsidR="00AE36DF" w:rsidRPr="007220EC" w:rsidRDefault="00AE36DF" w:rsidP="00C902B6">
            <w:pPr>
              <w:jc w:val="center"/>
              <w:rPr>
                <w:rFonts w:asciiTheme="majorHAnsi" w:hAnsiTheme="majorHAnsi"/>
                <w:b/>
              </w:rPr>
            </w:pPr>
            <w:r w:rsidRPr="007220EC">
              <w:rPr>
                <w:rFonts w:asciiTheme="majorHAnsi" w:hAnsiTheme="majorHAnsi"/>
                <w:b/>
              </w:rPr>
              <w:t>4 - Emperor</w:t>
            </w:r>
          </w:p>
        </w:tc>
        <w:tc>
          <w:tcPr>
            <w:tcW w:w="1250" w:type="dxa"/>
            <w:vMerge w:val="restart"/>
            <w:tcBorders>
              <w:right w:val="nil"/>
            </w:tcBorders>
            <w:vAlign w:val="center"/>
          </w:tcPr>
          <w:p w14:paraId="7FF00E0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7582651" wp14:editId="68C706FF">
                  <wp:extent cx="559508" cy="987552"/>
                  <wp:effectExtent l="0" t="0" r="0" b="3175"/>
                  <wp:docPr id="858" name="Picture 58" descr="Tarot_5_The_Hieroph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Tarot_5_The_Hierophant.jpg"/>
                          <pic:cNvPicPr>
                            <a:picLocks noChangeAspect="1" noChangeArrowheads="1"/>
                          </pic:cNvPicPr>
                        </pic:nvPicPr>
                        <pic:blipFill>
                          <a:blip r:embed="rId78" cstate="print">
                            <a:extLst>
                              <a:ext uri="{BEBA8EAE-BF5A-486C-A8C5-ECC9F3942E4B}">
                                <a14:imgProps xmlns:a14="http://schemas.microsoft.com/office/drawing/2010/main">
                                  <a14:imgLayer r:embed="rId79">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37574570" w14:textId="77777777" w:rsidR="00AE36DF" w:rsidRPr="007220EC" w:rsidRDefault="00AE36DF" w:rsidP="00C902B6">
            <w:pPr>
              <w:jc w:val="center"/>
              <w:rPr>
                <w:rFonts w:asciiTheme="majorHAnsi" w:hAnsiTheme="majorHAnsi"/>
                <w:b/>
              </w:rPr>
            </w:pPr>
            <w:r w:rsidRPr="007220EC">
              <w:rPr>
                <w:rFonts w:asciiTheme="majorHAnsi" w:hAnsiTheme="majorHAnsi"/>
                <w:b/>
              </w:rPr>
              <w:t>5 - Hierophant</w:t>
            </w:r>
          </w:p>
        </w:tc>
      </w:tr>
      <w:tr w:rsidR="00AE36DF" w:rsidRPr="007220EC" w14:paraId="4C1FAA3A" w14:textId="77777777" w:rsidTr="009602F0">
        <w:trPr>
          <w:jc w:val="center"/>
        </w:trPr>
        <w:tc>
          <w:tcPr>
            <w:tcW w:w="1250" w:type="dxa"/>
            <w:vMerge/>
            <w:tcBorders>
              <w:bottom w:val="single" w:sz="4" w:space="0" w:color="auto"/>
              <w:right w:val="nil"/>
            </w:tcBorders>
            <w:vAlign w:val="center"/>
          </w:tcPr>
          <w:p w14:paraId="36C61AF5"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690502FE"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7220EC">
              <w:rPr>
                <w:rFonts w:asciiTheme="majorHAnsi" w:hAnsiTheme="majorHAnsi"/>
              </w:rPr>
              <w:t xml:space="preserve">They </w:t>
            </w:r>
            <w:r>
              <w:rPr>
                <w:rFonts w:asciiTheme="majorHAnsi" w:hAnsiTheme="majorHAnsi"/>
              </w:rPr>
              <w:t xml:space="preserve">follow when I </w:t>
            </w:r>
            <w:r w:rsidRPr="007220EC">
              <w:rPr>
                <w:rFonts w:asciiTheme="majorHAnsi" w:hAnsiTheme="majorHAnsi"/>
              </w:rPr>
              <w:t xml:space="preserve">command. To command </w:t>
            </w:r>
            <w:r>
              <w:rPr>
                <w:rFonts w:asciiTheme="majorHAnsi" w:hAnsiTheme="majorHAnsi"/>
              </w:rPr>
              <w:t>them, I</w:t>
            </w:r>
            <w:r w:rsidRPr="007220EC">
              <w:rPr>
                <w:rFonts w:asciiTheme="majorHAnsi" w:hAnsiTheme="majorHAnsi"/>
              </w:rPr>
              <w:t xml:space="preserve"> </w:t>
            </w:r>
            <w:r>
              <w:rPr>
                <w:rFonts w:asciiTheme="majorHAnsi" w:hAnsiTheme="majorHAnsi"/>
              </w:rPr>
              <w:t>manifest</w:t>
            </w:r>
            <w:r w:rsidRPr="007220EC">
              <w:rPr>
                <w:rFonts w:asciiTheme="majorHAnsi" w:hAnsiTheme="majorHAnsi"/>
              </w:rPr>
              <w:t xml:space="preserve"> the conviction</w:t>
            </w:r>
            <w:r>
              <w:rPr>
                <w:rFonts w:asciiTheme="majorHAnsi" w:hAnsiTheme="majorHAnsi"/>
              </w:rPr>
              <w:t xml:space="preserve"> and also the integrity</w:t>
            </w:r>
            <w:r w:rsidRPr="007220EC">
              <w:rPr>
                <w:rFonts w:asciiTheme="majorHAnsi" w:hAnsiTheme="majorHAnsi"/>
              </w:rPr>
              <w:t xml:space="preserve"> of their ruler.</w:t>
            </w:r>
          </w:p>
        </w:tc>
        <w:tc>
          <w:tcPr>
            <w:tcW w:w="1250" w:type="dxa"/>
            <w:vMerge/>
            <w:tcBorders>
              <w:bottom w:val="single" w:sz="4" w:space="0" w:color="auto"/>
              <w:right w:val="nil"/>
            </w:tcBorders>
            <w:vAlign w:val="center"/>
          </w:tcPr>
          <w:p w14:paraId="0050A9E3"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3192144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w:t>
            </w:r>
            <w:r>
              <w:rPr>
                <w:rFonts w:asciiTheme="majorHAnsi" w:hAnsiTheme="majorHAnsi"/>
              </w:rPr>
              <w:t>uphold</w:t>
            </w:r>
            <w:r w:rsidRPr="007220EC">
              <w:rPr>
                <w:rFonts w:asciiTheme="majorHAnsi" w:hAnsiTheme="majorHAnsi"/>
              </w:rPr>
              <w:t xml:space="preserve"> trad</w:t>
            </w:r>
            <w:r>
              <w:rPr>
                <w:rFonts w:asciiTheme="majorHAnsi" w:hAnsiTheme="majorHAnsi"/>
              </w:rPr>
              <w:t>ition and lead by example with my values</w:t>
            </w:r>
            <w:r w:rsidRPr="007220EC">
              <w:rPr>
                <w:rFonts w:asciiTheme="majorHAnsi" w:hAnsiTheme="majorHAnsi"/>
              </w:rPr>
              <w:t>. (</w:t>
            </w:r>
            <w:r w:rsidRPr="007220EC">
              <w:rPr>
                <w:rFonts w:asciiTheme="majorHAnsi" w:hAnsiTheme="majorHAnsi"/>
                <w:i/>
              </w:rPr>
              <w:t>If reversed:</w:t>
            </w:r>
            <w:r>
              <w:rPr>
                <w:rFonts w:asciiTheme="majorHAnsi" w:hAnsiTheme="majorHAnsi"/>
              </w:rPr>
              <w:t xml:space="preserve"> I</w:t>
            </w:r>
            <w:r w:rsidRPr="007220EC">
              <w:rPr>
                <w:rFonts w:asciiTheme="majorHAnsi" w:hAnsiTheme="majorHAnsi"/>
              </w:rPr>
              <w:t xml:space="preserve"> </w:t>
            </w:r>
            <w:r>
              <w:rPr>
                <w:rFonts w:asciiTheme="majorHAnsi" w:hAnsiTheme="majorHAnsi"/>
              </w:rPr>
              <w:t>am</w:t>
            </w:r>
            <w:r w:rsidRPr="007220EC">
              <w:rPr>
                <w:rFonts w:asciiTheme="majorHAnsi" w:hAnsiTheme="majorHAnsi"/>
              </w:rPr>
              <w:t xml:space="preserve"> an iconoclast and </w:t>
            </w:r>
            <w:r>
              <w:rPr>
                <w:rFonts w:asciiTheme="majorHAnsi" w:hAnsiTheme="majorHAnsi"/>
              </w:rPr>
              <w:t>thrive o</w:t>
            </w:r>
            <w:r w:rsidRPr="007220EC">
              <w:rPr>
                <w:rFonts w:asciiTheme="majorHAnsi" w:hAnsiTheme="majorHAnsi"/>
              </w:rPr>
              <w:t>n nonconformity).</w:t>
            </w:r>
          </w:p>
        </w:tc>
      </w:tr>
      <w:tr w:rsidR="00AE36DF" w:rsidRPr="007220EC" w14:paraId="030B20B7" w14:textId="77777777" w:rsidTr="009602F0">
        <w:trPr>
          <w:jc w:val="center"/>
        </w:trPr>
        <w:tc>
          <w:tcPr>
            <w:tcW w:w="1250" w:type="dxa"/>
            <w:vMerge w:val="restart"/>
            <w:tcBorders>
              <w:right w:val="nil"/>
            </w:tcBorders>
            <w:vAlign w:val="center"/>
          </w:tcPr>
          <w:p w14:paraId="75D2462A"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0A9825E8" wp14:editId="36644991">
                  <wp:extent cx="559507" cy="987552"/>
                  <wp:effectExtent l="0" t="0" r="0" b="3175"/>
                  <wp:docPr id="864" name="Picture 59" descr="Tarot_6_The_Lov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Tarot_6_The_Lovers.jpg"/>
                          <pic:cNvPicPr>
                            <a:picLocks noChangeAspect="1" noChangeArrowheads="1"/>
                          </pic:cNvPicPr>
                        </pic:nvPicPr>
                        <pic:blipFill>
                          <a:blip r:embed="rId80" cstate="print">
                            <a:extLst>
                              <a:ext uri="{BEBA8EAE-BF5A-486C-A8C5-ECC9F3942E4B}">
                                <a14:imgProps xmlns:a14="http://schemas.microsoft.com/office/drawing/2010/main">
                                  <a14:imgLayer r:embed="rId81">
                                    <a14:imgEffect>
                                      <a14:saturation sat="0"/>
                                    </a14:imgEffect>
                                    <a14:imgEffect>
                                      <a14:brightnessContrast bright="20000" contrast="40000"/>
                                    </a14:imgEffect>
                                  </a14:imgLayer>
                                </a14:imgProps>
                              </a:ext>
                            </a:extLst>
                          </a:blip>
                          <a:srcRect/>
                          <a:stretch>
                            <a:fillRect/>
                          </a:stretch>
                        </pic:blipFill>
                        <pic:spPr bwMode="auto">
                          <a:xfrm>
                            <a:off x="0" y="0"/>
                            <a:ext cx="559507"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1EDAA3F5" w14:textId="77777777" w:rsidR="00AE36DF" w:rsidRPr="007220EC" w:rsidRDefault="00AE36DF" w:rsidP="00C902B6">
            <w:pPr>
              <w:jc w:val="center"/>
              <w:rPr>
                <w:rFonts w:asciiTheme="majorHAnsi" w:hAnsiTheme="majorHAnsi"/>
                <w:b/>
              </w:rPr>
            </w:pPr>
            <w:r w:rsidRPr="007220EC">
              <w:rPr>
                <w:rFonts w:asciiTheme="majorHAnsi" w:hAnsiTheme="majorHAnsi"/>
                <w:b/>
              </w:rPr>
              <w:t>6 - Lovers</w:t>
            </w:r>
          </w:p>
        </w:tc>
        <w:tc>
          <w:tcPr>
            <w:tcW w:w="1250" w:type="dxa"/>
            <w:vMerge w:val="restart"/>
            <w:tcBorders>
              <w:right w:val="nil"/>
            </w:tcBorders>
            <w:vAlign w:val="center"/>
          </w:tcPr>
          <w:p w14:paraId="44D0BAA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5655CD5" wp14:editId="40670CDA">
                  <wp:extent cx="559508" cy="987552"/>
                  <wp:effectExtent l="0" t="0" r="0" b="3175"/>
                  <wp:docPr id="870" name="Picture 60" descr="Tarot_7_Chari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arot_7_Chariot.jpg"/>
                          <pic:cNvPicPr>
                            <a:picLocks noChangeAspect="1" noChangeArrowheads="1"/>
                          </pic:cNvPicPr>
                        </pic:nvPicPr>
                        <pic:blipFill>
                          <a:blip r:embed="rId82" cstate="print">
                            <a:extLst>
                              <a:ext uri="{BEBA8EAE-BF5A-486C-A8C5-ECC9F3942E4B}">
                                <a14:imgProps xmlns:a14="http://schemas.microsoft.com/office/drawing/2010/main">
                                  <a14:imgLayer r:embed="rId83">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169591E8" w14:textId="77777777" w:rsidR="00AE36DF" w:rsidRPr="007220EC" w:rsidRDefault="00AE36DF" w:rsidP="00C902B6">
            <w:pPr>
              <w:jc w:val="center"/>
              <w:rPr>
                <w:rFonts w:asciiTheme="majorHAnsi" w:hAnsiTheme="majorHAnsi"/>
                <w:b/>
              </w:rPr>
            </w:pPr>
            <w:r w:rsidRPr="007220EC">
              <w:rPr>
                <w:rFonts w:asciiTheme="majorHAnsi" w:hAnsiTheme="majorHAnsi"/>
                <w:b/>
              </w:rPr>
              <w:t>7 - Chariot</w:t>
            </w:r>
          </w:p>
        </w:tc>
      </w:tr>
      <w:tr w:rsidR="00AE36DF" w:rsidRPr="007220EC" w14:paraId="14665418" w14:textId="77777777" w:rsidTr="009602F0">
        <w:trPr>
          <w:jc w:val="center"/>
        </w:trPr>
        <w:tc>
          <w:tcPr>
            <w:tcW w:w="1250" w:type="dxa"/>
            <w:vMerge/>
            <w:tcBorders>
              <w:bottom w:val="single" w:sz="4" w:space="0" w:color="auto"/>
              <w:right w:val="nil"/>
            </w:tcBorders>
            <w:vAlign w:val="center"/>
          </w:tcPr>
          <w:p w14:paraId="5CF2BF21"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679B4D19" w14:textId="77777777" w:rsidR="00AE36DF" w:rsidRPr="00F70A1D"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greatest resource is my</w:t>
            </w:r>
            <w:r w:rsidRPr="007220EC">
              <w:rPr>
                <w:rFonts w:asciiTheme="majorHAnsi" w:hAnsiTheme="majorHAnsi"/>
              </w:rPr>
              <w:t xml:space="preserve"> passion. When faced with a choice, </w:t>
            </w:r>
            <w:r>
              <w:rPr>
                <w:rFonts w:asciiTheme="majorHAnsi" w:hAnsiTheme="majorHAnsi"/>
              </w:rPr>
              <w:t>I</w:t>
            </w:r>
            <w:r w:rsidRPr="007220EC">
              <w:rPr>
                <w:rFonts w:asciiTheme="majorHAnsi" w:hAnsiTheme="majorHAnsi"/>
              </w:rPr>
              <w:t xml:space="preserve"> choose that which brings </w:t>
            </w:r>
            <w:r>
              <w:rPr>
                <w:rFonts w:asciiTheme="majorHAnsi" w:hAnsiTheme="majorHAnsi"/>
              </w:rPr>
              <w:t>me closer to the divine</w:t>
            </w:r>
            <w:r w:rsidRPr="007220EC">
              <w:rPr>
                <w:rFonts w:asciiTheme="majorHAnsi" w:hAnsiTheme="majorHAnsi"/>
              </w:rPr>
              <w:t>.</w:t>
            </w:r>
          </w:p>
        </w:tc>
        <w:tc>
          <w:tcPr>
            <w:tcW w:w="1250" w:type="dxa"/>
            <w:vMerge/>
            <w:tcBorders>
              <w:bottom w:val="single" w:sz="4" w:space="0" w:color="auto"/>
              <w:right w:val="nil"/>
            </w:tcBorders>
            <w:vAlign w:val="center"/>
          </w:tcPr>
          <w:p w14:paraId="4BE9AF71"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5EFC6973"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w:t>
            </w:r>
            <w:r w:rsidRPr="007220EC">
              <w:rPr>
                <w:rFonts w:asciiTheme="majorHAnsi" w:hAnsiTheme="majorHAnsi"/>
              </w:rPr>
              <w:t xml:space="preserve"> abilities of discipline and audacity empower </w:t>
            </w:r>
            <w:r>
              <w:rPr>
                <w:rFonts w:asciiTheme="majorHAnsi" w:hAnsiTheme="majorHAnsi"/>
              </w:rPr>
              <w:t>me</w:t>
            </w:r>
            <w:r w:rsidRPr="007220EC">
              <w:rPr>
                <w:rFonts w:asciiTheme="majorHAnsi" w:hAnsiTheme="majorHAnsi"/>
              </w:rPr>
              <w:t xml:space="preserve"> to be the commander general of </w:t>
            </w:r>
            <w:r>
              <w:rPr>
                <w:rFonts w:asciiTheme="majorHAnsi" w:hAnsiTheme="majorHAnsi"/>
              </w:rPr>
              <w:t>my</w:t>
            </w:r>
            <w:r w:rsidRPr="007220EC">
              <w:rPr>
                <w:rFonts w:asciiTheme="majorHAnsi" w:hAnsiTheme="majorHAnsi"/>
              </w:rPr>
              <w:t xml:space="preserve"> own destiny.</w:t>
            </w:r>
          </w:p>
        </w:tc>
      </w:tr>
      <w:tr w:rsidR="00AE36DF" w:rsidRPr="007220EC" w14:paraId="70411D77" w14:textId="77777777" w:rsidTr="009602F0">
        <w:trPr>
          <w:jc w:val="center"/>
        </w:trPr>
        <w:tc>
          <w:tcPr>
            <w:tcW w:w="1250" w:type="dxa"/>
            <w:vMerge w:val="restart"/>
            <w:tcBorders>
              <w:right w:val="nil"/>
            </w:tcBorders>
            <w:vAlign w:val="center"/>
          </w:tcPr>
          <w:p w14:paraId="34B4E51A"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434ED3C" wp14:editId="4C64E47B">
                  <wp:extent cx="559507" cy="987552"/>
                  <wp:effectExtent l="0" t="0" r="0" b="3175"/>
                  <wp:docPr id="871" name="Picture 61" descr="Tarot_8_Streng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Tarot_8_Strength.jpg"/>
                          <pic:cNvPicPr>
                            <a:picLocks noChangeAspect="1" noChangeArrowheads="1"/>
                          </pic:cNvPicPr>
                        </pic:nvPicPr>
                        <pic:blipFill>
                          <a:blip r:embed="rId84" cstate="print">
                            <a:extLst>
                              <a:ext uri="{BEBA8EAE-BF5A-486C-A8C5-ECC9F3942E4B}">
                                <a14:imgProps xmlns:a14="http://schemas.microsoft.com/office/drawing/2010/main">
                                  <a14:imgLayer r:embed="rId85">
                                    <a14:imgEffect>
                                      <a14:saturation sat="0"/>
                                    </a14:imgEffect>
                                    <a14:imgEffect>
                                      <a14:brightnessContrast bright="20000" contrast="40000"/>
                                    </a14:imgEffect>
                                  </a14:imgLayer>
                                </a14:imgProps>
                              </a:ext>
                            </a:extLst>
                          </a:blip>
                          <a:srcRect/>
                          <a:stretch>
                            <a:fillRect/>
                          </a:stretch>
                        </pic:blipFill>
                        <pic:spPr bwMode="auto">
                          <a:xfrm>
                            <a:off x="0" y="0"/>
                            <a:ext cx="559507"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1AC5DBC2" w14:textId="77777777" w:rsidR="00AE36DF" w:rsidRPr="007220EC" w:rsidRDefault="00AE36DF" w:rsidP="00C902B6">
            <w:pPr>
              <w:jc w:val="center"/>
              <w:rPr>
                <w:rFonts w:asciiTheme="majorHAnsi" w:hAnsiTheme="majorHAnsi"/>
                <w:b/>
              </w:rPr>
            </w:pPr>
            <w:r w:rsidRPr="007220EC">
              <w:rPr>
                <w:rFonts w:asciiTheme="majorHAnsi" w:hAnsiTheme="majorHAnsi"/>
                <w:b/>
              </w:rPr>
              <w:t>8 - Strength</w:t>
            </w:r>
          </w:p>
        </w:tc>
        <w:tc>
          <w:tcPr>
            <w:tcW w:w="1250" w:type="dxa"/>
            <w:vMerge w:val="restart"/>
            <w:tcBorders>
              <w:right w:val="nil"/>
            </w:tcBorders>
            <w:vAlign w:val="center"/>
          </w:tcPr>
          <w:p w14:paraId="338C55A1"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08031AC" wp14:editId="559E21FE">
                  <wp:extent cx="559508" cy="987552"/>
                  <wp:effectExtent l="0" t="0" r="0" b="3175"/>
                  <wp:docPr id="872" name="Picture 62" descr="Tarot_9_The_Herm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arot_9_The_Hermit.jpg"/>
                          <pic:cNvPicPr>
                            <a:picLocks noChangeAspect="1" noChangeArrowheads="1"/>
                          </pic:cNvPicPr>
                        </pic:nvPicPr>
                        <pic:blipFill>
                          <a:blip r:embed="rId86" cstate="print">
                            <a:extLst>
                              <a:ext uri="{BEBA8EAE-BF5A-486C-A8C5-ECC9F3942E4B}">
                                <a14:imgProps xmlns:a14="http://schemas.microsoft.com/office/drawing/2010/main">
                                  <a14:imgLayer r:embed="rId87">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29BDC526" w14:textId="77777777" w:rsidR="00AE36DF" w:rsidRPr="007220EC" w:rsidRDefault="00AE36DF" w:rsidP="00C902B6">
            <w:pPr>
              <w:jc w:val="center"/>
              <w:rPr>
                <w:rFonts w:asciiTheme="majorHAnsi" w:hAnsiTheme="majorHAnsi"/>
                <w:b/>
              </w:rPr>
            </w:pPr>
            <w:r w:rsidRPr="007220EC">
              <w:rPr>
                <w:rFonts w:asciiTheme="majorHAnsi" w:hAnsiTheme="majorHAnsi"/>
                <w:b/>
              </w:rPr>
              <w:t>9 - Hermit</w:t>
            </w:r>
          </w:p>
        </w:tc>
      </w:tr>
      <w:tr w:rsidR="00AE36DF" w:rsidRPr="007220EC" w14:paraId="1783D5EF" w14:textId="77777777" w:rsidTr="009602F0">
        <w:trPr>
          <w:jc w:val="center"/>
        </w:trPr>
        <w:tc>
          <w:tcPr>
            <w:tcW w:w="1250" w:type="dxa"/>
            <w:vMerge/>
            <w:tcBorders>
              <w:bottom w:val="single" w:sz="4" w:space="0" w:color="auto"/>
              <w:right w:val="nil"/>
            </w:tcBorders>
            <w:vAlign w:val="center"/>
          </w:tcPr>
          <w:p w14:paraId="0D145632"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603B684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w:t>
            </w:r>
            <w:r w:rsidRPr="007220EC">
              <w:rPr>
                <w:rFonts w:asciiTheme="majorHAnsi" w:hAnsiTheme="majorHAnsi"/>
              </w:rPr>
              <w:t xml:space="preserve"> compassion is </w:t>
            </w:r>
            <w:r>
              <w:rPr>
                <w:rFonts w:asciiTheme="majorHAnsi" w:hAnsiTheme="majorHAnsi"/>
              </w:rPr>
              <w:t>my</w:t>
            </w:r>
            <w:r w:rsidRPr="007220EC">
              <w:rPr>
                <w:rFonts w:asciiTheme="majorHAnsi" w:hAnsiTheme="majorHAnsi"/>
              </w:rPr>
              <w:t xml:space="preserve"> fortitude and </w:t>
            </w:r>
            <w:r>
              <w:rPr>
                <w:rFonts w:asciiTheme="majorHAnsi" w:hAnsiTheme="majorHAnsi"/>
              </w:rPr>
              <w:t>I</w:t>
            </w:r>
            <w:r w:rsidRPr="007220EC">
              <w:rPr>
                <w:rFonts w:asciiTheme="majorHAnsi" w:hAnsiTheme="majorHAnsi"/>
              </w:rPr>
              <w:t xml:space="preserve"> </w:t>
            </w:r>
            <w:r>
              <w:rPr>
                <w:rFonts w:asciiTheme="majorHAnsi" w:hAnsiTheme="majorHAnsi"/>
              </w:rPr>
              <w:t>use that</w:t>
            </w:r>
            <w:r w:rsidRPr="007220EC">
              <w:rPr>
                <w:rFonts w:asciiTheme="majorHAnsi" w:hAnsiTheme="majorHAnsi"/>
              </w:rPr>
              <w:t xml:space="preserve"> trait to tame the wild beast of circumstance.</w:t>
            </w:r>
          </w:p>
        </w:tc>
        <w:tc>
          <w:tcPr>
            <w:tcW w:w="1250" w:type="dxa"/>
            <w:vMerge/>
            <w:tcBorders>
              <w:bottom w:val="single" w:sz="4" w:space="0" w:color="auto"/>
              <w:right w:val="nil"/>
            </w:tcBorders>
            <w:vAlign w:val="center"/>
          </w:tcPr>
          <w:p w14:paraId="621D04EC"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0E52BF5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w:t>
            </w:r>
            <w:r>
              <w:rPr>
                <w:rFonts w:asciiTheme="majorHAnsi" w:hAnsiTheme="majorHAnsi"/>
              </w:rPr>
              <w:t>heed the wisdom of sages</w:t>
            </w:r>
            <w:r w:rsidRPr="007220EC">
              <w:rPr>
                <w:rFonts w:asciiTheme="majorHAnsi" w:hAnsiTheme="majorHAnsi"/>
              </w:rPr>
              <w:t xml:space="preserve">. Introspection </w:t>
            </w:r>
            <w:r>
              <w:rPr>
                <w:rFonts w:asciiTheme="majorHAnsi" w:hAnsiTheme="majorHAnsi"/>
              </w:rPr>
              <w:t>is</w:t>
            </w:r>
            <w:r w:rsidRPr="007220EC">
              <w:rPr>
                <w:rFonts w:asciiTheme="majorHAnsi" w:hAnsiTheme="majorHAnsi"/>
              </w:rPr>
              <w:t xml:space="preserve"> the i</w:t>
            </w:r>
            <w:r>
              <w:rPr>
                <w:rFonts w:asciiTheme="majorHAnsi" w:hAnsiTheme="majorHAnsi"/>
              </w:rPr>
              <w:t>nner light that illuminates my</w:t>
            </w:r>
            <w:r w:rsidRPr="007220EC">
              <w:rPr>
                <w:rFonts w:asciiTheme="majorHAnsi" w:hAnsiTheme="majorHAnsi"/>
              </w:rPr>
              <w:t xml:space="preserve"> lantern.</w:t>
            </w:r>
          </w:p>
        </w:tc>
      </w:tr>
      <w:tr w:rsidR="00AE36DF" w:rsidRPr="007220EC" w14:paraId="72126286" w14:textId="77777777" w:rsidTr="009602F0">
        <w:trPr>
          <w:jc w:val="center"/>
        </w:trPr>
        <w:tc>
          <w:tcPr>
            <w:tcW w:w="1250" w:type="dxa"/>
            <w:vMerge w:val="restart"/>
            <w:tcBorders>
              <w:right w:val="nil"/>
            </w:tcBorders>
            <w:vAlign w:val="center"/>
          </w:tcPr>
          <w:p w14:paraId="37B2FD6D"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0CB003D" wp14:editId="43C15905">
                  <wp:extent cx="559507" cy="987552"/>
                  <wp:effectExtent l="0" t="0" r="0" b="3175"/>
                  <wp:docPr id="873" name="Picture 63" descr="Tarot_10_Wheel_of_Fort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Tarot_10_Wheel_of_Fortune.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saturation sat="0"/>
                                    </a14:imgEffect>
                                    <a14:imgEffect>
                                      <a14:brightnessContrast bright="20000" contrast="40000"/>
                                    </a14:imgEffect>
                                  </a14:imgLayer>
                                </a14:imgProps>
                              </a:ext>
                            </a:extLst>
                          </a:blip>
                          <a:srcRect/>
                          <a:stretch>
                            <a:fillRect/>
                          </a:stretch>
                        </pic:blipFill>
                        <pic:spPr bwMode="auto">
                          <a:xfrm>
                            <a:off x="0" y="0"/>
                            <a:ext cx="559507" cy="987552"/>
                          </a:xfrm>
                          <a:prstGeom prst="rect">
                            <a:avLst/>
                          </a:prstGeom>
                          <a:noFill/>
                          <a:ln w="9525">
                            <a:noFill/>
                            <a:miter lim="800000"/>
                            <a:headEnd/>
                            <a:tailEnd/>
                          </a:ln>
                        </pic:spPr>
                      </pic:pic>
                    </a:graphicData>
                  </a:graphic>
                </wp:inline>
              </w:drawing>
            </w:r>
          </w:p>
        </w:tc>
        <w:tc>
          <w:tcPr>
            <w:tcW w:w="3492" w:type="dxa"/>
            <w:tcBorders>
              <w:left w:val="nil"/>
              <w:bottom w:val="dashed" w:sz="4" w:space="0" w:color="auto"/>
            </w:tcBorders>
            <w:vAlign w:val="center"/>
          </w:tcPr>
          <w:p w14:paraId="68B12300" w14:textId="77777777" w:rsidR="00AE36DF" w:rsidRPr="007220EC" w:rsidRDefault="00AE36DF" w:rsidP="00C902B6">
            <w:pPr>
              <w:jc w:val="center"/>
              <w:rPr>
                <w:rFonts w:asciiTheme="majorHAnsi" w:hAnsiTheme="majorHAnsi"/>
                <w:b/>
              </w:rPr>
            </w:pPr>
            <w:r w:rsidRPr="007220EC">
              <w:rPr>
                <w:rFonts w:asciiTheme="majorHAnsi" w:hAnsiTheme="majorHAnsi"/>
                <w:b/>
              </w:rPr>
              <w:t>10 - Wheel of Fortune</w:t>
            </w:r>
          </w:p>
        </w:tc>
        <w:tc>
          <w:tcPr>
            <w:tcW w:w="1250" w:type="dxa"/>
            <w:vMerge w:val="restart"/>
            <w:tcBorders>
              <w:right w:val="nil"/>
            </w:tcBorders>
            <w:vAlign w:val="center"/>
          </w:tcPr>
          <w:p w14:paraId="6E98A01F"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6012D89" wp14:editId="6B80EC08">
                  <wp:extent cx="559508" cy="987552"/>
                  <wp:effectExtent l="0" t="0" r="0" b="3175"/>
                  <wp:docPr id="874" name="Picture 64" descr="Tarot_11_Just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arot_11_Justice.jpg"/>
                          <pic:cNvPicPr>
                            <a:picLocks noChangeAspect="1" noChangeArrowheads="1"/>
                          </pic:cNvPicPr>
                        </pic:nvPicPr>
                        <pic:blipFill>
                          <a:blip r:embed="rId90" cstate="print">
                            <a:extLst>
                              <a:ext uri="{BEBA8EAE-BF5A-486C-A8C5-ECC9F3942E4B}">
                                <a14:imgProps xmlns:a14="http://schemas.microsoft.com/office/drawing/2010/main">
                                  <a14:imgLayer r:embed="rId91">
                                    <a14:imgEffect>
                                      <a14:saturation sat="0"/>
                                    </a14:imgEffect>
                                    <a14:imgEffect>
                                      <a14:brightnessContrast bright="20000" contrast="40000"/>
                                    </a14:imgEffect>
                                  </a14:imgLayer>
                                </a14:imgProps>
                              </a:ext>
                            </a:extLst>
                          </a:blip>
                          <a:srcRect/>
                          <a:stretch>
                            <a:fillRect/>
                          </a:stretch>
                        </pic:blipFill>
                        <pic:spPr bwMode="auto">
                          <a:xfrm>
                            <a:off x="0" y="0"/>
                            <a:ext cx="559508" cy="987552"/>
                          </a:xfrm>
                          <a:prstGeom prst="rect">
                            <a:avLst/>
                          </a:prstGeom>
                          <a:noFill/>
                          <a:ln w="9525">
                            <a:noFill/>
                            <a:miter lim="800000"/>
                            <a:headEnd/>
                            <a:tailEnd/>
                          </a:ln>
                        </pic:spPr>
                      </pic:pic>
                    </a:graphicData>
                  </a:graphic>
                </wp:inline>
              </w:drawing>
            </w:r>
          </w:p>
        </w:tc>
        <w:tc>
          <w:tcPr>
            <w:tcW w:w="3598" w:type="dxa"/>
            <w:tcBorders>
              <w:left w:val="nil"/>
              <w:bottom w:val="dashed" w:sz="4" w:space="0" w:color="auto"/>
            </w:tcBorders>
            <w:vAlign w:val="center"/>
          </w:tcPr>
          <w:p w14:paraId="7043BF64" w14:textId="77777777" w:rsidR="00AE36DF" w:rsidRPr="007220EC" w:rsidRDefault="00AE36DF" w:rsidP="00C902B6">
            <w:pPr>
              <w:jc w:val="center"/>
              <w:rPr>
                <w:rFonts w:asciiTheme="majorHAnsi" w:hAnsiTheme="majorHAnsi"/>
                <w:b/>
              </w:rPr>
            </w:pPr>
            <w:r w:rsidRPr="007220EC">
              <w:rPr>
                <w:rFonts w:asciiTheme="majorHAnsi" w:hAnsiTheme="majorHAnsi"/>
                <w:b/>
              </w:rPr>
              <w:t>11 - Justice</w:t>
            </w:r>
          </w:p>
        </w:tc>
      </w:tr>
      <w:tr w:rsidR="00AE36DF" w:rsidRPr="007220EC" w14:paraId="46DDE1D1" w14:textId="77777777" w:rsidTr="009602F0">
        <w:trPr>
          <w:jc w:val="center"/>
        </w:trPr>
        <w:tc>
          <w:tcPr>
            <w:tcW w:w="1250" w:type="dxa"/>
            <w:vMerge/>
            <w:tcBorders>
              <w:bottom w:val="single" w:sz="4" w:space="0" w:color="auto"/>
              <w:right w:val="nil"/>
            </w:tcBorders>
            <w:vAlign w:val="center"/>
          </w:tcPr>
          <w:p w14:paraId="465AB0FB" w14:textId="77777777" w:rsidR="00AE36DF" w:rsidRPr="007220EC" w:rsidRDefault="00AE36DF" w:rsidP="00C902B6">
            <w:pPr>
              <w:jc w:val="center"/>
              <w:rPr>
                <w:rFonts w:asciiTheme="majorHAnsi" w:hAnsiTheme="majorHAnsi"/>
              </w:rPr>
            </w:pPr>
          </w:p>
        </w:tc>
        <w:tc>
          <w:tcPr>
            <w:tcW w:w="3492" w:type="dxa"/>
            <w:tcBorders>
              <w:top w:val="dashed" w:sz="4" w:space="0" w:color="auto"/>
              <w:left w:val="nil"/>
              <w:bottom w:val="single" w:sz="4" w:space="0" w:color="auto"/>
            </w:tcBorders>
            <w:vAlign w:val="center"/>
          </w:tcPr>
          <w:p w14:paraId="2044623B"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summon my powers to spin the Wheel of Fortune in my favor. Greatness is my destiny. My life changes for the better.</w:t>
            </w:r>
          </w:p>
        </w:tc>
        <w:tc>
          <w:tcPr>
            <w:tcW w:w="1250" w:type="dxa"/>
            <w:vMerge/>
            <w:tcBorders>
              <w:bottom w:val="single" w:sz="4" w:space="0" w:color="auto"/>
              <w:right w:val="nil"/>
            </w:tcBorders>
            <w:vAlign w:val="center"/>
          </w:tcPr>
          <w:p w14:paraId="7A792B20" w14:textId="77777777" w:rsidR="00AE36DF" w:rsidRPr="007220EC" w:rsidRDefault="00AE36DF" w:rsidP="00C902B6">
            <w:pPr>
              <w:jc w:val="center"/>
              <w:rPr>
                <w:rFonts w:asciiTheme="majorHAnsi" w:hAnsiTheme="majorHAnsi"/>
              </w:rPr>
            </w:pPr>
          </w:p>
        </w:tc>
        <w:tc>
          <w:tcPr>
            <w:tcW w:w="3598" w:type="dxa"/>
            <w:tcBorders>
              <w:top w:val="dashed" w:sz="4" w:space="0" w:color="auto"/>
              <w:left w:val="nil"/>
              <w:bottom w:val="single" w:sz="4" w:space="0" w:color="auto"/>
            </w:tcBorders>
            <w:vAlign w:val="center"/>
          </w:tcPr>
          <w:p w14:paraId="15786596"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w:t>
            </w:r>
            <w:r w:rsidRPr="007220EC">
              <w:rPr>
                <w:rFonts w:asciiTheme="majorHAnsi" w:hAnsiTheme="majorHAnsi"/>
              </w:rPr>
              <w:t xml:space="preserve"> both the sword and the scales and embrace justice with </w:t>
            </w:r>
            <w:r>
              <w:rPr>
                <w:rFonts w:asciiTheme="majorHAnsi" w:hAnsiTheme="majorHAnsi"/>
              </w:rPr>
              <w:t>my</w:t>
            </w:r>
            <w:r w:rsidRPr="007220EC">
              <w:rPr>
                <w:rFonts w:asciiTheme="majorHAnsi" w:hAnsiTheme="majorHAnsi"/>
              </w:rPr>
              <w:t xml:space="preserve"> mind, not </w:t>
            </w:r>
            <w:r>
              <w:rPr>
                <w:rFonts w:asciiTheme="majorHAnsi" w:hAnsiTheme="majorHAnsi"/>
              </w:rPr>
              <w:t>my</w:t>
            </w:r>
            <w:r w:rsidRPr="007220EC">
              <w:rPr>
                <w:rFonts w:asciiTheme="majorHAnsi" w:hAnsiTheme="majorHAnsi"/>
              </w:rPr>
              <w:t xml:space="preserve"> heart.</w:t>
            </w:r>
            <w:r>
              <w:rPr>
                <w:rFonts w:asciiTheme="majorHAnsi" w:hAnsiTheme="majorHAnsi"/>
              </w:rPr>
              <w:t xml:space="preserve"> I always do what is right.</w:t>
            </w:r>
          </w:p>
        </w:tc>
      </w:tr>
    </w:tbl>
    <w:p w14:paraId="492CDCDA" w14:textId="77777777" w:rsidR="00AE36DF" w:rsidRPr="007220EC" w:rsidRDefault="00AE36DF" w:rsidP="00AE36DF">
      <w:pPr>
        <w:rPr>
          <w:rFonts w:asciiTheme="majorHAnsi" w:hAnsiTheme="majorHAnsi"/>
          <w:i/>
        </w:rPr>
      </w:pPr>
    </w:p>
    <w:p w14:paraId="570D1730" w14:textId="77777777" w:rsidR="00AE36DF" w:rsidRPr="007220EC" w:rsidRDefault="00AE36DF" w:rsidP="00AE36DF">
      <w:pPr>
        <w:rPr>
          <w:rFonts w:asciiTheme="majorHAnsi" w:hAnsiTheme="majorHAnsi"/>
        </w:rPr>
      </w:pPr>
    </w:p>
    <w:tbl>
      <w:tblPr>
        <w:tblStyle w:val="TableGrid"/>
        <w:tblW w:w="5000" w:type="pct"/>
        <w:jc w:val="center"/>
        <w:tblCellMar>
          <w:top w:w="58" w:type="dxa"/>
          <w:left w:w="58" w:type="dxa"/>
          <w:bottom w:w="58" w:type="dxa"/>
          <w:right w:w="58" w:type="dxa"/>
        </w:tblCellMar>
        <w:tblLook w:val="04A0" w:firstRow="1" w:lastRow="0" w:firstColumn="1" w:lastColumn="0" w:noHBand="0" w:noVBand="1"/>
      </w:tblPr>
      <w:tblGrid>
        <w:gridCol w:w="1524"/>
        <w:gridCol w:w="3091"/>
        <w:gridCol w:w="1490"/>
        <w:gridCol w:w="3245"/>
      </w:tblGrid>
      <w:tr w:rsidR="00AE36DF" w:rsidRPr="007220EC" w14:paraId="64C0A534" w14:textId="77777777" w:rsidTr="00567428">
        <w:trPr>
          <w:jc w:val="center"/>
        </w:trPr>
        <w:tc>
          <w:tcPr>
            <w:tcW w:w="1524" w:type="dxa"/>
            <w:vMerge w:val="restart"/>
            <w:tcBorders>
              <w:right w:val="nil"/>
            </w:tcBorders>
            <w:vAlign w:val="center"/>
          </w:tcPr>
          <w:bookmarkEnd w:id="13"/>
          <w:p w14:paraId="2C3F6F1F" w14:textId="77777777" w:rsidR="00AE36DF" w:rsidRPr="007220EC" w:rsidRDefault="00AE36DF" w:rsidP="00C902B6">
            <w:pPr>
              <w:jc w:val="center"/>
              <w:rPr>
                <w:rFonts w:asciiTheme="majorHAnsi" w:hAnsiTheme="majorHAnsi"/>
                <w:b/>
              </w:rPr>
            </w:pPr>
            <w:r w:rsidRPr="007220EC">
              <w:rPr>
                <w:rFonts w:asciiTheme="majorHAnsi" w:hAnsiTheme="majorHAnsi"/>
                <w:b/>
                <w:noProof/>
              </w:rPr>
              <w:lastRenderedPageBreak/>
              <w:drawing>
                <wp:inline distT="0" distB="0" distL="0" distR="0" wp14:anchorId="07A3CCD0" wp14:editId="4BEBD93B">
                  <wp:extent cx="552573" cy="987552"/>
                  <wp:effectExtent l="0" t="0" r="0" b="3175"/>
                  <wp:docPr id="875" name="Picture 65" descr="Tarot_12_The_Hanged_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Tarot_12_The_Hanged_Man.jpg"/>
                          <pic:cNvPicPr>
                            <a:picLocks noChangeAspect="1" noChangeArrowheads="1"/>
                          </pic:cNvPicPr>
                        </pic:nvPicPr>
                        <pic:blipFill>
                          <a:blip r:embed="rId92" cstate="print">
                            <a:extLst>
                              <a:ext uri="{BEBA8EAE-BF5A-486C-A8C5-ECC9F3942E4B}">
                                <a14:imgProps xmlns:a14="http://schemas.microsoft.com/office/drawing/2010/main">
                                  <a14:imgLayer r:embed="rId93">
                                    <a14:imgEffect>
                                      <a14:saturation sat="0"/>
                                    </a14:imgEffect>
                                    <a14:imgEffect>
                                      <a14:brightnessContrast bright="20000" contrast="4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091" w:type="dxa"/>
            <w:tcBorders>
              <w:left w:val="nil"/>
              <w:bottom w:val="dashed" w:sz="4" w:space="0" w:color="auto"/>
            </w:tcBorders>
            <w:vAlign w:val="center"/>
          </w:tcPr>
          <w:p w14:paraId="1896B435" w14:textId="77777777" w:rsidR="00AE36DF" w:rsidRPr="007220EC" w:rsidRDefault="00AE36DF" w:rsidP="00C902B6">
            <w:pPr>
              <w:jc w:val="center"/>
              <w:rPr>
                <w:rFonts w:asciiTheme="majorHAnsi" w:hAnsiTheme="majorHAnsi"/>
                <w:b/>
              </w:rPr>
            </w:pPr>
            <w:r w:rsidRPr="007220EC">
              <w:rPr>
                <w:rFonts w:asciiTheme="majorHAnsi" w:hAnsiTheme="majorHAnsi"/>
                <w:b/>
              </w:rPr>
              <w:t>12 - Hanged Man</w:t>
            </w:r>
          </w:p>
        </w:tc>
        <w:tc>
          <w:tcPr>
            <w:tcW w:w="1490" w:type="dxa"/>
            <w:vMerge w:val="restart"/>
            <w:tcBorders>
              <w:right w:val="nil"/>
            </w:tcBorders>
            <w:vAlign w:val="center"/>
          </w:tcPr>
          <w:p w14:paraId="688C14B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E2FE1BB" wp14:editId="31F97CAF">
                  <wp:extent cx="552573" cy="987552"/>
                  <wp:effectExtent l="0" t="0" r="0" b="3175"/>
                  <wp:docPr id="876" name="Picture 66" descr="Tarot_13_Dea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Tarot_13_Death.jpg"/>
                          <pic:cNvPicPr>
                            <a:picLocks noChangeAspect="1" noChangeArrowheads="1"/>
                          </pic:cNvPicPr>
                        </pic:nvPicPr>
                        <pic:blipFill>
                          <a:blip r:embed="rId94" cstate="print">
                            <a:extLst>
                              <a:ext uri="{BEBA8EAE-BF5A-486C-A8C5-ECC9F3942E4B}">
                                <a14:imgProps xmlns:a14="http://schemas.microsoft.com/office/drawing/2010/main">
                                  <a14:imgLayer r:embed="rId95">
                                    <a14:imgEffect>
                                      <a14:saturation sat="0"/>
                                    </a14:imgEffect>
                                    <a14:imgEffect>
                                      <a14:brightnessContrast bright="20000" contrast="4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245" w:type="dxa"/>
            <w:tcBorders>
              <w:left w:val="nil"/>
              <w:bottom w:val="dashed" w:sz="4" w:space="0" w:color="auto"/>
            </w:tcBorders>
            <w:vAlign w:val="center"/>
          </w:tcPr>
          <w:p w14:paraId="6103AAE9" w14:textId="77777777" w:rsidR="00AE36DF" w:rsidRPr="007220EC" w:rsidRDefault="00AE36DF" w:rsidP="00C902B6">
            <w:pPr>
              <w:jc w:val="center"/>
              <w:rPr>
                <w:rFonts w:asciiTheme="majorHAnsi" w:hAnsiTheme="majorHAnsi"/>
                <w:b/>
              </w:rPr>
            </w:pPr>
            <w:r w:rsidRPr="007220EC">
              <w:rPr>
                <w:rFonts w:asciiTheme="majorHAnsi" w:hAnsiTheme="majorHAnsi"/>
                <w:b/>
              </w:rPr>
              <w:t>13 - Death</w:t>
            </w:r>
          </w:p>
        </w:tc>
      </w:tr>
      <w:tr w:rsidR="00AE36DF" w:rsidRPr="007220EC" w14:paraId="5E706D2F" w14:textId="77777777" w:rsidTr="00567428">
        <w:trPr>
          <w:jc w:val="center"/>
        </w:trPr>
        <w:tc>
          <w:tcPr>
            <w:tcW w:w="1524" w:type="dxa"/>
            <w:vMerge/>
            <w:tcBorders>
              <w:bottom w:val="single" w:sz="4" w:space="0" w:color="auto"/>
              <w:right w:val="nil"/>
            </w:tcBorders>
            <w:vAlign w:val="center"/>
          </w:tcPr>
          <w:p w14:paraId="4D8E9FB2" w14:textId="77777777" w:rsidR="00AE36DF" w:rsidRPr="007220EC" w:rsidRDefault="00AE36DF" w:rsidP="00C902B6">
            <w:pPr>
              <w:jc w:val="center"/>
              <w:rPr>
                <w:rFonts w:asciiTheme="majorHAnsi" w:hAnsiTheme="majorHAnsi"/>
              </w:rPr>
            </w:pPr>
          </w:p>
        </w:tc>
        <w:tc>
          <w:tcPr>
            <w:tcW w:w="3091" w:type="dxa"/>
            <w:tcBorders>
              <w:top w:val="dashed" w:sz="4" w:space="0" w:color="auto"/>
              <w:left w:val="nil"/>
              <w:bottom w:val="single" w:sz="4" w:space="0" w:color="auto"/>
            </w:tcBorders>
            <w:vAlign w:val="center"/>
          </w:tcPr>
          <w:p w14:paraId="7391476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choose to</w:t>
            </w:r>
            <w:r w:rsidRPr="007220EC">
              <w:rPr>
                <w:rFonts w:asciiTheme="majorHAnsi" w:hAnsiTheme="majorHAnsi"/>
              </w:rPr>
              <w:t xml:space="preserve"> sacrifice </w:t>
            </w:r>
            <w:r>
              <w:rPr>
                <w:rFonts w:asciiTheme="majorHAnsi" w:hAnsiTheme="majorHAnsi"/>
              </w:rPr>
              <w:t>myself</w:t>
            </w:r>
            <w:r w:rsidRPr="007220EC">
              <w:rPr>
                <w:rFonts w:asciiTheme="majorHAnsi" w:hAnsiTheme="majorHAnsi"/>
              </w:rPr>
              <w:t xml:space="preserve"> for the greater good of others, and for that </w:t>
            </w:r>
            <w:r>
              <w:rPr>
                <w:rFonts w:asciiTheme="majorHAnsi" w:hAnsiTheme="majorHAnsi"/>
              </w:rPr>
              <w:t>I am remembered and honored</w:t>
            </w:r>
            <w:r w:rsidRPr="007220EC">
              <w:rPr>
                <w:rFonts w:asciiTheme="majorHAnsi" w:hAnsiTheme="majorHAnsi"/>
              </w:rPr>
              <w:t>.</w:t>
            </w:r>
          </w:p>
        </w:tc>
        <w:tc>
          <w:tcPr>
            <w:tcW w:w="1490" w:type="dxa"/>
            <w:vMerge/>
            <w:tcBorders>
              <w:bottom w:val="single" w:sz="4" w:space="0" w:color="auto"/>
              <w:right w:val="nil"/>
            </w:tcBorders>
            <w:vAlign w:val="center"/>
          </w:tcPr>
          <w:p w14:paraId="276D2F28" w14:textId="77777777" w:rsidR="00AE36DF" w:rsidRPr="007220EC" w:rsidRDefault="00AE36DF" w:rsidP="00C902B6">
            <w:pPr>
              <w:jc w:val="center"/>
              <w:rPr>
                <w:rFonts w:asciiTheme="majorHAnsi" w:hAnsiTheme="majorHAnsi"/>
              </w:rPr>
            </w:pPr>
          </w:p>
        </w:tc>
        <w:tc>
          <w:tcPr>
            <w:tcW w:w="3245" w:type="dxa"/>
            <w:tcBorders>
              <w:top w:val="dashed" w:sz="4" w:space="0" w:color="auto"/>
              <w:left w:val="nil"/>
              <w:bottom w:val="single" w:sz="4" w:space="0" w:color="auto"/>
            </w:tcBorders>
            <w:vAlign w:val="center"/>
          </w:tcPr>
          <w:p w14:paraId="22B6EB5F"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7220EC">
              <w:rPr>
                <w:rFonts w:asciiTheme="majorHAnsi" w:hAnsiTheme="majorHAnsi"/>
              </w:rPr>
              <w:t>The pain of change yield</w:t>
            </w:r>
            <w:r>
              <w:rPr>
                <w:rFonts w:asciiTheme="majorHAnsi" w:hAnsiTheme="majorHAnsi"/>
              </w:rPr>
              <w:t>s</w:t>
            </w:r>
            <w:r w:rsidRPr="007220EC">
              <w:rPr>
                <w:rFonts w:asciiTheme="majorHAnsi" w:hAnsiTheme="majorHAnsi"/>
              </w:rPr>
              <w:t xml:space="preserve"> in time and the new beginning to come </w:t>
            </w:r>
            <w:r>
              <w:rPr>
                <w:rFonts w:asciiTheme="majorHAnsi" w:hAnsiTheme="majorHAnsi"/>
              </w:rPr>
              <w:t>brings me catharsis</w:t>
            </w:r>
            <w:r w:rsidRPr="007220EC">
              <w:rPr>
                <w:rFonts w:asciiTheme="majorHAnsi" w:hAnsiTheme="majorHAnsi"/>
              </w:rPr>
              <w:t>.</w:t>
            </w:r>
            <w:r>
              <w:rPr>
                <w:rFonts w:asciiTheme="majorHAnsi" w:hAnsiTheme="majorHAnsi"/>
              </w:rPr>
              <w:t xml:space="preserve"> It is the dawn of a new sunrise.</w:t>
            </w:r>
          </w:p>
        </w:tc>
      </w:tr>
      <w:tr w:rsidR="00AE36DF" w:rsidRPr="007220EC" w14:paraId="2B483486" w14:textId="77777777" w:rsidTr="00567428">
        <w:trPr>
          <w:jc w:val="center"/>
        </w:trPr>
        <w:tc>
          <w:tcPr>
            <w:tcW w:w="1524" w:type="dxa"/>
            <w:vMerge w:val="restart"/>
            <w:tcBorders>
              <w:right w:val="nil"/>
            </w:tcBorders>
            <w:vAlign w:val="center"/>
          </w:tcPr>
          <w:p w14:paraId="1A197D7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10C8090" wp14:editId="4B310DA8">
                  <wp:extent cx="552574" cy="987552"/>
                  <wp:effectExtent l="0" t="0" r="0" b="3175"/>
                  <wp:docPr id="877" name="Picture 67" descr="Tarot_14_Tempe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Tarot_14_Temperance.jpg"/>
                          <pic:cNvPicPr>
                            <a:picLocks noChangeAspect="1" noChangeArrowheads="1"/>
                          </pic:cNvPicPr>
                        </pic:nvPicPr>
                        <pic:blipFill>
                          <a:blip r:embed="rId96" cstate="print">
                            <a:extLst>
                              <a:ext uri="{BEBA8EAE-BF5A-486C-A8C5-ECC9F3942E4B}">
                                <a14:imgProps xmlns:a14="http://schemas.microsoft.com/office/drawing/2010/main">
                                  <a14:imgLayer r:embed="rId97">
                                    <a14:imgEffect>
                                      <a14:saturation sat="0"/>
                                    </a14:imgEffect>
                                    <a14:imgEffect>
                                      <a14:brightnessContrast bright="20000" contrast="40000"/>
                                    </a14:imgEffect>
                                  </a14:imgLayer>
                                </a14:imgProps>
                              </a:ext>
                            </a:extLst>
                          </a:blip>
                          <a:srcRect/>
                          <a:stretch>
                            <a:fillRect/>
                          </a:stretch>
                        </pic:blipFill>
                        <pic:spPr bwMode="auto">
                          <a:xfrm>
                            <a:off x="0" y="0"/>
                            <a:ext cx="552574" cy="987552"/>
                          </a:xfrm>
                          <a:prstGeom prst="rect">
                            <a:avLst/>
                          </a:prstGeom>
                          <a:noFill/>
                          <a:ln w="9525">
                            <a:noFill/>
                            <a:miter lim="800000"/>
                            <a:headEnd/>
                            <a:tailEnd/>
                          </a:ln>
                        </pic:spPr>
                      </pic:pic>
                    </a:graphicData>
                  </a:graphic>
                </wp:inline>
              </w:drawing>
            </w:r>
          </w:p>
        </w:tc>
        <w:tc>
          <w:tcPr>
            <w:tcW w:w="3091" w:type="dxa"/>
            <w:tcBorders>
              <w:left w:val="nil"/>
              <w:bottom w:val="dashed" w:sz="4" w:space="0" w:color="auto"/>
            </w:tcBorders>
            <w:vAlign w:val="center"/>
          </w:tcPr>
          <w:p w14:paraId="5EEF0C74" w14:textId="77777777" w:rsidR="00AE36DF" w:rsidRPr="007220EC" w:rsidRDefault="00AE36DF" w:rsidP="00C902B6">
            <w:pPr>
              <w:jc w:val="center"/>
              <w:rPr>
                <w:rFonts w:asciiTheme="majorHAnsi" w:hAnsiTheme="majorHAnsi"/>
                <w:b/>
              </w:rPr>
            </w:pPr>
            <w:r w:rsidRPr="007220EC">
              <w:rPr>
                <w:rFonts w:asciiTheme="majorHAnsi" w:hAnsiTheme="majorHAnsi"/>
                <w:b/>
              </w:rPr>
              <w:t>14 – Temperance</w:t>
            </w:r>
          </w:p>
        </w:tc>
        <w:tc>
          <w:tcPr>
            <w:tcW w:w="1490" w:type="dxa"/>
            <w:vMerge w:val="restart"/>
            <w:tcBorders>
              <w:right w:val="nil"/>
            </w:tcBorders>
            <w:vAlign w:val="center"/>
          </w:tcPr>
          <w:p w14:paraId="13BDB04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3EAD54B" wp14:editId="7D65689D">
                  <wp:extent cx="552574" cy="987552"/>
                  <wp:effectExtent l="0" t="0" r="0" b="3175"/>
                  <wp:docPr id="878" name="Picture 68" descr="Tarot_15_The_Dev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Tarot_15_The_Devil.jpg"/>
                          <pic:cNvPicPr>
                            <a:picLocks noChangeAspect="1" noChangeArrowheads="1"/>
                          </pic:cNvPicPr>
                        </pic:nvPicPr>
                        <pic:blipFill>
                          <a:blip r:embed="rId98" cstate="print">
                            <a:extLst>
                              <a:ext uri="{BEBA8EAE-BF5A-486C-A8C5-ECC9F3942E4B}">
                                <a14:imgProps xmlns:a14="http://schemas.microsoft.com/office/drawing/2010/main">
                                  <a14:imgLayer r:embed="rId99">
                                    <a14:imgEffect>
                                      <a14:saturation sat="0"/>
                                    </a14:imgEffect>
                                    <a14:imgEffect>
                                      <a14:brightnessContrast bright="20000" contrast="40000"/>
                                    </a14:imgEffect>
                                  </a14:imgLayer>
                                </a14:imgProps>
                              </a:ext>
                            </a:extLst>
                          </a:blip>
                          <a:srcRect/>
                          <a:stretch>
                            <a:fillRect/>
                          </a:stretch>
                        </pic:blipFill>
                        <pic:spPr bwMode="auto">
                          <a:xfrm>
                            <a:off x="0" y="0"/>
                            <a:ext cx="552574" cy="987552"/>
                          </a:xfrm>
                          <a:prstGeom prst="rect">
                            <a:avLst/>
                          </a:prstGeom>
                          <a:noFill/>
                          <a:ln w="9525">
                            <a:noFill/>
                            <a:miter lim="800000"/>
                            <a:headEnd/>
                            <a:tailEnd/>
                          </a:ln>
                        </pic:spPr>
                      </pic:pic>
                    </a:graphicData>
                  </a:graphic>
                </wp:inline>
              </w:drawing>
            </w:r>
          </w:p>
        </w:tc>
        <w:tc>
          <w:tcPr>
            <w:tcW w:w="3245" w:type="dxa"/>
            <w:tcBorders>
              <w:left w:val="nil"/>
              <w:bottom w:val="dashed" w:sz="4" w:space="0" w:color="auto"/>
            </w:tcBorders>
            <w:vAlign w:val="center"/>
          </w:tcPr>
          <w:p w14:paraId="6F1F9FF4" w14:textId="77777777" w:rsidR="00AE36DF" w:rsidRPr="007220EC" w:rsidRDefault="00AE36DF" w:rsidP="00C902B6">
            <w:pPr>
              <w:jc w:val="center"/>
              <w:rPr>
                <w:rFonts w:asciiTheme="majorHAnsi" w:hAnsiTheme="majorHAnsi"/>
                <w:b/>
              </w:rPr>
            </w:pPr>
            <w:r w:rsidRPr="007220EC">
              <w:rPr>
                <w:rFonts w:asciiTheme="majorHAnsi" w:hAnsiTheme="majorHAnsi"/>
                <w:b/>
              </w:rPr>
              <w:t>15 – Devil</w:t>
            </w:r>
          </w:p>
        </w:tc>
      </w:tr>
      <w:tr w:rsidR="00AE36DF" w:rsidRPr="007220EC" w14:paraId="315EAC66" w14:textId="77777777" w:rsidTr="00567428">
        <w:trPr>
          <w:jc w:val="center"/>
        </w:trPr>
        <w:tc>
          <w:tcPr>
            <w:tcW w:w="1524" w:type="dxa"/>
            <w:vMerge/>
            <w:tcBorders>
              <w:bottom w:val="single" w:sz="4" w:space="0" w:color="auto"/>
              <w:right w:val="nil"/>
            </w:tcBorders>
            <w:vAlign w:val="center"/>
          </w:tcPr>
          <w:p w14:paraId="0C13CD47" w14:textId="77777777" w:rsidR="00AE36DF" w:rsidRPr="007220EC" w:rsidRDefault="00AE36DF" w:rsidP="00C902B6">
            <w:pPr>
              <w:jc w:val="center"/>
              <w:rPr>
                <w:rFonts w:asciiTheme="majorHAnsi" w:hAnsiTheme="majorHAnsi"/>
              </w:rPr>
            </w:pPr>
          </w:p>
        </w:tc>
        <w:tc>
          <w:tcPr>
            <w:tcW w:w="3091" w:type="dxa"/>
            <w:tcBorders>
              <w:top w:val="dashed" w:sz="4" w:space="0" w:color="auto"/>
              <w:left w:val="nil"/>
              <w:bottom w:val="single" w:sz="4" w:space="0" w:color="auto"/>
            </w:tcBorders>
            <w:vAlign w:val="center"/>
          </w:tcPr>
          <w:p w14:paraId="6EB6D30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find balance between my extremes and allow my</w:t>
            </w:r>
            <w:r w:rsidRPr="007220EC">
              <w:rPr>
                <w:rFonts w:asciiTheme="majorHAnsi" w:hAnsiTheme="majorHAnsi"/>
              </w:rPr>
              <w:t xml:space="preserve"> higher </w:t>
            </w:r>
            <w:r>
              <w:rPr>
                <w:rFonts w:asciiTheme="majorHAnsi" w:hAnsiTheme="majorHAnsi"/>
              </w:rPr>
              <w:t>self</w:t>
            </w:r>
            <w:r w:rsidRPr="007220EC">
              <w:rPr>
                <w:rFonts w:asciiTheme="majorHAnsi" w:hAnsiTheme="majorHAnsi"/>
              </w:rPr>
              <w:t xml:space="preserve"> to guide </w:t>
            </w:r>
            <w:r>
              <w:rPr>
                <w:rFonts w:asciiTheme="majorHAnsi" w:hAnsiTheme="majorHAnsi"/>
              </w:rPr>
              <w:t>me</w:t>
            </w:r>
            <w:r w:rsidRPr="007220EC">
              <w:rPr>
                <w:rFonts w:asciiTheme="majorHAnsi" w:hAnsiTheme="majorHAnsi"/>
              </w:rPr>
              <w:t>.</w:t>
            </w:r>
            <w:r>
              <w:rPr>
                <w:rFonts w:asciiTheme="majorHAnsi" w:hAnsiTheme="majorHAnsi"/>
              </w:rPr>
              <w:t xml:space="preserve"> I heal myself through moderation.</w:t>
            </w:r>
          </w:p>
        </w:tc>
        <w:tc>
          <w:tcPr>
            <w:tcW w:w="1490" w:type="dxa"/>
            <w:vMerge/>
            <w:tcBorders>
              <w:bottom w:val="single" w:sz="4" w:space="0" w:color="auto"/>
              <w:right w:val="nil"/>
            </w:tcBorders>
            <w:vAlign w:val="center"/>
          </w:tcPr>
          <w:p w14:paraId="76CB13F3" w14:textId="77777777" w:rsidR="00AE36DF" w:rsidRPr="007220EC" w:rsidRDefault="00AE36DF" w:rsidP="00C902B6">
            <w:pPr>
              <w:jc w:val="center"/>
              <w:rPr>
                <w:rFonts w:asciiTheme="majorHAnsi" w:hAnsiTheme="majorHAnsi"/>
              </w:rPr>
            </w:pPr>
          </w:p>
        </w:tc>
        <w:tc>
          <w:tcPr>
            <w:tcW w:w="3245" w:type="dxa"/>
            <w:tcBorders>
              <w:top w:val="dashed" w:sz="4" w:space="0" w:color="auto"/>
              <w:left w:val="nil"/>
              <w:bottom w:val="single" w:sz="4" w:space="0" w:color="auto"/>
            </w:tcBorders>
            <w:vAlign w:val="center"/>
          </w:tcPr>
          <w:p w14:paraId="67C95214"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vanquish my</w:t>
            </w:r>
            <w:r w:rsidRPr="007220EC">
              <w:rPr>
                <w:rFonts w:asciiTheme="majorHAnsi" w:hAnsiTheme="majorHAnsi"/>
              </w:rPr>
              <w:t xml:space="preserve"> own </w:t>
            </w:r>
            <w:r>
              <w:rPr>
                <w:rFonts w:asciiTheme="majorHAnsi" w:hAnsiTheme="majorHAnsi"/>
              </w:rPr>
              <w:t>inner demons</w:t>
            </w:r>
            <w:r w:rsidRPr="007220EC">
              <w:rPr>
                <w:rFonts w:asciiTheme="majorHAnsi" w:hAnsiTheme="majorHAnsi"/>
              </w:rPr>
              <w:t>.</w:t>
            </w:r>
            <w:r>
              <w:rPr>
                <w:rFonts w:asciiTheme="majorHAnsi" w:hAnsiTheme="majorHAnsi"/>
              </w:rPr>
              <w:t xml:space="preserve"> I detach from superficial bonds and begin my journey out of darkness.</w:t>
            </w:r>
          </w:p>
        </w:tc>
      </w:tr>
      <w:tr w:rsidR="00AE36DF" w:rsidRPr="007220EC" w14:paraId="5AA33166" w14:textId="77777777" w:rsidTr="00567428">
        <w:trPr>
          <w:jc w:val="center"/>
        </w:trPr>
        <w:tc>
          <w:tcPr>
            <w:tcW w:w="1524" w:type="dxa"/>
            <w:vMerge w:val="restart"/>
            <w:tcBorders>
              <w:right w:val="nil"/>
            </w:tcBorders>
            <w:vAlign w:val="center"/>
          </w:tcPr>
          <w:p w14:paraId="1808847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1D46D12" wp14:editId="366B37C9">
                  <wp:extent cx="552573" cy="987552"/>
                  <wp:effectExtent l="0" t="0" r="0" b="3175"/>
                  <wp:docPr id="879" name="Picture 69" descr="Tarot_16_The_T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Tarot_16_The_Tower.jpg"/>
                          <pic:cNvPicPr>
                            <a:picLocks noChangeAspect="1" noChangeArrowheads="1"/>
                          </pic:cNvPicPr>
                        </pic:nvPicPr>
                        <pic:blipFill>
                          <a:blip r:embed="rId100" cstate="print">
                            <a:extLst>
                              <a:ext uri="{BEBA8EAE-BF5A-486C-A8C5-ECC9F3942E4B}">
                                <a14:imgProps xmlns:a14="http://schemas.microsoft.com/office/drawing/2010/main">
                                  <a14:imgLayer r:embed="rId101">
                                    <a14:imgEffect>
                                      <a14:saturation sat="0"/>
                                    </a14:imgEffect>
                                    <a14:imgEffect>
                                      <a14:brightnessContrast bright="20000" contrast="4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091" w:type="dxa"/>
            <w:tcBorders>
              <w:left w:val="nil"/>
              <w:bottom w:val="dashed" w:sz="4" w:space="0" w:color="auto"/>
            </w:tcBorders>
            <w:vAlign w:val="center"/>
          </w:tcPr>
          <w:p w14:paraId="19CDD685" w14:textId="77777777" w:rsidR="00AE36DF" w:rsidRPr="007220EC" w:rsidRDefault="00AE36DF" w:rsidP="00C902B6">
            <w:pPr>
              <w:jc w:val="center"/>
              <w:rPr>
                <w:rFonts w:asciiTheme="majorHAnsi" w:hAnsiTheme="majorHAnsi"/>
                <w:b/>
              </w:rPr>
            </w:pPr>
            <w:r w:rsidRPr="007220EC">
              <w:rPr>
                <w:rFonts w:asciiTheme="majorHAnsi" w:hAnsiTheme="majorHAnsi"/>
                <w:b/>
              </w:rPr>
              <w:t>16 – Tower</w:t>
            </w:r>
          </w:p>
        </w:tc>
        <w:tc>
          <w:tcPr>
            <w:tcW w:w="1490" w:type="dxa"/>
            <w:vMerge w:val="restart"/>
            <w:tcBorders>
              <w:right w:val="nil"/>
            </w:tcBorders>
            <w:vAlign w:val="center"/>
          </w:tcPr>
          <w:p w14:paraId="08AB5C4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8470F54" wp14:editId="1FD28096">
                  <wp:extent cx="552573" cy="987552"/>
                  <wp:effectExtent l="0" t="0" r="0" b="3175"/>
                  <wp:docPr id="880" name="Picture 70" descr="Tarot_17_The_S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Tarot_17_The_Star.jpg"/>
                          <pic:cNvPicPr>
                            <a:picLocks noChangeAspect="1" noChangeArrowheads="1"/>
                          </pic:cNvPicPr>
                        </pic:nvPicPr>
                        <pic:blipFill>
                          <a:blip r:embed="rId102" cstate="print">
                            <a:extLst>
                              <a:ext uri="{BEBA8EAE-BF5A-486C-A8C5-ECC9F3942E4B}">
                                <a14:imgProps xmlns:a14="http://schemas.microsoft.com/office/drawing/2010/main">
                                  <a14:imgLayer r:embed="rId103">
                                    <a14:imgEffect>
                                      <a14:sharpenSoften amount="50000"/>
                                    </a14:imgEffect>
                                    <a14:imgEffect>
                                      <a14:saturation sat="0"/>
                                    </a14:imgEffect>
                                    <a14:imgEffect>
                                      <a14:brightnessContrast bright="20000" contrast="2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245" w:type="dxa"/>
            <w:tcBorders>
              <w:left w:val="nil"/>
              <w:bottom w:val="dashed" w:sz="4" w:space="0" w:color="auto"/>
            </w:tcBorders>
            <w:vAlign w:val="center"/>
          </w:tcPr>
          <w:p w14:paraId="30FFA67F" w14:textId="77777777" w:rsidR="00AE36DF" w:rsidRPr="007220EC" w:rsidRDefault="00AE36DF" w:rsidP="00C902B6">
            <w:pPr>
              <w:jc w:val="center"/>
              <w:rPr>
                <w:rFonts w:asciiTheme="majorHAnsi" w:hAnsiTheme="majorHAnsi"/>
                <w:b/>
              </w:rPr>
            </w:pPr>
            <w:r w:rsidRPr="007220EC">
              <w:rPr>
                <w:rFonts w:asciiTheme="majorHAnsi" w:hAnsiTheme="majorHAnsi"/>
                <w:b/>
              </w:rPr>
              <w:t>17 – Star</w:t>
            </w:r>
          </w:p>
        </w:tc>
      </w:tr>
      <w:tr w:rsidR="00AE36DF" w:rsidRPr="007220EC" w14:paraId="132DEEAD" w14:textId="77777777" w:rsidTr="00567428">
        <w:trPr>
          <w:jc w:val="center"/>
        </w:trPr>
        <w:tc>
          <w:tcPr>
            <w:tcW w:w="1524" w:type="dxa"/>
            <w:vMerge/>
            <w:tcBorders>
              <w:bottom w:val="single" w:sz="4" w:space="0" w:color="auto"/>
              <w:right w:val="nil"/>
            </w:tcBorders>
            <w:vAlign w:val="center"/>
          </w:tcPr>
          <w:p w14:paraId="41AAF909" w14:textId="77777777" w:rsidR="00AE36DF" w:rsidRPr="007220EC" w:rsidRDefault="00AE36DF" w:rsidP="00C902B6">
            <w:pPr>
              <w:jc w:val="center"/>
              <w:rPr>
                <w:rFonts w:asciiTheme="majorHAnsi" w:hAnsiTheme="majorHAnsi"/>
              </w:rPr>
            </w:pPr>
          </w:p>
        </w:tc>
        <w:tc>
          <w:tcPr>
            <w:tcW w:w="3091" w:type="dxa"/>
            <w:tcBorders>
              <w:top w:val="dashed" w:sz="4" w:space="0" w:color="auto"/>
              <w:left w:val="nil"/>
              <w:bottom w:val="single" w:sz="4" w:space="0" w:color="auto"/>
            </w:tcBorders>
            <w:vAlign w:val="center"/>
          </w:tcPr>
          <w:p w14:paraId="5720A616"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reach skyward for noble reasons </w:t>
            </w:r>
            <w:r>
              <w:rPr>
                <w:rFonts w:asciiTheme="majorHAnsi" w:hAnsiTheme="majorHAnsi"/>
              </w:rPr>
              <w:t xml:space="preserve">beyond my </w:t>
            </w:r>
            <w:r w:rsidRPr="007220EC">
              <w:rPr>
                <w:rFonts w:asciiTheme="majorHAnsi" w:hAnsiTheme="majorHAnsi"/>
              </w:rPr>
              <w:t>vanity.</w:t>
            </w:r>
            <w:r>
              <w:rPr>
                <w:rFonts w:asciiTheme="majorHAnsi" w:hAnsiTheme="majorHAnsi"/>
              </w:rPr>
              <w:t xml:space="preserve"> I detach and thus ascend from my ego. No matter the fall, I get back up and thrive.</w:t>
            </w:r>
          </w:p>
        </w:tc>
        <w:tc>
          <w:tcPr>
            <w:tcW w:w="1490" w:type="dxa"/>
            <w:vMerge/>
            <w:tcBorders>
              <w:bottom w:val="single" w:sz="4" w:space="0" w:color="auto"/>
              <w:right w:val="nil"/>
            </w:tcBorders>
            <w:vAlign w:val="center"/>
          </w:tcPr>
          <w:p w14:paraId="1A906F57" w14:textId="77777777" w:rsidR="00AE36DF" w:rsidRPr="007220EC" w:rsidRDefault="00AE36DF" w:rsidP="00C902B6">
            <w:pPr>
              <w:jc w:val="center"/>
              <w:rPr>
                <w:rFonts w:asciiTheme="majorHAnsi" w:hAnsiTheme="majorHAnsi"/>
              </w:rPr>
            </w:pPr>
          </w:p>
        </w:tc>
        <w:tc>
          <w:tcPr>
            <w:tcW w:w="3245" w:type="dxa"/>
            <w:tcBorders>
              <w:top w:val="dashed" w:sz="4" w:space="0" w:color="auto"/>
              <w:left w:val="nil"/>
              <w:bottom w:val="single" w:sz="4" w:space="0" w:color="auto"/>
            </w:tcBorders>
            <w:vAlign w:val="center"/>
          </w:tcPr>
          <w:p w14:paraId="320C0BD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a</w:t>
            </w:r>
            <w:r w:rsidRPr="007220EC">
              <w:rPr>
                <w:rFonts w:asciiTheme="majorHAnsi" w:hAnsiTheme="majorHAnsi"/>
              </w:rPr>
              <w:t xml:space="preserve"> beacon of hope to others.</w:t>
            </w:r>
            <w:r>
              <w:rPr>
                <w:rFonts w:asciiTheme="majorHAnsi" w:hAnsiTheme="majorHAnsi"/>
              </w:rPr>
              <w:t xml:space="preserve"> With my goodness I revitalize the life around me. My mind is at peace. </w:t>
            </w:r>
          </w:p>
        </w:tc>
      </w:tr>
      <w:tr w:rsidR="00AE36DF" w:rsidRPr="007220EC" w14:paraId="0B5BE17F" w14:textId="77777777" w:rsidTr="00567428">
        <w:trPr>
          <w:jc w:val="center"/>
        </w:trPr>
        <w:tc>
          <w:tcPr>
            <w:tcW w:w="1524" w:type="dxa"/>
            <w:vMerge w:val="restart"/>
            <w:tcBorders>
              <w:right w:val="nil"/>
            </w:tcBorders>
            <w:vAlign w:val="center"/>
          </w:tcPr>
          <w:p w14:paraId="642A1A9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2245DB2E" wp14:editId="22793AD3">
                  <wp:extent cx="552574" cy="987552"/>
                  <wp:effectExtent l="0" t="0" r="0" b="3175"/>
                  <wp:docPr id="881" name="Picture 71" descr="Tarot_18_The_M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Tarot_18_The_Moon.jpg"/>
                          <pic:cNvPicPr>
                            <a:picLocks noChangeAspect="1" noChangeArrowheads="1"/>
                          </pic:cNvPicPr>
                        </pic:nvPicPr>
                        <pic:blipFill>
                          <a:blip r:embed="rId104" cstate="print">
                            <a:extLst>
                              <a:ext uri="{BEBA8EAE-BF5A-486C-A8C5-ECC9F3942E4B}">
                                <a14:imgProps xmlns:a14="http://schemas.microsoft.com/office/drawing/2010/main">
                                  <a14:imgLayer r:embed="rId105">
                                    <a14:imgEffect>
                                      <a14:sharpenSoften amount="50000"/>
                                    </a14:imgEffect>
                                    <a14:imgEffect>
                                      <a14:saturation sat="0"/>
                                    </a14:imgEffect>
                                    <a14:imgEffect>
                                      <a14:brightnessContrast bright="20000" contrast="20000"/>
                                    </a14:imgEffect>
                                  </a14:imgLayer>
                                </a14:imgProps>
                              </a:ext>
                            </a:extLst>
                          </a:blip>
                          <a:srcRect/>
                          <a:stretch>
                            <a:fillRect/>
                          </a:stretch>
                        </pic:blipFill>
                        <pic:spPr bwMode="auto">
                          <a:xfrm>
                            <a:off x="0" y="0"/>
                            <a:ext cx="552574" cy="987552"/>
                          </a:xfrm>
                          <a:prstGeom prst="rect">
                            <a:avLst/>
                          </a:prstGeom>
                          <a:noFill/>
                          <a:ln w="9525">
                            <a:noFill/>
                            <a:miter lim="800000"/>
                            <a:headEnd/>
                            <a:tailEnd/>
                          </a:ln>
                        </pic:spPr>
                      </pic:pic>
                    </a:graphicData>
                  </a:graphic>
                </wp:inline>
              </w:drawing>
            </w:r>
          </w:p>
        </w:tc>
        <w:tc>
          <w:tcPr>
            <w:tcW w:w="3091" w:type="dxa"/>
            <w:tcBorders>
              <w:left w:val="nil"/>
              <w:bottom w:val="dashed" w:sz="4" w:space="0" w:color="auto"/>
            </w:tcBorders>
            <w:vAlign w:val="center"/>
          </w:tcPr>
          <w:p w14:paraId="3E4B1874" w14:textId="77777777" w:rsidR="00AE36DF" w:rsidRPr="007220EC" w:rsidRDefault="00AE36DF" w:rsidP="00C902B6">
            <w:pPr>
              <w:jc w:val="center"/>
              <w:rPr>
                <w:rFonts w:asciiTheme="majorHAnsi" w:hAnsiTheme="majorHAnsi"/>
                <w:b/>
              </w:rPr>
            </w:pPr>
            <w:r w:rsidRPr="007220EC">
              <w:rPr>
                <w:rFonts w:asciiTheme="majorHAnsi" w:hAnsiTheme="majorHAnsi"/>
                <w:b/>
              </w:rPr>
              <w:t>18 – Moon</w:t>
            </w:r>
          </w:p>
        </w:tc>
        <w:tc>
          <w:tcPr>
            <w:tcW w:w="1490" w:type="dxa"/>
            <w:vMerge w:val="restart"/>
            <w:tcBorders>
              <w:right w:val="nil"/>
            </w:tcBorders>
            <w:vAlign w:val="center"/>
          </w:tcPr>
          <w:p w14:paraId="61F5EECF"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BA8DE55" wp14:editId="2B3A8C5F">
                  <wp:extent cx="552574" cy="987552"/>
                  <wp:effectExtent l="0" t="0" r="0" b="3175"/>
                  <wp:docPr id="882" name="Picture 72" descr="Tarot_19_The_S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arot_19_The_Sun.jpg"/>
                          <pic:cNvPicPr>
                            <a:picLocks noChangeAspect="1" noChangeArrowheads="1"/>
                          </pic:cNvPicPr>
                        </pic:nvPicPr>
                        <pic:blipFill>
                          <a:blip r:embed="rId106" cstate="print">
                            <a:extLst>
                              <a:ext uri="{BEBA8EAE-BF5A-486C-A8C5-ECC9F3942E4B}">
                                <a14:imgProps xmlns:a14="http://schemas.microsoft.com/office/drawing/2010/main">
                                  <a14:imgLayer r:embed="rId107">
                                    <a14:imgEffect>
                                      <a14:sharpenSoften amount="25000"/>
                                    </a14:imgEffect>
                                    <a14:imgEffect>
                                      <a14:saturation sat="0"/>
                                    </a14:imgEffect>
                                    <a14:imgEffect>
                                      <a14:brightnessContrast contrast="40000"/>
                                    </a14:imgEffect>
                                  </a14:imgLayer>
                                </a14:imgProps>
                              </a:ext>
                            </a:extLst>
                          </a:blip>
                          <a:srcRect/>
                          <a:stretch>
                            <a:fillRect/>
                          </a:stretch>
                        </pic:blipFill>
                        <pic:spPr bwMode="auto">
                          <a:xfrm>
                            <a:off x="0" y="0"/>
                            <a:ext cx="552574" cy="987552"/>
                          </a:xfrm>
                          <a:prstGeom prst="rect">
                            <a:avLst/>
                          </a:prstGeom>
                          <a:noFill/>
                          <a:ln w="9525">
                            <a:noFill/>
                            <a:miter lim="800000"/>
                            <a:headEnd/>
                            <a:tailEnd/>
                          </a:ln>
                        </pic:spPr>
                      </pic:pic>
                    </a:graphicData>
                  </a:graphic>
                </wp:inline>
              </w:drawing>
            </w:r>
          </w:p>
        </w:tc>
        <w:tc>
          <w:tcPr>
            <w:tcW w:w="3245" w:type="dxa"/>
            <w:tcBorders>
              <w:left w:val="nil"/>
              <w:bottom w:val="dashed" w:sz="4" w:space="0" w:color="auto"/>
            </w:tcBorders>
            <w:vAlign w:val="center"/>
          </w:tcPr>
          <w:p w14:paraId="32D75EC8" w14:textId="77777777" w:rsidR="00AE36DF" w:rsidRPr="007220EC" w:rsidRDefault="00AE36DF" w:rsidP="00C902B6">
            <w:pPr>
              <w:jc w:val="center"/>
              <w:rPr>
                <w:rFonts w:asciiTheme="majorHAnsi" w:hAnsiTheme="majorHAnsi"/>
                <w:b/>
              </w:rPr>
            </w:pPr>
            <w:r w:rsidRPr="007220EC">
              <w:rPr>
                <w:rFonts w:asciiTheme="majorHAnsi" w:hAnsiTheme="majorHAnsi"/>
                <w:b/>
              </w:rPr>
              <w:t>19 – Sun</w:t>
            </w:r>
          </w:p>
        </w:tc>
      </w:tr>
      <w:tr w:rsidR="00AE36DF" w:rsidRPr="007220EC" w14:paraId="3EAE0A4D" w14:textId="77777777" w:rsidTr="00567428">
        <w:trPr>
          <w:jc w:val="center"/>
        </w:trPr>
        <w:tc>
          <w:tcPr>
            <w:tcW w:w="1524" w:type="dxa"/>
            <w:vMerge/>
            <w:tcBorders>
              <w:bottom w:val="single" w:sz="4" w:space="0" w:color="auto"/>
              <w:right w:val="nil"/>
            </w:tcBorders>
            <w:vAlign w:val="center"/>
          </w:tcPr>
          <w:p w14:paraId="5EE67983" w14:textId="77777777" w:rsidR="00AE36DF" w:rsidRPr="007220EC" w:rsidRDefault="00AE36DF" w:rsidP="00C902B6">
            <w:pPr>
              <w:jc w:val="center"/>
              <w:rPr>
                <w:rFonts w:asciiTheme="majorHAnsi" w:hAnsiTheme="majorHAnsi"/>
              </w:rPr>
            </w:pPr>
          </w:p>
        </w:tc>
        <w:tc>
          <w:tcPr>
            <w:tcW w:w="3091" w:type="dxa"/>
            <w:tcBorders>
              <w:top w:val="dashed" w:sz="4" w:space="0" w:color="auto"/>
              <w:left w:val="nil"/>
              <w:bottom w:val="single" w:sz="4" w:space="0" w:color="auto"/>
            </w:tcBorders>
            <w:vAlign w:val="center"/>
          </w:tcPr>
          <w:p w14:paraId="4AD06F2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It’s not that I’m changing; it’s that I’m finally revealing. Emotion and intuition converge to guide me. </w:t>
            </w:r>
          </w:p>
        </w:tc>
        <w:tc>
          <w:tcPr>
            <w:tcW w:w="1490" w:type="dxa"/>
            <w:vMerge/>
            <w:tcBorders>
              <w:bottom w:val="single" w:sz="4" w:space="0" w:color="auto"/>
              <w:right w:val="nil"/>
            </w:tcBorders>
            <w:vAlign w:val="center"/>
          </w:tcPr>
          <w:p w14:paraId="39451FD5" w14:textId="77777777" w:rsidR="00AE36DF" w:rsidRPr="007220EC" w:rsidRDefault="00AE36DF" w:rsidP="00C902B6">
            <w:pPr>
              <w:jc w:val="center"/>
              <w:rPr>
                <w:rFonts w:asciiTheme="majorHAnsi" w:hAnsiTheme="majorHAnsi"/>
              </w:rPr>
            </w:pPr>
          </w:p>
        </w:tc>
        <w:tc>
          <w:tcPr>
            <w:tcW w:w="3245" w:type="dxa"/>
            <w:tcBorders>
              <w:top w:val="dashed" w:sz="4" w:space="0" w:color="auto"/>
              <w:left w:val="nil"/>
              <w:bottom w:val="single" w:sz="4" w:space="0" w:color="auto"/>
            </w:tcBorders>
            <w:vAlign w:val="center"/>
          </w:tcPr>
          <w:p w14:paraId="2BE3011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attain the highest echelons of success and glory because the heavens shine righteously in </w:t>
            </w:r>
            <w:r>
              <w:rPr>
                <w:rFonts w:asciiTheme="majorHAnsi" w:hAnsiTheme="majorHAnsi"/>
              </w:rPr>
              <w:t>my</w:t>
            </w:r>
            <w:r w:rsidRPr="007220EC">
              <w:rPr>
                <w:rFonts w:asciiTheme="majorHAnsi" w:hAnsiTheme="majorHAnsi"/>
              </w:rPr>
              <w:t xml:space="preserve"> favor.</w:t>
            </w:r>
          </w:p>
        </w:tc>
      </w:tr>
      <w:tr w:rsidR="00AE36DF" w:rsidRPr="007220EC" w14:paraId="2411070B" w14:textId="77777777" w:rsidTr="00567428">
        <w:trPr>
          <w:jc w:val="center"/>
        </w:trPr>
        <w:tc>
          <w:tcPr>
            <w:tcW w:w="1524" w:type="dxa"/>
            <w:vMerge w:val="restart"/>
            <w:tcBorders>
              <w:right w:val="nil"/>
            </w:tcBorders>
            <w:vAlign w:val="center"/>
          </w:tcPr>
          <w:p w14:paraId="35CE0D3B"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487B846" wp14:editId="7A02AFFB">
                  <wp:extent cx="552573" cy="987552"/>
                  <wp:effectExtent l="0" t="0" r="0" b="3175"/>
                  <wp:docPr id="883" name="Picture 73" descr="Tarot_20_Judg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arot_20_Judgment.jpg"/>
                          <pic:cNvPicPr>
                            <a:picLocks noChangeAspect="1" noChangeArrowheads="1"/>
                          </pic:cNvPicPr>
                        </pic:nvPicPr>
                        <pic:blipFill>
                          <a:blip r:embed="rId108" cstate="print">
                            <a:extLst>
                              <a:ext uri="{BEBA8EAE-BF5A-486C-A8C5-ECC9F3942E4B}">
                                <a14:imgProps xmlns:a14="http://schemas.microsoft.com/office/drawing/2010/main">
                                  <a14:imgLayer r:embed="rId109">
                                    <a14:imgEffect>
                                      <a14:saturation sat="0"/>
                                    </a14:imgEffect>
                                    <a14:imgEffect>
                                      <a14:brightnessContrast bright="20000" contrast="4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091" w:type="dxa"/>
            <w:tcBorders>
              <w:left w:val="nil"/>
              <w:bottom w:val="dashed" w:sz="4" w:space="0" w:color="auto"/>
            </w:tcBorders>
            <w:vAlign w:val="center"/>
          </w:tcPr>
          <w:p w14:paraId="3CDE616E" w14:textId="77777777" w:rsidR="00AE36DF" w:rsidRPr="007220EC" w:rsidRDefault="00AE36DF" w:rsidP="00C902B6">
            <w:pPr>
              <w:jc w:val="center"/>
              <w:rPr>
                <w:rFonts w:asciiTheme="majorHAnsi" w:hAnsiTheme="majorHAnsi"/>
                <w:b/>
              </w:rPr>
            </w:pPr>
            <w:r w:rsidRPr="007220EC">
              <w:rPr>
                <w:rFonts w:asciiTheme="majorHAnsi" w:hAnsiTheme="majorHAnsi"/>
                <w:b/>
              </w:rPr>
              <w:t>20 - Judgement</w:t>
            </w:r>
          </w:p>
        </w:tc>
        <w:tc>
          <w:tcPr>
            <w:tcW w:w="1490" w:type="dxa"/>
            <w:vMerge w:val="restart"/>
            <w:tcBorders>
              <w:right w:val="nil"/>
            </w:tcBorders>
            <w:vAlign w:val="center"/>
          </w:tcPr>
          <w:p w14:paraId="3A4CA05D"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55615F07" wp14:editId="13B50478">
                  <wp:extent cx="552573" cy="987552"/>
                  <wp:effectExtent l="0" t="0" r="0" b="3175"/>
                  <wp:docPr id="884" name="Picture 74" descr="Tarot_21_The_Wor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Tarot_21_The_World.jpg"/>
                          <pic:cNvPicPr>
                            <a:picLocks noChangeAspect="1" noChangeArrowheads="1"/>
                          </pic:cNvPicPr>
                        </pic:nvPicPr>
                        <pic:blipFill>
                          <a:blip r:embed="rId110" cstate="print">
                            <a:extLst>
                              <a:ext uri="{BEBA8EAE-BF5A-486C-A8C5-ECC9F3942E4B}">
                                <a14:imgProps xmlns:a14="http://schemas.microsoft.com/office/drawing/2010/main">
                                  <a14:imgLayer r:embed="rId11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552573" cy="987552"/>
                          </a:xfrm>
                          <a:prstGeom prst="rect">
                            <a:avLst/>
                          </a:prstGeom>
                          <a:noFill/>
                          <a:ln w="9525">
                            <a:noFill/>
                            <a:miter lim="800000"/>
                            <a:headEnd/>
                            <a:tailEnd/>
                          </a:ln>
                        </pic:spPr>
                      </pic:pic>
                    </a:graphicData>
                  </a:graphic>
                </wp:inline>
              </w:drawing>
            </w:r>
          </w:p>
        </w:tc>
        <w:tc>
          <w:tcPr>
            <w:tcW w:w="3245" w:type="dxa"/>
            <w:tcBorders>
              <w:left w:val="nil"/>
              <w:bottom w:val="dashed" w:sz="4" w:space="0" w:color="auto"/>
            </w:tcBorders>
            <w:vAlign w:val="center"/>
          </w:tcPr>
          <w:p w14:paraId="28B0DCBD" w14:textId="77777777" w:rsidR="00AE36DF" w:rsidRPr="007220EC" w:rsidRDefault="00AE36DF" w:rsidP="00C902B6">
            <w:pPr>
              <w:jc w:val="center"/>
              <w:rPr>
                <w:rFonts w:asciiTheme="majorHAnsi" w:hAnsiTheme="majorHAnsi"/>
                <w:b/>
              </w:rPr>
            </w:pPr>
            <w:r w:rsidRPr="007220EC">
              <w:rPr>
                <w:rFonts w:asciiTheme="majorHAnsi" w:hAnsiTheme="majorHAnsi"/>
                <w:b/>
              </w:rPr>
              <w:t>21 - World</w:t>
            </w:r>
          </w:p>
        </w:tc>
      </w:tr>
      <w:tr w:rsidR="00AE36DF" w:rsidRPr="007220EC" w14:paraId="111ABE4F" w14:textId="77777777" w:rsidTr="00567428">
        <w:trPr>
          <w:trHeight w:val="1849"/>
          <w:jc w:val="center"/>
        </w:trPr>
        <w:tc>
          <w:tcPr>
            <w:tcW w:w="1524" w:type="dxa"/>
            <w:vMerge/>
            <w:tcBorders>
              <w:bottom w:val="single" w:sz="4" w:space="0" w:color="auto"/>
              <w:right w:val="nil"/>
            </w:tcBorders>
            <w:vAlign w:val="center"/>
          </w:tcPr>
          <w:p w14:paraId="3C47F64E" w14:textId="77777777" w:rsidR="00AE36DF" w:rsidRPr="007220EC" w:rsidRDefault="00AE36DF" w:rsidP="00C902B6">
            <w:pPr>
              <w:jc w:val="center"/>
              <w:rPr>
                <w:rFonts w:asciiTheme="majorHAnsi" w:hAnsiTheme="majorHAnsi"/>
              </w:rPr>
            </w:pPr>
          </w:p>
        </w:tc>
        <w:tc>
          <w:tcPr>
            <w:tcW w:w="3091" w:type="dxa"/>
            <w:tcBorders>
              <w:top w:val="dashed" w:sz="4" w:space="0" w:color="auto"/>
              <w:left w:val="nil"/>
              <w:bottom w:val="single" w:sz="4" w:space="0" w:color="auto"/>
            </w:tcBorders>
            <w:vAlign w:val="center"/>
          </w:tcPr>
          <w:p w14:paraId="2FC0E8D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reach the right epiphany at the end of this roa</w:t>
            </w:r>
            <w:r>
              <w:rPr>
                <w:rFonts w:asciiTheme="majorHAnsi" w:hAnsiTheme="majorHAnsi"/>
              </w:rPr>
              <w:t xml:space="preserve">d and the pain I endure </w:t>
            </w:r>
            <w:r w:rsidRPr="007220EC">
              <w:rPr>
                <w:rFonts w:asciiTheme="majorHAnsi" w:hAnsiTheme="majorHAnsi"/>
              </w:rPr>
              <w:t>come to reveal its higher spiritual purpose.</w:t>
            </w:r>
          </w:p>
        </w:tc>
        <w:tc>
          <w:tcPr>
            <w:tcW w:w="1490" w:type="dxa"/>
            <w:vMerge/>
            <w:tcBorders>
              <w:bottom w:val="single" w:sz="4" w:space="0" w:color="auto"/>
              <w:right w:val="nil"/>
            </w:tcBorders>
            <w:vAlign w:val="center"/>
          </w:tcPr>
          <w:p w14:paraId="16B1B6DC" w14:textId="77777777" w:rsidR="00AE36DF" w:rsidRPr="007220EC" w:rsidRDefault="00AE36DF" w:rsidP="00C902B6">
            <w:pPr>
              <w:jc w:val="center"/>
              <w:rPr>
                <w:rFonts w:asciiTheme="majorHAnsi" w:hAnsiTheme="majorHAnsi"/>
              </w:rPr>
            </w:pPr>
          </w:p>
        </w:tc>
        <w:tc>
          <w:tcPr>
            <w:tcW w:w="3245" w:type="dxa"/>
            <w:tcBorders>
              <w:top w:val="dashed" w:sz="4" w:space="0" w:color="auto"/>
              <w:left w:val="nil"/>
              <w:bottom w:val="single" w:sz="4" w:space="0" w:color="auto"/>
            </w:tcBorders>
            <w:vAlign w:val="center"/>
          </w:tcPr>
          <w:p w14:paraId="3AC0CA39"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This is the time I </w:t>
            </w:r>
            <w:r w:rsidRPr="007220EC">
              <w:rPr>
                <w:rFonts w:asciiTheme="majorHAnsi" w:hAnsiTheme="majorHAnsi"/>
              </w:rPr>
              <w:t xml:space="preserve">complete </w:t>
            </w:r>
            <w:r>
              <w:rPr>
                <w:rFonts w:asciiTheme="majorHAnsi" w:hAnsiTheme="majorHAnsi"/>
              </w:rPr>
              <w:t xml:space="preserve">my </w:t>
            </w:r>
            <w:r w:rsidRPr="007220EC">
              <w:rPr>
                <w:rFonts w:asciiTheme="majorHAnsi" w:hAnsiTheme="majorHAnsi"/>
              </w:rPr>
              <w:t xml:space="preserve">magnum opus and </w:t>
            </w:r>
            <w:r>
              <w:rPr>
                <w:rFonts w:asciiTheme="majorHAnsi" w:hAnsiTheme="majorHAnsi"/>
              </w:rPr>
              <w:t>realize my</w:t>
            </w:r>
            <w:r w:rsidRPr="007220EC">
              <w:rPr>
                <w:rFonts w:asciiTheme="majorHAnsi" w:hAnsiTheme="majorHAnsi"/>
              </w:rPr>
              <w:t xml:space="preserve"> life’s purpose. </w:t>
            </w:r>
            <w:r>
              <w:rPr>
                <w:rFonts w:asciiTheme="majorHAnsi" w:hAnsiTheme="majorHAnsi"/>
              </w:rPr>
              <w:t>I am meant for greatness and I am on the right path for achieving that greatness.</w:t>
            </w:r>
          </w:p>
        </w:tc>
      </w:tr>
    </w:tbl>
    <w:p w14:paraId="6497F211" w14:textId="77777777" w:rsidR="00567428" w:rsidRDefault="00567428" w:rsidP="00567428"/>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9350"/>
      </w:tblGrid>
      <w:tr w:rsidR="00567428" w:rsidRPr="00760C9F" w14:paraId="6FEE790E" w14:textId="77777777" w:rsidTr="00FA65E6">
        <w:trPr>
          <w:jc w:val="center"/>
        </w:trPr>
        <w:tc>
          <w:tcPr>
            <w:tcW w:w="9350" w:type="dxa"/>
            <w:shd w:val="clear" w:color="auto" w:fill="F2F2F2" w:themeFill="background1" w:themeFillShade="F2"/>
          </w:tcPr>
          <w:p w14:paraId="342E5137" w14:textId="51EBC93A" w:rsidR="00567428" w:rsidRPr="00760C9F" w:rsidRDefault="00567428" w:rsidP="00FA65E6">
            <w:pPr>
              <w:jc w:val="both"/>
              <w:rPr>
                <w:sz w:val="22"/>
                <w:szCs w:val="20"/>
              </w:rPr>
            </w:pPr>
            <w:r w:rsidRPr="00760C9F">
              <w:rPr>
                <w:sz w:val="22"/>
                <w:szCs w:val="20"/>
              </w:rPr>
              <w:t xml:space="preserve">TAROT READER PRO TIP: </w:t>
            </w:r>
            <w:r w:rsidR="000B2E5A" w:rsidRPr="00760C9F">
              <w:rPr>
                <w:sz w:val="22"/>
                <w:szCs w:val="20"/>
              </w:rPr>
              <w:t xml:space="preserve">Copy and paste these tables into a separate document file. Review the assigned affirmations for all cards. </w:t>
            </w:r>
            <w:r w:rsidR="00F34D84" w:rsidRPr="00760C9F">
              <w:rPr>
                <w:sz w:val="22"/>
                <w:szCs w:val="20"/>
              </w:rPr>
              <w:t xml:space="preserve">Keep the ones you like and delete the ones you don’t. Replace with your own affirmation correspondences for the cards. Your resource of tarot affirmations </w:t>
            </w:r>
            <w:r w:rsidR="00661165" w:rsidRPr="00760C9F">
              <w:rPr>
                <w:sz w:val="22"/>
                <w:szCs w:val="20"/>
              </w:rPr>
              <w:t>is</w:t>
            </w:r>
            <w:r w:rsidR="00F34D84" w:rsidRPr="00760C9F">
              <w:rPr>
                <w:sz w:val="22"/>
                <w:szCs w:val="20"/>
              </w:rPr>
              <w:t xml:space="preserve"> a way for you to help querents find the path of light in their readings. Affirmations can help us to re-program negative self-talk</w:t>
            </w:r>
            <w:r w:rsidR="00760C9F" w:rsidRPr="00760C9F">
              <w:rPr>
                <w:sz w:val="22"/>
                <w:szCs w:val="20"/>
              </w:rPr>
              <w:t>, and often an integral part to spiritual cognitive behavioral therapy</w:t>
            </w:r>
            <w:r w:rsidR="00F34D84" w:rsidRPr="00760C9F">
              <w:rPr>
                <w:sz w:val="22"/>
                <w:szCs w:val="20"/>
              </w:rPr>
              <w:t>.</w:t>
            </w:r>
          </w:p>
        </w:tc>
      </w:tr>
    </w:tbl>
    <w:p w14:paraId="402BD4E8" w14:textId="77777777" w:rsidR="00AE36DF" w:rsidRPr="00760C9F" w:rsidRDefault="00AE36DF" w:rsidP="00AE36DF">
      <w:pPr>
        <w:rPr>
          <w:rFonts w:asciiTheme="majorHAnsi" w:hAnsiTheme="majorHAnsi"/>
          <w:iCs/>
          <w:caps/>
          <w:sz w:val="20"/>
          <w:szCs w:val="18"/>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860"/>
        <w:gridCol w:w="3718"/>
        <w:gridCol w:w="860"/>
        <w:gridCol w:w="3912"/>
      </w:tblGrid>
      <w:tr w:rsidR="00AE36DF" w:rsidRPr="007220EC" w14:paraId="46B5133C" w14:textId="77777777" w:rsidTr="009602F0">
        <w:trPr>
          <w:jc w:val="center"/>
        </w:trPr>
        <w:tc>
          <w:tcPr>
            <w:tcW w:w="860" w:type="dxa"/>
            <w:vMerge w:val="restart"/>
            <w:tcBorders>
              <w:right w:val="nil"/>
            </w:tcBorders>
            <w:vAlign w:val="center"/>
          </w:tcPr>
          <w:p w14:paraId="6C939AED" w14:textId="77777777" w:rsidR="00AE36DF" w:rsidRPr="007220EC" w:rsidRDefault="00AE36DF" w:rsidP="00C902B6">
            <w:pPr>
              <w:jc w:val="center"/>
              <w:rPr>
                <w:rFonts w:asciiTheme="majorHAnsi" w:hAnsiTheme="majorHAnsi"/>
                <w:b/>
              </w:rPr>
            </w:pPr>
            <w:r w:rsidRPr="007220EC">
              <w:rPr>
                <w:rFonts w:asciiTheme="majorHAnsi" w:hAnsiTheme="majorHAnsi"/>
                <w:b/>
                <w:noProof/>
              </w:rPr>
              <w:lastRenderedPageBreak/>
              <w:drawing>
                <wp:inline distT="0" distB="0" distL="0" distR="0" wp14:anchorId="4DB19CF6" wp14:editId="1484D3BC">
                  <wp:extent cx="390958" cy="685800"/>
                  <wp:effectExtent l="0" t="0" r="9525" b="0"/>
                  <wp:docPr id="907" name="Picture 77" descr="Ace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Ace_of_Wands.jpg"/>
                          <pic:cNvPicPr>
                            <a:picLocks noChangeAspect="1" noChangeArrowheads="1"/>
                          </pic:cNvPicPr>
                        </pic:nvPicPr>
                        <pic:blipFill>
                          <a:blip r:embed="rId112" cstate="print">
                            <a:extLst>
                              <a:ext uri="{BEBA8EAE-BF5A-486C-A8C5-ECC9F3942E4B}">
                                <a14:imgProps xmlns:a14="http://schemas.microsoft.com/office/drawing/2010/main">
                                  <a14:imgLayer r:embed="rId11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75AB5D59" w14:textId="77777777" w:rsidR="00AE36DF" w:rsidRPr="007220EC" w:rsidRDefault="00AE36DF" w:rsidP="00C902B6">
            <w:pPr>
              <w:jc w:val="center"/>
              <w:rPr>
                <w:rFonts w:asciiTheme="majorHAnsi" w:hAnsiTheme="majorHAnsi"/>
                <w:b/>
              </w:rPr>
            </w:pPr>
            <w:r w:rsidRPr="007220EC">
              <w:rPr>
                <w:rFonts w:asciiTheme="majorHAnsi" w:hAnsiTheme="majorHAnsi"/>
                <w:b/>
              </w:rPr>
              <w:t>Ace of Wands</w:t>
            </w:r>
          </w:p>
        </w:tc>
        <w:tc>
          <w:tcPr>
            <w:tcW w:w="778" w:type="dxa"/>
            <w:vMerge w:val="restart"/>
            <w:tcBorders>
              <w:right w:val="nil"/>
            </w:tcBorders>
            <w:vAlign w:val="center"/>
          </w:tcPr>
          <w:p w14:paraId="4A2904D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363691D" wp14:editId="46BB8BB8">
                  <wp:extent cx="390958" cy="685800"/>
                  <wp:effectExtent l="0" t="0" r="9525" b="0"/>
                  <wp:docPr id="908" name="Picture 78" descr="2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2_of_Wands.jpg"/>
                          <pic:cNvPicPr>
                            <a:picLocks noChangeAspect="1" noChangeArrowheads="1"/>
                          </pic:cNvPicPr>
                        </pic:nvPicPr>
                        <pic:blipFill>
                          <a:blip r:embed="rId114" cstate="print">
                            <a:extLst>
                              <a:ext uri="{BEBA8EAE-BF5A-486C-A8C5-ECC9F3942E4B}">
                                <a14:imgProps xmlns:a14="http://schemas.microsoft.com/office/drawing/2010/main">
                                  <a14:imgLayer r:embed="rId115">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22AC4A8F" w14:textId="77777777" w:rsidR="00AE36DF" w:rsidRPr="007220EC" w:rsidRDefault="00AE36DF" w:rsidP="00C902B6">
            <w:pPr>
              <w:jc w:val="center"/>
              <w:rPr>
                <w:rFonts w:asciiTheme="majorHAnsi" w:hAnsiTheme="majorHAnsi"/>
                <w:b/>
              </w:rPr>
            </w:pPr>
            <w:r w:rsidRPr="007220EC">
              <w:rPr>
                <w:rFonts w:asciiTheme="majorHAnsi" w:hAnsiTheme="majorHAnsi"/>
                <w:b/>
              </w:rPr>
              <w:t>Two of Wands</w:t>
            </w:r>
          </w:p>
        </w:tc>
      </w:tr>
      <w:tr w:rsidR="00AE36DF" w:rsidRPr="007220EC" w14:paraId="6ED3522C" w14:textId="77777777" w:rsidTr="009602F0">
        <w:trPr>
          <w:jc w:val="center"/>
        </w:trPr>
        <w:tc>
          <w:tcPr>
            <w:tcW w:w="860" w:type="dxa"/>
            <w:vMerge/>
            <w:tcBorders>
              <w:bottom w:val="single" w:sz="4" w:space="0" w:color="auto"/>
              <w:right w:val="nil"/>
            </w:tcBorders>
            <w:vAlign w:val="center"/>
          </w:tcPr>
          <w:p w14:paraId="2BAFC2FC"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10D7FD64"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It’s no longer just a dream; it’s now my reality. I start a new journey and a new chapter of opportunities in my life.</w:t>
            </w:r>
          </w:p>
        </w:tc>
        <w:tc>
          <w:tcPr>
            <w:tcW w:w="778" w:type="dxa"/>
            <w:vMerge/>
            <w:tcBorders>
              <w:bottom w:val="single" w:sz="4" w:space="0" w:color="auto"/>
              <w:right w:val="nil"/>
            </w:tcBorders>
            <w:vAlign w:val="center"/>
          </w:tcPr>
          <w:p w14:paraId="49208F83"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012E788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To achieve greatness, I</w:t>
            </w:r>
            <w:r w:rsidRPr="007220EC">
              <w:rPr>
                <w:rFonts w:asciiTheme="majorHAnsi" w:hAnsiTheme="majorHAnsi"/>
              </w:rPr>
              <w:t xml:space="preserve"> venture far from </w:t>
            </w:r>
            <w:r>
              <w:rPr>
                <w:rFonts w:asciiTheme="majorHAnsi" w:hAnsiTheme="majorHAnsi"/>
              </w:rPr>
              <w:t>what I once knew</w:t>
            </w:r>
            <w:r w:rsidRPr="007220EC">
              <w:rPr>
                <w:rFonts w:asciiTheme="majorHAnsi" w:hAnsiTheme="majorHAnsi"/>
              </w:rPr>
              <w:t xml:space="preserve">. </w:t>
            </w:r>
            <w:r>
              <w:rPr>
                <w:rFonts w:asciiTheme="majorHAnsi" w:hAnsiTheme="majorHAnsi"/>
              </w:rPr>
              <w:t>I surpass the past and</w:t>
            </w:r>
            <w:r w:rsidRPr="007220EC">
              <w:rPr>
                <w:rFonts w:asciiTheme="majorHAnsi" w:hAnsiTheme="majorHAnsi"/>
              </w:rPr>
              <w:t xml:space="preserve"> </w:t>
            </w:r>
            <w:r>
              <w:rPr>
                <w:rFonts w:asciiTheme="majorHAnsi" w:hAnsiTheme="majorHAnsi"/>
              </w:rPr>
              <w:t xml:space="preserve">begin on a path of </w:t>
            </w:r>
            <w:r w:rsidRPr="007220EC">
              <w:rPr>
                <w:rFonts w:asciiTheme="majorHAnsi" w:hAnsiTheme="majorHAnsi"/>
              </w:rPr>
              <w:t>conquest</w:t>
            </w:r>
            <w:r>
              <w:rPr>
                <w:rFonts w:asciiTheme="majorHAnsi" w:hAnsiTheme="majorHAnsi"/>
              </w:rPr>
              <w:t xml:space="preserve"> and triumph</w:t>
            </w:r>
            <w:r w:rsidRPr="007220EC">
              <w:rPr>
                <w:rFonts w:asciiTheme="majorHAnsi" w:hAnsiTheme="majorHAnsi"/>
              </w:rPr>
              <w:t>.</w:t>
            </w:r>
          </w:p>
        </w:tc>
      </w:tr>
      <w:tr w:rsidR="00AE36DF" w:rsidRPr="007220EC" w14:paraId="6E14C510" w14:textId="77777777" w:rsidTr="009602F0">
        <w:trPr>
          <w:jc w:val="center"/>
        </w:trPr>
        <w:tc>
          <w:tcPr>
            <w:tcW w:w="860" w:type="dxa"/>
            <w:vMerge w:val="restart"/>
            <w:tcBorders>
              <w:right w:val="nil"/>
            </w:tcBorders>
            <w:vAlign w:val="center"/>
          </w:tcPr>
          <w:p w14:paraId="3C044E7B"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27B4DFF" wp14:editId="23EBE311">
                  <wp:extent cx="390958" cy="685800"/>
                  <wp:effectExtent l="0" t="0" r="9525" b="0"/>
                  <wp:docPr id="909" name="Picture 79" descr="3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3_of_Wands.jpg"/>
                          <pic:cNvPicPr>
                            <a:picLocks noChangeAspect="1" noChangeArrowheads="1"/>
                          </pic:cNvPicPr>
                        </pic:nvPicPr>
                        <pic:blipFill>
                          <a:blip r:embed="rId116" cstate="print">
                            <a:extLst>
                              <a:ext uri="{BEBA8EAE-BF5A-486C-A8C5-ECC9F3942E4B}">
                                <a14:imgProps xmlns:a14="http://schemas.microsoft.com/office/drawing/2010/main">
                                  <a14:imgLayer r:embed="rId117">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0C43AAAA" w14:textId="77777777" w:rsidR="00AE36DF" w:rsidRPr="007220EC" w:rsidRDefault="00AE36DF" w:rsidP="00C902B6">
            <w:pPr>
              <w:jc w:val="center"/>
              <w:rPr>
                <w:rFonts w:asciiTheme="majorHAnsi" w:hAnsiTheme="majorHAnsi"/>
                <w:b/>
              </w:rPr>
            </w:pPr>
            <w:r w:rsidRPr="007220EC">
              <w:rPr>
                <w:rFonts w:asciiTheme="majorHAnsi" w:hAnsiTheme="majorHAnsi"/>
                <w:b/>
              </w:rPr>
              <w:t>Three of Wands</w:t>
            </w:r>
          </w:p>
        </w:tc>
        <w:tc>
          <w:tcPr>
            <w:tcW w:w="778" w:type="dxa"/>
            <w:vMerge w:val="restart"/>
            <w:tcBorders>
              <w:right w:val="nil"/>
            </w:tcBorders>
            <w:vAlign w:val="center"/>
          </w:tcPr>
          <w:p w14:paraId="1AF6F76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CFF72A6" wp14:editId="2B72D91F">
                  <wp:extent cx="390958" cy="685800"/>
                  <wp:effectExtent l="0" t="0" r="9525" b="0"/>
                  <wp:docPr id="910" name="Picture 80" descr="4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4_of_Wands.jpg"/>
                          <pic:cNvPicPr>
                            <a:picLocks noChangeAspect="1" noChangeArrowheads="1"/>
                          </pic:cNvPicPr>
                        </pic:nvPicPr>
                        <pic:blipFill>
                          <a:blip r:embed="rId118" cstate="print">
                            <a:extLst>
                              <a:ext uri="{BEBA8EAE-BF5A-486C-A8C5-ECC9F3942E4B}">
                                <a14:imgProps xmlns:a14="http://schemas.microsoft.com/office/drawing/2010/main">
                                  <a14:imgLayer r:embed="rId119">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0F7DF460" w14:textId="77777777" w:rsidR="00AE36DF" w:rsidRPr="007220EC" w:rsidRDefault="00AE36DF" w:rsidP="00C902B6">
            <w:pPr>
              <w:jc w:val="center"/>
              <w:rPr>
                <w:rFonts w:asciiTheme="majorHAnsi" w:hAnsiTheme="majorHAnsi"/>
                <w:b/>
              </w:rPr>
            </w:pPr>
            <w:r w:rsidRPr="007220EC">
              <w:rPr>
                <w:rFonts w:asciiTheme="majorHAnsi" w:hAnsiTheme="majorHAnsi"/>
                <w:b/>
              </w:rPr>
              <w:t>Four of Wands</w:t>
            </w:r>
          </w:p>
        </w:tc>
      </w:tr>
      <w:tr w:rsidR="00AE36DF" w:rsidRPr="007220EC" w14:paraId="76FE4225" w14:textId="77777777" w:rsidTr="009602F0">
        <w:trPr>
          <w:jc w:val="center"/>
        </w:trPr>
        <w:tc>
          <w:tcPr>
            <w:tcW w:w="860" w:type="dxa"/>
            <w:vMerge/>
            <w:tcBorders>
              <w:bottom w:val="single" w:sz="4" w:space="0" w:color="auto"/>
              <w:right w:val="nil"/>
            </w:tcBorders>
            <w:vAlign w:val="center"/>
          </w:tcPr>
          <w:p w14:paraId="2DD8EDE0"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762A75F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investments pay off and what I send out returns in fortuitous abundance.</w:t>
            </w:r>
          </w:p>
        </w:tc>
        <w:tc>
          <w:tcPr>
            <w:tcW w:w="778" w:type="dxa"/>
            <w:vMerge/>
            <w:tcBorders>
              <w:bottom w:val="single" w:sz="4" w:space="0" w:color="auto"/>
              <w:right w:val="nil"/>
            </w:tcBorders>
            <w:vAlign w:val="center"/>
          </w:tcPr>
          <w:p w14:paraId="55FCDC39"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60995FD4"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bring harmony and balance to my surroundings</w:t>
            </w:r>
            <w:r w:rsidRPr="007220EC">
              <w:rPr>
                <w:rFonts w:asciiTheme="majorHAnsi" w:hAnsiTheme="majorHAnsi"/>
              </w:rPr>
              <w:t>.</w:t>
            </w:r>
            <w:r>
              <w:rPr>
                <w:rFonts w:asciiTheme="majorHAnsi" w:hAnsiTheme="majorHAnsi"/>
              </w:rPr>
              <w:t xml:space="preserve"> My work brings me happiness and contentment.</w:t>
            </w:r>
          </w:p>
        </w:tc>
      </w:tr>
      <w:tr w:rsidR="00AE36DF" w:rsidRPr="007220EC" w14:paraId="2CCF15B5" w14:textId="77777777" w:rsidTr="009602F0">
        <w:trPr>
          <w:jc w:val="center"/>
        </w:trPr>
        <w:tc>
          <w:tcPr>
            <w:tcW w:w="860" w:type="dxa"/>
            <w:vMerge w:val="restart"/>
            <w:tcBorders>
              <w:right w:val="nil"/>
            </w:tcBorders>
            <w:vAlign w:val="center"/>
          </w:tcPr>
          <w:p w14:paraId="133C887E"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CEF1C2A" wp14:editId="70003AD9">
                  <wp:extent cx="390958" cy="685800"/>
                  <wp:effectExtent l="0" t="0" r="9525" b="0"/>
                  <wp:docPr id="911" name="Picture 81" descr="5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5_of_Wands.jpg"/>
                          <pic:cNvPicPr>
                            <a:picLocks noChangeAspect="1" noChangeArrowheads="1"/>
                          </pic:cNvPicPr>
                        </pic:nvPicPr>
                        <pic:blipFill>
                          <a:blip r:embed="rId120" cstate="print">
                            <a:extLst>
                              <a:ext uri="{BEBA8EAE-BF5A-486C-A8C5-ECC9F3942E4B}">
                                <a14:imgProps xmlns:a14="http://schemas.microsoft.com/office/drawing/2010/main">
                                  <a14:imgLayer r:embed="rId121">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144D17C7" w14:textId="77777777" w:rsidR="00AE36DF" w:rsidRPr="007220EC" w:rsidRDefault="00AE36DF" w:rsidP="00C902B6">
            <w:pPr>
              <w:jc w:val="center"/>
              <w:rPr>
                <w:rFonts w:asciiTheme="majorHAnsi" w:hAnsiTheme="majorHAnsi"/>
                <w:b/>
              </w:rPr>
            </w:pPr>
            <w:r w:rsidRPr="007220EC">
              <w:rPr>
                <w:rFonts w:asciiTheme="majorHAnsi" w:hAnsiTheme="majorHAnsi"/>
                <w:b/>
              </w:rPr>
              <w:t>Five of Wands</w:t>
            </w:r>
          </w:p>
        </w:tc>
        <w:tc>
          <w:tcPr>
            <w:tcW w:w="778" w:type="dxa"/>
            <w:vMerge w:val="restart"/>
            <w:tcBorders>
              <w:right w:val="nil"/>
            </w:tcBorders>
            <w:vAlign w:val="center"/>
          </w:tcPr>
          <w:p w14:paraId="6C95E423"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98A992B" wp14:editId="53DE86B3">
                  <wp:extent cx="390958" cy="685800"/>
                  <wp:effectExtent l="0" t="0" r="9525" b="0"/>
                  <wp:docPr id="912" name="Picture 82" descr="6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6_of_Wands.jpg"/>
                          <pic:cNvPicPr>
                            <a:picLocks noChangeAspect="1" noChangeArrowheads="1"/>
                          </pic:cNvPicPr>
                        </pic:nvPicPr>
                        <pic:blipFill>
                          <a:blip r:embed="rId122" cstate="print">
                            <a:extLst>
                              <a:ext uri="{BEBA8EAE-BF5A-486C-A8C5-ECC9F3942E4B}">
                                <a14:imgProps xmlns:a14="http://schemas.microsoft.com/office/drawing/2010/main">
                                  <a14:imgLayer r:embed="rId123">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4D5E116B" w14:textId="77777777" w:rsidR="00AE36DF" w:rsidRPr="007220EC" w:rsidRDefault="00AE36DF" w:rsidP="00C902B6">
            <w:pPr>
              <w:jc w:val="center"/>
              <w:rPr>
                <w:rFonts w:asciiTheme="majorHAnsi" w:hAnsiTheme="majorHAnsi"/>
                <w:b/>
              </w:rPr>
            </w:pPr>
            <w:r w:rsidRPr="007220EC">
              <w:rPr>
                <w:rFonts w:asciiTheme="majorHAnsi" w:hAnsiTheme="majorHAnsi"/>
                <w:b/>
              </w:rPr>
              <w:t>Six of Wands</w:t>
            </w:r>
          </w:p>
        </w:tc>
      </w:tr>
      <w:tr w:rsidR="00AE36DF" w:rsidRPr="007220EC" w14:paraId="6C401116" w14:textId="77777777" w:rsidTr="009602F0">
        <w:trPr>
          <w:jc w:val="center"/>
        </w:trPr>
        <w:tc>
          <w:tcPr>
            <w:tcW w:w="860" w:type="dxa"/>
            <w:vMerge/>
            <w:tcBorders>
              <w:bottom w:val="single" w:sz="4" w:space="0" w:color="auto"/>
              <w:right w:val="nil"/>
            </w:tcBorders>
            <w:vAlign w:val="center"/>
          </w:tcPr>
          <w:p w14:paraId="1F808072"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1FCC580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prevail over my</w:t>
            </w:r>
            <w:r w:rsidRPr="007220EC">
              <w:rPr>
                <w:rFonts w:asciiTheme="majorHAnsi" w:hAnsiTheme="majorHAnsi"/>
              </w:rPr>
              <w:t xml:space="preserve"> competition, whether that rival is another or </w:t>
            </w:r>
            <w:r>
              <w:rPr>
                <w:rFonts w:asciiTheme="majorHAnsi" w:hAnsiTheme="majorHAnsi"/>
              </w:rPr>
              <w:t>my</w:t>
            </w:r>
            <w:r w:rsidRPr="007220EC">
              <w:rPr>
                <w:rFonts w:asciiTheme="majorHAnsi" w:hAnsiTheme="majorHAnsi"/>
              </w:rPr>
              <w:t xml:space="preserve"> own</w:t>
            </w:r>
            <w:r>
              <w:rPr>
                <w:rFonts w:asciiTheme="majorHAnsi" w:hAnsiTheme="majorHAnsi"/>
              </w:rPr>
              <w:t xml:space="preserve"> inner</w:t>
            </w:r>
            <w:r w:rsidRPr="007220EC">
              <w:rPr>
                <w:rFonts w:asciiTheme="majorHAnsi" w:hAnsiTheme="majorHAnsi"/>
              </w:rPr>
              <w:t xml:space="preserve"> </w:t>
            </w:r>
            <w:r>
              <w:rPr>
                <w:rFonts w:asciiTheme="majorHAnsi" w:hAnsiTheme="majorHAnsi"/>
              </w:rPr>
              <w:t>insecurities</w:t>
            </w:r>
            <w:r w:rsidRPr="007220EC">
              <w:rPr>
                <w:rFonts w:asciiTheme="majorHAnsi" w:hAnsiTheme="majorHAnsi"/>
              </w:rPr>
              <w:t>.</w:t>
            </w:r>
          </w:p>
        </w:tc>
        <w:tc>
          <w:tcPr>
            <w:tcW w:w="778" w:type="dxa"/>
            <w:vMerge/>
            <w:tcBorders>
              <w:bottom w:val="single" w:sz="4" w:space="0" w:color="auto"/>
              <w:right w:val="nil"/>
            </w:tcBorders>
            <w:vAlign w:val="center"/>
          </w:tcPr>
          <w:p w14:paraId="7D59CA5F"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78B5A9C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Despite initial setbacks, I succeed. I gain the admiration and respect of those around me. I am victorious.</w:t>
            </w:r>
          </w:p>
        </w:tc>
      </w:tr>
      <w:tr w:rsidR="00AE36DF" w:rsidRPr="007220EC" w14:paraId="38302359" w14:textId="77777777" w:rsidTr="009602F0">
        <w:trPr>
          <w:jc w:val="center"/>
        </w:trPr>
        <w:tc>
          <w:tcPr>
            <w:tcW w:w="860" w:type="dxa"/>
            <w:vMerge w:val="restart"/>
            <w:tcBorders>
              <w:right w:val="nil"/>
            </w:tcBorders>
            <w:vAlign w:val="center"/>
          </w:tcPr>
          <w:p w14:paraId="70DC5D5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2A6AEE1B" wp14:editId="1AE26236">
                  <wp:extent cx="390958" cy="685800"/>
                  <wp:effectExtent l="0" t="0" r="9525" b="0"/>
                  <wp:docPr id="913" name="Picture 83" descr="7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7_of_Wands.jpg"/>
                          <pic:cNvPicPr>
                            <a:picLocks noChangeAspect="1" noChangeArrowheads="1"/>
                          </pic:cNvPicPr>
                        </pic:nvPicPr>
                        <pic:blipFill>
                          <a:blip r:embed="rId124" cstate="print">
                            <a:extLst>
                              <a:ext uri="{BEBA8EAE-BF5A-486C-A8C5-ECC9F3942E4B}">
                                <a14:imgProps xmlns:a14="http://schemas.microsoft.com/office/drawing/2010/main">
                                  <a14:imgLayer r:embed="rId125">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50F4F505" w14:textId="77777777" w:rsidR="00AE36DF" w:rsidRPr="007220EC" w:rsidRDefault="00AE36DF" w:rsidP="00C902B6">
            <w:pPr>
              <w:jc w:val="center"/>
              <w:rPr>
                <w:rFonts w:asciiTheme="majorHAnsi" w:hAnsiTheme="majorHAnsi"/>
                <w:b/>
              </w:rPr>
            </w:pPr>
            <w:r w:rsidRPr="007220EC">
              <w:rPr>
                <w:rFonts w:asciiTheme="majorHAnsi" w:hAnsiTheme="majorHAnsi"/>
                <w:b/>
              </w:rPr>
              <w:t>Seven of Wands</w:t>
            </w:r>
          </w:p>
        </w:tc>
        <w:tc>
          <w:tcPr>
            <w:tcW w:w="778" w:type="dxa"/>
            <w:vMerge w:val="restart"/>
            <w:tcBorders>
              <w:right w:val="nil"/>
            </w:tcBorders>
            <w:vAlign w:val="center"/>
          </w:tcPr>
          <w:p w14:paraId="60689FC0"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EBBFCFC" wp14:editId="43C725E2">
                  <wp:extent cx="390958" cy="685800"/>
                  <wp:effectExtent l="0" t="0" r="9525" b="0"/>
                  <wp:docPr id="914" name="Picture 84" descr="8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8_of_Wands.jpg"/>
                          <pic:cNvPicPr>
                            <a:picLocks noChangeAspect="1" noChangeArrowheads="1"/>
                          </pic:cNvPicPr>
                        </pic:nvPicPr>
                        <pic:blipFill>
                          <a:blip r:embed="rId126" cstate="print">
                            <a:extLst>
                              <a:ext uri="{BEBA8EAE-BF5A-486C-A8C5-ECC9F3942E4B}">
                                <a14:imgProps xmlns:a14="http://schemas.microsoft.com/office/drawing/2010/main">
                                  <a14:imgLayer r:embed="rId127">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28C567E9" w14:textId="77777777" w:rsidR="00AE36DF" w:rsidRPr="007220EC" w:rsidRDefault="00AE36DF" w:rsidP="00C902B6">
            <w:pPr>
              <w:jc w:val="center"/>
              <w:rPr>
                <w:rFonts w:asciiTheme="majorHAnsi" w:hAnsiTheme="majorHAnsi"/>
                <w:b/>
              </w:rPr>
            </w:pPr>
            <w:r w:rsidRPr="007220EC">
              <w:rPr>
                <w:rFonts w:asciiTheme="majorHAnsi" w:hAnsiTheme="majorHAnsi"/>
                <w:b/>
              </w:rPr>
              <w:t>Eight of Wands</w:t>
            </w:r>
          </w:p>
        </w:tc>
      </w:tr>
      <w:tr w:rsidR="00AE36DF" w:rsidRPr="007220EC" w14:paraId="3668A409" w14:textId="77777777" w:rsidTr="009602F0">
        <w:trPr>
          <w:jc w:val="center"/>
        </w:trPr>
        <w:tc>
          <w:tcPr>
            <w:tcW w:w="860" w:type="dxa"/>
            <w:vMerge/>
            <w:tcBorders>
              <w:bottom w:val="single" w:sz="4" w:space="0" w:color="auto"/>
              <w:right w:val="nil"/>
            </w:tcBorders>
            <w:vAlign w:val="center"/>
          </w:tcPr>
          <w:p w14:paraId="29C8CEAC"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17AD5EF3"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stand </w:t>
            </w:r>
            <w:r>
              <w:rPr>
                <w:rFonts w:asciiTheme="majorHAnsi" w:hAnsiTheme="majorHAnsi"/>
              </w:rPr>
              <w:t>my</w:t>
            </w:r>
            <w:r w:rsidRPr="007220EC">
              <w:rPr>
                <w:rFonts w:asciiTheme="majorHAnsi" w:hAnsiTheme="majorHAnsi"/>
              </w:rPr>
              <w:t xml:space="preserve"> ground and defeat </w:t>
            </w:r>
            <w:r>
              <w:rPr>
                <w:rFonts w:asciiTheme="majorHAnsi" w:hAnsiTheme="majorHAnsi"/>
              </w:rPr>
              <w:t>those who try to overpower me</w:t>
            </w:r>
            <w:r w:rsidRPr="007220EC">
              <w:rPr>
                <w:rFonts w:asciiTheme="majorHAnsi" w:hAnsiTheme="majorHAnsi"/>
              </w:rPr>
              <w:t xml:space="preserve">. </w:t>
            </w:r>
            <w:r>
              <w:rPr>
                <w:rFonts w:asciiTheme="majorHAnsi" w:hAnsiTheme="majorHAnsi"/>
              </w:rPr>
              <w:t>I</w:t>
            </w:r>
            <w:r w:rsidRPr="007220EC">
              <w:rPr>
                <w:rFonts w:asciiTheme="majorHAnsi" w:hAnsiTheme="majorHAnsi"/>
              </w:rPr>
              <w:t xml:space="preserve"> fight for what is right.</w:t>
            </w:r>
            <w:r>
              <w:rPr>
                <w:rFonts w:asciiTheme="majorHAnsi" w:hAnsiTheme="majorHAnsi"/>
              </w:rPr>
              <w:t xml:space="preserve"> I stand up for myself, especially when others will not.</w:t>
            </w:r>
          </w:p>
        </w:tc>
        <w:tc>
          <w:tcPr>
            <w:tcW w:w="778" w:type="dxa"/>
            <w:vMerge/>
            <w:tcBorders>
              <w:bottom w:val="single" w:sz="4" w:space="0" w:color="auto"/>
              <w:right w:val="nil"/>
            </w:tcBorders>
            <w:vAlign w:val="center"/>
          </w:tcPr>
          <w:p w14:paraId="7120482C"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7E7DAD2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won’t slow down, I won’t stop</w:t>
            </w:r>
            <w:r w:rsidRPr="007220EC">
              <w:rPr>
                <w:rFonts w:asciiTheme="majorHAnsi" w:hAnsiTheme="majorHAnsi"/>
              </w:rPr>
              <w:t>.</w:t>
            </w:r>
            <w:r>
              <w:rPr>
                <w:rFonts w:asciiTheme="majorHAnsi" w:hAnsiTheme="majorHAnsi"/>
              </w:rPr>
              <w:t xml:space="preserve"> I aim and shoot for my goals. I see my target and never take my eyes off it.</w:t>
            </w:r>
          </w:p>
        </w:tc>
      </w:tr>
      <w:tr w:rsidR="00AE36DF" w:rsidRPr="007220EC" w14:paraId="7BA2401F" w14:textId="77777777" w:rsidTr="009602F0">
        <w:trPr>
          <w:jc w:val="center"/>
        </w:trPr>
        <w:tc>
          <w:tcPr>
            <w:tcW w:w="860" w:type="dxa"/>
            <w:vMerge w:val="restart"/>
            <w:tcBorders>
              <w:right w:val="nil"/>
            </w:tcBorders>
            <w:vAlign w:val="center"/>
          </w:tcPr>
          <w:p w14:paraId="6769B24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0D7A57C3" wp14:editId="4A0521F9">
                  <wp:extent cx="390958" cy="685800"/>
                  <wp:effectExtent l="0" t="0" r="9525" b="0"/>
                  <wp:docPr id="915" name="Picture 85" descr="9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9_of_Wands.jpg"/>
                          <pic:cNvPicPr>
                            <a:picLocks noChangeAspect="1" noChangeArrowheads="1"/>
                          </pic:cNvPicPr>
                        </pic:nvPicPr>
                        <pic:blipFill>
                          <a:blip r:embed="rId128" cstate="print">
                            <a:extLst>
                              <a:ext uri="{BEBA8EAE-BF5A-486C-A8C5-ECC9F3942E4B}">
                                <a14:imgProps xmlns:a14="http://schemas.microsoft.com/office/drawing/2010/main">
                                  <a14:imgLayer r:embed="rId129">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5CE932CB" w14:textId="77777777" w:rsidR="00AE36DF" w:rsidRPr="007220EC" w:rsidRDefault="00AE36DF" w:rsidP="00C902B6">
            <w:pPr>
              <w:jc w:val="center"/>
              <w:rPr>
                <w:rFonts w:asciiTheme="majorHAnsi" w:hAnsiTheme="majorHAnsi"/>
                <w:b/>
              </w:rPr>
            </w:pPr>
            <w:r w:rsidRPr="007220EC">
              <w:rPr>
                <w:rFonts w:asciiTheme="majorHAnsi" w:hAnsiTheme="majorHAnsi"/>
                <w:b/>
              </w:rPr>
              <w:t>Nine of Wands</w:t>
            </w:r>
          </w:p>
        </w:tc>
        <w:tc>
          <w:tcPr>
            <w:tcW w:w="778" w:type="dxa"/>
            <w:vMerge w:val="restart"/>
            <w:tcBorders>
              <w:right w:val="nil"/>
            </w:tcBorders>
            <w:vAlign w:val="center"/>
          </w:tcPr>
          <w:p w14:paraId="794E9040"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03F2711A" wp14:editId="41F52340">
                  <wp:extent cx="390958" cy="685800"/>
                  <wp:effectExtent l="0" t="0" r="9525" b="0"/>
                  <wp:docPr id="916" name="Picture 86" descr="10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10_of_Wands.jpg"/>
                          <pic:cNvPicPr>
                            <a:picLocks noChangeAspect="1" noChangeArrowheads="1"/>
                          </pic:cNvPicPr>
                        </pic:nvPicPr>
                        <pic:blipFill>
                          <a:blip r:embed="rId130" cstate="print">
                            <a:extLst>
                              <a:ext uri="{BEBA8EAE-BF5A-486C-A8C5-ECC9F3942E4B}">
                                <a14:imgProps xmlns:a14="http://schemas.microsoft.com/office/drawing/2010/main">
                                  <a14:imgLayer r:embed="rId131">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5600E6C7" w14:textId="77777777" w:rsidR="00AE36DF" w:rsidRPr="007220EC" w:rsidRDefault="00AE36DF" w:rsidP="00C902B6">
            <w:pPr>
              <w:jc w:val="center"/>
              <w:rPr>
                <w:rFonts w:asciiTheme="majorHAnsi" w:hAnsiTheme="majorHAnsi"/>
                <w:b/>
              </w:rPr>
            </w:pPr>
            <w:r w:rsidRPr="007220EC">
              <w:rPr>
                <w:rFonts w:asciiTheme="majorHAnsi" w:hAnsiTheme="majorHAnsi"/>
                <w:b/>
              </w:rPr>
              <w:t>Ten of Wands</w:t>
            </w:r>
          </w:p>
        </w:tc>
      </w:tr>
      <w:tr w:rsidR="00AE36DF" w:rsidRPr="007220EC" w14:paraId="40E64767" w14:textId="77777777" w:rsidTr="009602F0">
        <w:trPr>
          <w:jc w:val="center"/>
        </w:trPr>
        <w:tc>
          <w:tcPr>
            <w:tcW w:w="860" w:type="dxa"/>
            <w:vMerge/>
            <w:tcBorders>
              <w:bottom w:val="single" w:sz="4" w:space="0" w:color="auto"/>
              <w:right w:val="nil"/>
            </w:tcBorders>
            <w:vAlign w:val="center"/>
          </w:tcPr>
          <w:p w14:paraId="1A82F1AE"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2C7E62F9"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let love and faith in to my</w:t>
            </w:r>
            <w:r w:rsidRPr="007220EC">
              <w:rPr>
                <w:rFonts w:asciiTheme="majorHAnsi" w:hAnsiTheme="majorHAnsi"/>
              </w:rPr>
              <w:t xml:space="preserve"> life</w:t>
            </w:r>
            <w:r>
              <w:rPr>
                <w:rFonts w:asciiTheme="majorHAnsi" w:hAnsiTheme="majorHAnsi"/>
              </w:rPr>
              <w:t>. I can let my guard down. It’s okay to show my vulnerabilities</w:t>
            </w:r>
            <w:r w:rsidRPr="007220EC">
              <w:rPr>
                <w:rFonts w:asciiTheme="majorHAnsi" w:hAnsiTheme="majorHAnsi"/>
              </w:rPr>
              <w:t>.</w:t>
            </w:r>
          </w:p>
        </w:tc>
        <w:tc>
          <w:tcPr>
            <w:tcW w:w="778" w:type="dxa"/>
            <w:vMerge/>
            <w:tcBorders>
              <w:bottom w:val="single" w:sz="4" w:space="0" w:color="auto"/>
              <w:right w:val="nil"/>
            </w:tcBorders>
            <w:vAlign w:val="center"/>
          </w:tcPr>
          <w:p w14:paraId="07A7BE3B"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493993C2"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w:t>
            </w:r>
            <w:r>
              <w:rPr>
                <w:rFonts w:asciiTheme="majorHAnsi" w:hAnsiTheme="majorHAnsi"/>
              </w:rPr>
              <w:t>put my own needs first and I don’t let others push their responsibilities onto me</w:t>
            </w:r>
            <w:r w:rsidRPr="007220EC">
              <w:rPr>
                <w:rFonts w:asciiTheme="majorHAnsi" w:hAnsiTheme="majorHAnsi"/>
              </w:rPr>
              <w:t>.</w:t>
            </w:r>
          </w:p>
        </w:tc>
      </w:tr>
      <w:tr w:rsidR="00AE36DF" w:rsidRPr="007220EC" w14:paraId="525104DE" w14:textId="77777777" w:rsidTr="009602F0">
        <w:trPr>
          <w:jc w:val="center"/>
        </w:trPr>
        <w:tc>
          <w:tcPr>
            <w:tcW w:w="860" w:type="dxa"/>
            <w:vMerge w:val="restart"/>
            <w:tcBorders>
              <w:right w:val="nil"/>
            </w:tcBorders>
            <w:vAlign w:val="center"/>
          </w:tcPr>
          <w:p w14:paraId="5D4E10A9"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9D77FB4" wp14:editId="74562743">
                  <wp:extent cx="390958" cy="685800"/>
                  <wp:effectExtent l="0" t="0" r="9525" b="0"/>
                  <wp:docPr id="917" name="Picture 87" descr="Page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Page_of_Wands.jpg"/>
                          <pic:cNvPicPr>
                            <a:picLocks noChangeAspect="1" noChangeArrowheads="1"/>
                          </pic:cNvPicPr>
                        </pic:nvPicPr>
                        <pic:blipFill>
                          <a:blip r:embed="rId132" cstate="print">
                            <a:extLst>
                              <a:ext uri="{BEBA8EAE-BF5A-486C-A8C5-ECC9F3942E4B}">
                                <a14:imgProps xmlns:a14="http://schemas.microsoft.com/office/drawing/2010/main">
                                  <a14:imgLayer r:embed="rId133">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16E1FFDC" w14:textId="77777777" w:rsidR="00AE36DF" w:rsidRPr="007220EC" w:rsidRDefault="00AE36DF" w:rsidP="00C902B6">
            <w:pPr>
              <w:jc w:val="center"/>
              <w:rPr>
                <w:rFonts w:asciiTheme="majorHAnsi" w:hAnsiTheme="majorHAnsi"/>
                <w:b/>
              </w:rPr>
            </w:pPr>
            <w:r w:rsidRPr="007220EC">
              <w:rPr>
                <w:rFonts w:asciiTheme="majorHAnsi" w:hAnsiTheme="majorHAnsi"/>
                <w:b/>
              </w:rPr>
              <w:t>Page of Wands</w:t>
            </w:r>
          </w:p>
        </w:tc>
        <w:tc>
          <w:tcPr>
            <w:tcW w:w="778" w:type="dxa"/>
            <w:vMerge w:val="restart"/>
            <w:tcBorders>
              <w:right w:val="nil"/>
            </w:tcBorders>
            <w:vAlign w:val="center"/>
          </w:tcPr>
          <w:p w14:paraId="772153F0"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5BE0824" wp14:editId="282D2D74">
                  <wp:extent cx="390958" cy="685800"/>
                  <wp:effectExtent l="0" t="0" r="9525" b="0"/>
                  <wp:docPr id="918" name="Picture 88" descr="Knight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Knight_of_Wands.jpg"/>
                          <pic:cNvPicPr>
                            <a:picLocks noChangeAspect="1" noChangeArrowheads="1"/>
                          </pic:cNvPicPr>
                        </pic:nvPicPr>
                        <pic:blipFill>
                          <a:blip r:embed="rId134" cstate="print">
                            <a:extLst>
                              <a:ext uri="{BEBA8EAE-BF5A-486C-A8C5-ECC9F3942E4B}">
                                <a14:imgProps xmlns:a14="http://schemas.microsoft.com/office/drawing/2010/main">
                                  <a14:imgLayer r:embed="rId135">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549E2728" w14:textId="77777777" w:rsidR="00AE36DF" w:rsidRPr="007220EC" w:rsidRDefault="00AE36DF" w:rsidP="00C902B6">
            <w:pPr>
              <w:jc w:val="center"/>
              <w:rPr>
                <w:rFonts w:asciiTheme="majorHAnsi" w:hAnsiTheme="majorHAnsi"/>
                <w:b/>
              </w:rPr>
            </w:pPr>
            <w:r w:rsidRPr="007220EC">
              <w:rPr>
                <w:rFonts w:asciiTheme="majorHAnsi" w:hAnsiTheme="majorHAnsi"/>
                <w:b/>
              </w:rPr>
              <w:t>Knight of Wands</w:t>
            </w:r>
          </w:p>
        </w:tc>
      </w:tr>
      <w:tr w:rsidR="00AE36DF" w:rsidRPr="007220EC" w14:paraId="22651216" w14:textId="77777777" w:rsidTr="009602F0">
        <w:trPr>
          <w:jc w:val="center"/>
        </w:trPr>
        <w:tc>
          <w:tcPr>
            <w:tcW w:w="860" w:type="dxa"/>
            <w:vMerge/>
            <w:tcBorders>
              <w:bottom w:val="single" w:sz="4" w:space="0" w:color="auto"/>
              <w:right w:val="nil"/>
            </w:tcBorders>
            <w:vAlign w:val="center"/>
          </w:tcPr>
          <w:p w14:paraId="0934A29A" w14:textId="77777777" w:rsidR="00AE36DF" w:rsidRPr="007220EC" w:rsidRDefault="00AE36DF" w:rsidP="00C902B6">
            <w:pPr>
              <w:jc w:val="center"/>
              <w:rPr>
                <w:rFonts w:asciiTheme="majorHAnsi" w:hAnsiTheme="majorHAnsi"/>
              </w:rPr>
            </w:pPr>
          </w:p>
        </w:tc>
        <w:tc>
          <w:tcPr>
            <w:tcW w:w="3757" w:type="dxa"/>
            <w:tcBorders>
              <w:top w:val="dashed" w:sz="4" w:space="0" w:color="auto"/>
              <w:left w:val="nil"/>
              <w:bottom w:val="single" w:sz="4" w:space="0" w:color="auto"/>
            </w:tcBorders>
            <w:vAlign w:val="center"/>
          </w:tcPr>
          <w:p w14:paraId="434E9B4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not afraid of adventure. I am not afraid of the quest. I am motivated to succeed.</w:t>
            </w:r>
          </w:p>
        </w:tc>
        <w:tc>
          <w:tcPr>
            <w:tcW w:w="778" w:type="dxa"/>
            <w:vMerge/>
            <w:tcBorders>
              <w:bottom w:val="single" w:sz="4" w:space="0" w:color="auto"/>
              <w:right w:val="nil"/>
            </w:tcBorders>
            <w:vAlign w:val="center"/>
          </w:tcPr>
          <w:p w14:paraId="39A7C883" w14:textId="77777777" w:rsidR="00AE36DF" w:rsidRPr="007220EC" w:rsidRDefault="00AE36DF" w:rsidP="00C902B6">
            <w:pPr>
              <w:jc w:val="center"/>
              <w:rPr>
                <w:rFonts w:asciiTheme="majorHAnsi" w:hAnsiTheme="majorHAnsi"/>
              </w:rPr>
            </w:pPr>
          </w:p>
        </w:tc>
        <w:tc>
          <w:tcPr>
            <w:tcW w:w="3955" w:type="dxa"/>
            <w:tcBorders>
              <w:top w:val="dashed" w:sz="4" w:space="0" w:color="auto"/>
              <w:left w:val="nil"/>
              <w:bottom w:val="single" w:sz="4" w:space="0" w:color="auto"/>
            </w:tcBorders>
            <w:vAlign w:val="center"/>
          </w:tcPr>
          <w:p w14:paraId="74C41BA2"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passion is my galloping horse, not my weapon. I finish what I start. I am not afraid of rocky terrain.</w:t>
            </w:r>
          </w:p>
        </w:tc>
      </w:tr>
      <w:tr w:rsidR="00AE36DF" w:rsidRPr="007220EC" w14:paraId="0CBD7CAA" w14:textId="77777777" w:rsidTr="009602F0">
        <w:trPr>
          <w:jc w:val="center"/>
        </w:trPr>
        <w:tc>
          <w:tcPr>
            <w:tcW w:w="860" w:type="dxa"/>
            <w:vMerge w:val="restart"/>
            <w:tcBorders>
              <w:right w:val="nil"/>
            </w:tcBorders>
            <w:vAlign w:val="center"/>
          </w:tcPr>
          <w:p w14:paraId="1A738FC4"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B4660E0" wp14:editId="68357535">
                  <wp:extent cx="390958" cy="685800"/>
                  <wp:effectExtent l="0" t="0" r="9525" b="0"/>
                  <wp:docPr id="919" name="Picture 89" descr="Queen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Queen_of_Wands.jpg"/>
                          <pic:cNvPicPr>
                            <a:picLocks noChangeAspect="1" noChangeArrowheads="1"/>
                          </pic:cNvPicPr>
                        </pic:nvPicPr>
                        <pic:blipFill>
                          <a:blip r:embed="rId136" cstate="print">
                            <a:extLst>
                              <a:ext uri="{BEBA8EAE-BF5A-486C-A8C5-ECC9F3942E4B}">
                                <a14:imgProps xmlns:a14="http://schemas.microsoft.com/office/drawing/2010/main">
                                  <a14:imgLayer r:embed="rId137">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57" w:type="dxa"/>
            <w:tcBorders>
              <w:left w:val="nil"/>
              <w:bottom w:val="dashed" w:sz="4" w:space="0" w:color="auto"/>
            </w:tcBorders>
            <w:vAlign w:val="center"/>
          </w:tcPr>
          <w:p w14:paraId="5E5F0767" w14:textId="77777777" w:rsidR="00AE36DF" w:rsidRPr="007220EC" w:rsidRDefault="00AE36DF" w:rsidP="00C902B6">
            <w:pPr>
              <w:jc w:val="center"/>
              <w:rPr>
                <w:rFonts w:asciiTheme="majorHAnsi" w:hAnsiTheme="majorHAnsi"/>
                <w:b/>
              </w:rPr>
            </w:pPr>
            <w:r w:rsidRPr="007220EC">
              <w:rPr>
                <w:rFonts w:asciiTheme="majorHAnsi" w:hAnsiTheme="majorHAnsi"/>
                <w:b/>
              </w:rPr>
              <w:t>Queen of Wands</w:t>
            </w:r>
          </w:p>
        </w:tc>
        <w:tc>
          <w:tcPr>
            <w:tcW w:w="778" w:type="dxa"/>
            <w:vMerge w:val="restart"/>
            <w:tcBorders>
              <w:right w:val="nil"/>
            </w:tcBorders>
            <w:vAlign w:val="center"/>
          </w:tcPr>
          <w:p w14:paraId="7EABD2E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5915C6C7" wp14:editId="65DE69B0">
                  <wp:extent cx="390959" cy="685800"/>
                  <wp:effectExtent l="0" t="0" r="9525" b="0"/>
                  <wp:docPr id="920" name="Picture 90" descr="King_of_W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King_of_Wands.jpg"/>
                          <pic:cNvPicPr>
                            <a:picLocks noChangeAspect="1" noChangeArrowheads="1"/>
                          </pic:cNvPicPr>
                        </pic:nvPicPr>
                        <pic:blipFill>
                          <a:blip r:embed="rId138" cstate="print">
                            <a:extLst>
                              <a:ext uri="{BEBA8EAE-BF5A-486C-A8C5-ECC9F3942E4B}">
                                <a14:imgProps xmlns:a14="http://schemas.microsoft.com/office/drawing/2010/main">
                                  <a14:imgLayer r:embed="rId139">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3955" w:type="dxa"/>
            <w:tcBorders>
              <w:left w:val="nil"/>
              <w:bottom w:val="dashed" w:sz="4" w:space="0" w:color="auto"/>
            </w:tcBorders>
            <w:vAlign w:val="center"/>
          </w:tcPr>
          <w:p w14:paraId="20C6FBFA" w14:textId="77777777" w:rsidR="00AE36DF" w:rsidRPr="007220EC" w:rsidRDefault="00AE36DF" w:rsidP="00C902B6">
            <w:pPr>
              <w:jc w:val="center"/>
              <w:rPr>
                <w:rFonts w:asciiTheme="majorHAnsi" w:hAnsiTheme="majorHAnsi"/>
                <w:b/>
              </w:rPr>
            </w:pPr>
            <w:r w:rsidRPr="007220EC">
              <w:rPr>
                <w:rFonts w:asciiTheme="majorHAnsi" w:hAnsiTheme="majorHAnsi"/>
                <w:b/>
              </w:rPr>
              <w:t>King of Wands</w:t>
            </w:r>
          </w:p>
        </w:tc>
      </w:tr>
      <w:tr w:rsidR="00AE36DF" w:rsidRPr="007220EC" w14:paraId="306ECC35" w14:textId="77777777" w:rsidTr="009602F0">
        <w:trPr>
          <w:jc w:val="center"/>
        </w:trPr>
        <w:tc>
          <w:tcPr>
            <w:tcW w:w="860" w:type="dxa"/>
            <w:vMerge/>
            <w:tcBorders>
              <w:right w:val="nil"/>
            </w:tcBorders>
            <w:vAlign w:val="center"/>
          </w:tcPr>
          <w:p w14:paraId="5C644D3D" w14:textId="77777777" w:rsidR="00AE36DF" w:rsidRPr="007220EC" w:rsidRDefault="00AE36DF" w:rsidP="00C902B6">
            <w:pPr>
              <w:jc w:val="center"/>
              <w:rPr>
                <w:rFonts w:asciiTheme="majorHAnsi" w:hAnsiTheme="majorHAnsi"/>
              </w:rPr>
            </w:pPr>
          </w:p>
        </w:tc>
        <w:tc>
          <w:tcPr>
            <w:tcW w:w="3757" w:type="dxa"/>
            <w:tcBorders>
              <w:top w:val="dashed" w:sz="4" w:space="0" w:color="auto"/>
              <w:left w:val="nil"/>
            </w:tcBorders>
            <w:vAlign w:val="center"/>
          </w:tcPr>
          <w:p w14:paraId="0EF401F1"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w:t>
            </w:r>
            <w:r w:rsidRPr="007220EC">
              <w:rPr>
                <w:rFonts w:asciiTheme="majorHAnsi" w:hAnsiTheme="majorHAnsi"/>
              </w:rPr>
              <w:t xml:space="preserve"> power of attraction and eas</w:t>
            </w:r>
            <w:r>
              <w:rPr>
                <w:rFonts w:asciiTheme="majorHAnsi" w:hAnsiTheme="majorHAnsi"/>
              </w:rPr>
              <w:t>y confidence will be the way I</w:t>
            </w:r>
            <w:r w:rsidRPr="007220EC">
              <w:rPr>
                <w:rFonts w:asciiTheme="majorHAnsi" w:hAnsiTheme="majorHAnsi"/>
              </w:rPr>
              <w:t xml:space="preserve"> materialize </w:t>
            </w:r>
            <w:r>
              <w:rPr>
                <w:rFonts w:asciiTheme="majorHAnsi" w:hAnsiTheme="majorHAnsi"/>
              </w:rPr>
              <w:t>my</w:t>
            </w:r>
            <w:r w:rsidRPr="007220EC">
              <w:rPr>
                <w:rFonts w:asciiTheme="majorHAnsi" w:hAnsiTheme="majorHAnsi"/>
              </w:rPr>
              <w:t xml:space="preserve"> goals.</w:t>
            </w:r>
            <w:r>
              <w:rPr>
                <w:rFonts w:asciiTheme="majorHAnsi" w:hAnsiTheme="majorHAnsi"/>
              </w:rPr>
              <w:t xml:space="preserve"> With a genuine smile, I win them over.</w:t>
            </w:r>
          </w:p>
        </w:tc>
        <w:tc>
          <w:tcPr>
            <w:tcW w:w="778" w:type="dxa"/>
            <w:vMerge/>
            <w:tcBorders>
              <w:right w:val="nil"/>
            </w:tcBorders>
            <w:vAlign w:val="center"/>
          </w:tcPr>
          <w:p w14:paraId="41FB39CA" w14:textId="77777777" w:rsidR="00AE36DF" w:rsidRPr="007220EC" w:rsidRDefault="00AE36DF" w:rsidP="00C902B6">
            <w:pPr>
              <w:jc w:val="center"/>
              <w:rPr>
                <w:rFonts w:asciiTheme="majorHAnsi" w:hAnsiTheme="majorHAnsi"/>
              </w:rPr>
            </w:pPr>
          </w:p>
        </w:tc>
        <w:tc>
          <w:tcPr>
            <w:tcW w:w="3955" w:type="dxa"/>
            <w:tcBorders>
              <w:top w:val="dashed" w:sz="4" w:space="0" w:color="auto"/>
              <w:left w:val="nil"/>
            </w:tcBorders>
            <w:vAlign w:val="center"/>
          </w:tcPr>
          <w:p w14:paraId="5DE4DFE9"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conquer with </w:t>
            </w:r>
            <w:r>
              <w:rPr>
                <w:rFonts w:asciiTheme="majorHAnsi" w:hAnsiTheme="majorHAnsi"/>
              </w:rPr>
              <w:t>my</w:t>
            </w:r>
            <w:r w:rsidRPr="007220EC">
              <w:rPr>
                <w:rFonts w:asciiTheme="majorHAnsi" w:hAnsiTheme="majorHAnsi"/>
              </w:rPr>
              <w:t xml:space="preserve"> domineering, headstrong spirit.</w:t>
            </w:r>
            <w:r>
              <w:rPr>
                <w:rFonts w:asciiTheme="majorHAnsi" w:hAnsiTheme="majorHAnsi"/>
              </w:rPr>
              <w:t xml:space="preserve"> I am a noble ruler born of fire. I claim my power. I command authority.</w:t>
            </w:r>
          </w:p>
        </w:tc>
      </w:tr>
    </w:tbl>
    <w:p w14:paraId="2C1D0F2E" w14:textId="77777777" w:rsidR="00AE36DF" w:rsidRPr="007220EC" w:rsidRDefault="00AE36DF" w:rsidP="00AE36DF">
      <w:pPr>
        <w:rPr>
          <w:rFonts w:asciiTheme="majorHAnsi" w:hAnsiTheme="majorHAnsi"/>
          <w:i/>
          <w:caps/>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1133"/>
        <w:gridCol w:w="3367"/>
        <w:gridCol w:w="1146"/>
        <w:gridCol w:w="3704"/>
      </w:tblGrid>
      <w:tr w:rsidR="00AE36DF" w:rsidRPr="007220EC" w14:paraId="3912AE2D" w14:textId="77777777" w:rsidTr="009602F0">
        <w:trPr>
          <w:jc w:val="center"/>
        </w:trPr>
        <w:tc>
          <w:tcPr>
            <w:tcW w:w="890" w:type="dxa"/>
            <w:vMerge w:val="restart"/>
            <w:tcBorders>
              <w:right w:val="nil"/>
            </w:tcBorders>
            <w:vAlign w:val="center"/>
          </w:tcPr>
          <w:p w14:paraId="71DC29E8" w14:textId="77777777" w:rsidR="00AE36DF" w:rsidRPr="007220EC" w:rsidRDefault="00AE36DF" w:rsidP="00C902B6">
            <w:pPr>
              <w:jc w:val="center"/>
              <w:rPr>
                <w:rFonts w:asciiTheme="majorHAnsi" w:hAnsiTheme="majorHAnsi"/>
                <w:b/>
              </w:rPr>
            </w:pPr>
            <w:r w:rsidRPr="007220EC">
              <w:rPr>
                <w:rFonts w:asciiTheme="majorHAnsi" w:hAnsiTheme="majorHAnsi"/>
                <w:b/>
                <w:noProof/>
              </w:rPr>
              <w:lastRenderedPageBreak/>
              <w:drawing>
                <wp:inline distT="0" distB="0" distL="0" distR="0" wp14:anchorId="11E1B3AD" wp14:editId="54196687">
                  <wp:extent cx="387350" cy="685800"/>
                  <wp:effectExtent l="0" t="0" r="0" b="0"/>
                  <wp:docPr id="935" name="Picture 75" descr="Ace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Ace_of_Cups.jpg"/>
                          <pic:cNvPicPr>
                            <a:picLocks noChangeAspect="1" noChangeArrowheads="1"/>
                          </pic:cNvPicPr>
                        </pic:nvPicPr>
                        <pic:blipFill>
                          <a:blip r:embed="rId140" cstate="print">
                            <a:extLst>
                              <a:ext uri="{BEBA8EAE-BF5A-486C-A8C5-ECC9F3942E4B}">
                                <a14:imgProps xmlns:a14="http://schemas.microsoft.com/office/drawing/2010/main">
                                  <a14:imgLayer r:embed="rId14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7350"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26408D16" w14:textId="77777777" w:rsidR="00AE36DF" w:rsidRPr="007220EC" w:rsidRDefault="00AE36DF" w:rsidP="00C902B6">
            <w:pPr>
              <w:jc w:val="center"/>
              <w:rPr>
                <w:rFonts w:asciiTheme="majorHAnsi" w:hAnsiTheme="majorHAnsi"/>
                <w:b/>
              </w:rPr>
            </w:pPr>
            <w:r w:rsidRPr="007220EC">
              <w:rPr>
                <w:rFonts w:asciiTheme="majorHAnsi" w:hAnsiTheme="majorHAnsi"/>
                <w:b/>
              </w:rPr>
              <w:t>Ace of Cups</w:t>
            </w:r>
          </w:p>
        </w:tc>
        <w:tc>
          <w:tcPr>
            <w:tcW w:w="900" w:type="dxa"/>
            <w:vMerge w:val="restart"/>
            <w:tcBorders>
              <w:right w:val="nil"/>
            </w:tcBorders>
            <w:vAlign w:val="center"/>
          </w:tcPr>
          <w:p w14:paraId="15715CB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EF58D86" wp14:editId="449A650B">
                  <wp:extent cx="390959" cy="685800"/>
                  <wp:effectExtent l="0" t="0" r="9525" b="0"/>
                  <wp:docPr id="936" name="Picture 91" descr="2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2_of_Cups.jpg"/>
                          <pic:cNvPicPr>
                            <a:picLocks noChangeAspect="1" noChangeArrowheads="1"/>
                          </pic:cNvPicPr>
                        </pic:nvPicPr>
                        <pic:blipFill>
                          <a:blip r:embed="rId142" cstate="print">
                            <a:extLst>
                              <a:ext uri="{BEBA8EAE-BF5A-486C-A8C5-ECC9F3942E4B}">
                                <a14:imgProps xmlns:a14="http://schemas.microsoft.com/office/drawing/2010/main">
                                  <a14:imgLayer r:embed="rId14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38FF66AC" w14:textId="77777777" w:rsidR="00AE36DF" w:rsidRPr="007220EC" w:rsidRDefault="00AE36DF" w:rsidP="00C902B6">
            <w:pPr>
              <w:jc w:val="center"/>
              <w:rPr>
                <w:rFonts w:asciiTheme="majorHAnsi" w:hAnsiTheme="majorHAnsi"/>
                <w:b/>
              </w:rPr>
            </w:pPr>
            <w:r w:rsidRPr="007220EC">
              <w:rPr>
                <w:rFonts w:asciiTheme="majorHAnsi" w:hAnsiTheme="majorHAnsi"/>
                <w:b/>
              </w:rPr>
              <w:t>Two of Cups</w:t>
            </w:r>
          </w:p>
        </w:tc>
      </w:tr>
      <w:tr w:rsidR="00AE36DF" w:rsidRPr="007220EC" w14:paraId="6A49C608" w14:textId="77777777" w:rsidTr="009602F0">
        <w:trPr>
          <w:jc w:val="center"/>
        </w:trPr>
        <w:tc>
          <w:tcPr>
            <w:tcW w:w="890" w:type="dxa"/>
            <w:vMerge/>
            <w:tcBorders>
              <w:bottom w:val="single" w:sz="4" w:space="0" w:color="auto"/>
              <w:right w:val="nil"/>
            </w:tcBorders>
            <w:vAlign w:val="center"/>
          </w:tcPr>
          <w:p w14:paraId="1CB0B816"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4292DF43"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heart leads me to what will fulfill me most, to discover my personal holy grail</w:t>
            </w:r>
            <w:r w:rsidRPr="007220EC">
              <w:rPr>
                <w:rFonts w:asciiTheme="majorHAnsi" w:hAnsiTheme="majorHAnsi"/>
              </w:rPr>
              <w:t>.</w:t>
            </w:r>
          </w:p>
        </w:tc>
        <w:tc>
          <w:tcPr>
            <w:tcW w:w="900" w:type="dxa"/>
            <w:vMerge/>
            <w:tcBorders>
              <w:bottom w:val="single" w:sz="4" w:space="0" w:color="auto"/>
              <w:right w:val="nil"/>
            </w:tcBorders>
            <w:vAlign w:val="center"/>
          </w:tcPr>
          <w:p w14:paraId="178BDAD2"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6B5656B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best friend will see me through these times of hardship</w:t>
            </w:r>
            <w:r w:rsidRPr="007220EC">
              <w:rPr>
                <w:rFonts w:asciiTheme="majorHAnsi" w:hAnsiTheme="majorHAnsi"/>
              </w:rPr>
              <w:t>.</w:t>
            </w:r>
            <w:r>
              <w:rPr>
                <w:rFonts w:asciiTheme="majorHAnsi" w:hAnsiTheme="majorHAnsi"/>
              </w:rPr>
              <w:t xml:space="preserve"> Compassion heals. Love prevails.</w:t>
            </w:r>
          </w:p>
        </w:tc>
      </w:tr>
      <w:tr w:rsidR="00AE36DF" w:rsidRPr="007220EC" w14:paraId="08A6E1DF" w14:textId="77777777" w:rsidTr="009602F0">
        <w:trPr>
          <w:jc w:val="center"/>
        </w:trPr>
        <w:tc>
          <w:tcPr>
            <w:tcW w:w="890" w:type="dxa"/>
            <w:vMerge w:val="restart"/>
            <w:tcBorders>
              <w:right w:val="nil"/>
            </w:tcBorders>
            <w:vAlign w:val="center"/>
          </w:tcPr>
          <w:p w14:paraId="2B3EFE0B"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A04295D" wp14:editId="4DDE3357">
                  <wp:extent cx="390958" cy="685800"/>
                  <wp:effectExtent l="0" t="0" r="9525" b="0"/>
                  <wp:docPr id="937" name="Picture 92" descr="3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3_of_Cups.jpg"/>
                          <pic:cNvPicPr>
                            <a:picLocks noChangeAspect="1" noChangeArrowheads="1"/>
                          </pic:cNvPicPr>
                        </pic:nvPicPr>
                        <pic:blipFill>
                          <a:blip r:embed="rId144" cstate="print">
                            <a:extLst>
                              <a:ext uri="{BEBA8EAE-BF5A-486C-A8C5-ECC9F3942E4B}">
                                <a14:imgProps xmlns:a14="http://schemas.microsoft.com/office/drawing/2010/main">
                                  <a14:imgLayer r:embed="rId14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2AA4BD5F" w14:textId="77777777" w:rsidR="00AE36DF" w:rsidRPr="007220EC" w:rsidRDefault="00AE36DF" w:rsidP="00C902B6">
            <w:pPr>
              <w:jc w:val="center"/>
              <w:rPr>
                <w:rFonts w:asciiTheme="majorHAnsi" w:hAnsiTheme="majorHAnsi"/>
                <w:b/>
              </w:rPr>
            </w:pPr>
            <w:r w:rsidRPr="007220EC">
              <w:rPr>
                <w:rFonts w:asciiTheme="majorHAnsi" w:hAnsiTheme="majorHAnsi"/>
                <w:b/>
              </w:rPr>
              <w:t>Three of Cups</w:t>
            </w:r>
          </w:p>
        </w:tc>
        <w:tc>
          <w:tcPr>
            <w:tcW w:w="900" w:type="dxa"/>
            <w:vMerge w:val="restart"/>
            <w:tcBorders>
              <w:right w:val="nil"/>
            </w:tcBorders>
            <w:vAlign w:val="center"/>
          </w:tcPr>
          <w:p w14:paraId="0D01A30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7B17A3E" wp14:editId="606477EE">
                  <wp:extent cx="390959" cy="685800"/>
                  <wp:effectExtent l="0" t="0" r="9525" b="0"/>
                  <wp:docPr id="938" name="Picture 93" descr="4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4_of_Cups.jpg"/>
                          <pic:cNvPicPr>
                            <a:picLocks noChangeAspect="1" noChangeArrowheads="1"/>
                          </pic:cNvPicPr>
                        </pic:nvPicPr>
                        <pic:blipFill>
                          <a:blip r:embed="rId146" cstate="print">
                            <a:extLst>
                              <a:ext uri="{BEBA8EAE-BF5A-486C-A8C5-ECC9F3942E4B}">
                                <a14:imgProps xmlns:a14="http://schemas.microsoft.com/office/drawing/2010/main">
                                  <a14:imgLayer r:embed="rId147">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12D82241" w14:textId="77777777" w:rsidR="00AE36DF" w:rsidRPr="007220EC" w:rsidRDefault="00AE36DF" w:rsidP="00C902B6">
            <w:pPr>
              <w:jc w:val="center"/>
              <w:rPr>
                <w:rFonts w:asciiTheme="majorHAnsi" w:hAnsiTheme="majorHAnsi"/>
                <w:b/>
              </w:rPr>
            </w:pPr>
            <w:r w:rsidRPr="007220EC">
              <w:rPr>
                <w:rFonts w:asciiTheme="majorHAnsi" w:hAnsiTheme="majorHAnsi"/>
                <w:b/>
              </w:rPr>
              <w:t>Four of Cups</w:t>
            </w:r>
          </w:p>
        </w:tc>
      </w:tr>
      <w:tr w:rsidR="00AE36DF" w:rsidRPr="007220EC" w14:paraId="36FC50DB" w14:textId="77777777" w:rsidTr="009602F0">
        <w:trPr>
          <w:jc w:val="center"/>
        </w:trPr>
        <w:tc>
          <w:tcPr>
            <w:tcW w:w="890" w:type="dxa"/>
            <w:vMerge/>
            <w:tcBorders>
              <w:bottom w:val="single" w:sz="4" w:space="0" w:color="auto"/>
              <w:right w:val="nil"/>
            </w:tcBorders>
            <w:vAlign w:val="center"/>
          </w:tcPr>
          <w:p w14:paraId="0533DBB7"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3180BBB2"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I can </w:t>
            </w:r>
            <w:r w:rsidRPr="007220EC">
              <w:rPr>
                <w:rFonts w:asciiTheme="majorHAnsi" w:hAnsiTheme="majorHAnsi"/>
              </w:rPr>
              <w:t>find</w:t>
            </w:r>
            <w:r>
              <w:rPr>
                <w:rFonts w:asciiTheme="majorHAnsi" w:hAnsiTheme="majorHAnsi"/>
              </w:rPr>
              <w:t xml:space="preserve"> the</w:t>
            </w:r>
            <w:r w:rsidRPr="007220EC">
              <w:rPr>
                <w:rFonts w:asciiTheme="majorHAnsi" w:hAnsiTheme="majorHAnsi"/>
              </w:rPr>
              <w:t xml:space="preserve"> humor amidst the tragedy.</w:t>
            </w:r>
            <w:r>
              <w:rPr>
                <w:rFonts w:asciiTheme="majorHAnsi" w:hAnsiTheme="majorHAnsi"/>
              </w:rPr>
              <w:t xml:space="preserve"> I choose friends who love and respect me, who won’t judge me for my choices.</w:t>
            </w:r>
          </w:p>
        </w:tc>
        <w:tc>
          <w:tcPr>
            <w:tcW w:w="900" w:type="dxa"/>
            <w:vMerge/>
            <w:tcBorders>
              <w:bottom w:val="single" w:sz="4" w:space="0" w:color="auto"/>
              <w:right w:val="nil"/>
            </w:tcBorders>
            <w:vAlign w:val="center"/>
          </w:tcPr>
          <w:p w14:paraId="32AD68B1"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41961DA6"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don’t need others to tell me what I want</w:t>
            </w:r>
            <w:r w:rsidRPr="007220EC">
              <w:rPr>
                <w:rFonts w:asciiTheme="majorHAnsi" w:hAnsiTheme="majorHAnsi"/>
              </w:rPr>
              <w:t>.</w:t>
            </w:r>
            <w:r>
              <w:rPr>
                <w:rFonts w:asciiTheme="majorHAnsi" w:hAnsiTheme="majorHAnsi"/>
              </w:rPr>
              <w:t xml:space="preserve"> I will find the answers I seek by looking inward.</w:t>
            </w:r>
          </w:p>
        </w:tc>
      </w:tr>
      <w:tr w:rsidR="00AE36DF" w:rsidRPr="007220EC" w14:paraId="4F751E49" w14:textId="77777777" w:rsidTr="009602F0">
        <w:trPr>
          <w:jc w:val="center"/>
        </w:trPr>
        <w:tc>
          <w:tcPr>
            <w:tcW w:w="890" w:type="dxa"/>
            <w:vMerge w:val="restart"/>
            <w:tcBorders>
              <w:right w:val="nil"/>
            </w:tcBorders>
            <w:vAlign w:val="center"/>
          </w:tcPr>
          <w:p w14:paraId="08B6BC73"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50DA6C2" wp14:editId="0959D1D0">
                  <wp:extent cx="390958" cy="685800"/>
                  <wp:effectExtent l="0" t="0" r="9525" b="0"/>
                  <wp:docPr id="939" name="Picture 94" descr="5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5_of_Cups.jpg"/>
                          <pic:cNvPicPr>
                            <a:picLocks noChangeAspect="1" noChangeArrowheads="1"/>
                          </pic:cNvPicPr>
                        </pic:nvPicPr>
                        <pic:blipFill>
                          <a:blip r:embed="rId148" cstate="print">
                            <a:extLst>
                              <a:ext uri="{BEBA8EAE-BF5A-486C-A8C5-ECC9F3942E4B}">
                                <a14:imgProps xmlns:a14="http://schemas.microsoft.com/office/drawing/2010/main">
                                  <a14:imgLayer r:embed="rId149">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656847EA" w14:textId="77777777" w:rsidR="00AE36DF" w:rsidRPr="007220EC" w:rsidRDefault="00AE36DF" w:rsidP="00C902B6">
            <w:pPr>
              <w:jc w:val="center"/>
              <w:rPr>
                <w:rFonts w:asciiTheme="majorHAnsi" w:hAnsiTheme="majorHAnsi"/>
                <w:b/>
              </w:rPr>
            </w:pPr>
            <w:r w:rsidRPr="007220EC">
              <w:rPr>
                <w:rFonts w:asciiTheme="majorHAnsi" w:hAnsiTheme="majorHAnsi"/>
                <w:b/>
              </w:rPr>
              <w:t>Five of Cups</w:t>
            </w:r>
          </w:p>
        </w:tc>
        <w:tc>
          <w:tcPr>
            <w:tcW w:w="900" w:type="dxa"/>
            <w:vMerge w:val="restart"/>
            <w:tcBorders>
              <w:right w:val="nil"/>
            </w:tcBorders>
            <w:vAlign w:val="center"/>
          </w:tcPr>
          <w:p w14:paraId="6C9BC86D"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4960A25" wp14:editId="10EAC454">
                  <wp:extent cx="390959" cy="685800"/>
                  <wp:effectExtent l="0" t="0" r="9525" b="0"/>
                  <wp:docPr id="940" name="Picture 95" descr="6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6_of_Cups.jpg"/>
                          <pic:cNvPicPr>
                            <a:picLocks noChangeAspect="1" noChangeArrowheads="1"/>
                          </pic:cNvPicPr>
                        </pic:nvPicPr>
                        <pic:blipFill>
                          <a:blip r:embed="rId150" cstate="print">
                            <a:extLst>
                              <a:ext uri="{BEBA8EAE-BF5A-486C-A8C5-ECC9F3942E4B}">
                                <a14:imgProps xmlns:a14="http://schemas.microsoft.com/office/drawing/2010/main">
                                  <a14:imgLayer r:embed="rId15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2F64F76F" w14:textId="77777777" w:rsidR="00AE36DF" w:rsidRPr="007220EC" w:rsidRDefault="00AE36DF" w:rsidP="00C902B6">
            <w:pPr>
              <w:jc w:val="center"/>
              <w:rPr>
                <w:rFonts w:asciiTheme="majorHAnsi" w:hAnsiTheme="majorHAnsi"/>
                <w:b/>
              </w:rPr>
            </w:pPr>
            <w:r w:rsidRPr="007220EC">
              <w:rPr>
                <w:rFonts w:asciiTheme="majorHAnsi" w:hAnsiTheme="majorHAnsi"/>
                <w:b/>
              </w:rPr>
              <w:t>Six of Cups</w:t>
            </w:r>
          </w:p>
        </w:tc>
      </w:tr>
      <w:tr w:rsidR="00AE36DF" w:rsidRPr="007220EC" w14:paraId="455019F3" w14:textId="77777777" w:rsidTr="009602F0">
        <w:trPr>
          <w:jc w:val="center"/>
        </w:trPr>
        <w:tc>
          <w:tcPr>
            <w:tcW w:w="890" w:type="dxa"/>
            <w:vMerge/>
            <w:tcBorders>
              <w:bottom w:val="single" w:sz="4" w:space="0" w:color="auto"/>
              <w:right w:val="nil"/>
            </w:tcBorders>
            <w:vAlign w:val="center"/>
          </w:tcPr>
          <w:p w14:paraId="5B17C2DD"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399B8B2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more blessed than I realize</w:t>
            </w:r>
            <w:r w:rsidRPr="007220EC">
              <w:rPr>
                <w:rFonts w:asciiTheme="majorHAnsi" w:hAnsiTheme="majorHAnsi"/>
              </w:rPr>
              <w:t>.</w:t>
            </w:r>
            <w:r>
              <w:rPr>
                <w:rFonts w:asciiTheme="majorHAnsi" w:hAnsiTheme="majorHAnsi"/>
              </w:rPr>
              <w:t xml:space="preserve"> I have just enough left to rebuild. I choose to be hopeful and optimistic.</w:t>
            </w:r>
          </w:p>
        </w:tc>
        <w:tc>
          <w:tcPr>
            <w:tcW w:w="900" w:type="dxa"/>
            <w:vMerge/>
            <w:tcBorders>
              <w:bottom w:val="single" w:sz="4" w:space="0" w:color="auto"/>
              <w:right w:val="nil"/>
            </w:tcBorders>
            <w:vAlign w:val="center"/>
          </w:tcPr>
          <w:p w14:paraId="1F361C1B"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79E0EF7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past does not determine my future. My present and who I choose to be are what matter.</w:t>
            </w:r>
          </w:p>
        </w:tc>
      </w:tr>
      <w:tr w:rsidR="00AE36DF" w:rsidRPr="007220EC" w14:paraId="34AE153A" w14:textId="77777777" w:rsidTr="009602F0">
        <w:trPr>
          <w:jc w:val="center"/>
        </w:trPr>
        <w:tc>
          <w:tcPr>
            <w:tcW w:w="890" w:type="dxa"/>
            <w:vMerge w:val="restart"/>
            <w:tcBorders>
              <w:right w:val="nil"/>
            </w:tcBorders>
            <w:vAlign w:val="center"/>
          </w:tcPr>
          <w:p w14:paraId="2D005838"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186C03C" wp14:editId="197A8231">
                  <wp:extent cx="390958" cy="685800"/>
                  <wp:effectExtent l="0" t="0" r="9525" b="0"/>
                  <wp:docPr id="941" name="Picture 96" descr="7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7_of_Cups.jpg"/>
                          <pic:cNvPicPr>
                            <a:picLocks noChangeAspect="1" noChangeArrowheads="1"/>
                          </pic:cNvPicPr>
                        </pic:nvPicPr>
                        <pic:blipFill>
                          <a:blip r:embed="rId152" cstate="print">
                            <a:extLst>
                              <a:ext uri="{BEBA8EAE-BF5A-486C-A8C5-ECC9F3942E4B}">
                                <a14:imgProps xmlns:a14="http://schemas.microsoft.com/office/drawing/2010/main">
                                  <a14:imgLayer r:embed="rId153">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01452720" w14:textId="77777777" w:rsidR="00AE36DF" w:rsidRPr="007220EC" w:rsidRDefault="00AE36DF" w:rsidP="00C902B6">
            <w:pPr>
              <w:jc w:val="center"/>
              <w:rPr>
                <w:rFonts w:asciiTheme="majorHAnsi" w:hAnsiTheme="majorHAnsi"/>
                <w:b/>
              </w:rPr>
            </w:pPr>
            <w:r w:rsidRPr="007220EC">
              <w:rPr>
                <w:rFonts w:asciiTheme="majorHAnsi" w:hAnsiTheme="majorHAnsi"/>
                <w:b/>
              </w:rPr>
              <w:t>Seven of Cups</w:t>
            </w:r>
          </w:p>
        </w:tc>
        <w:tc>
          <w:tcPr>
            <w:tcW w:w="900" w:type="dxa"/>
            <w:vMerge w:val="restart"/>
            <w:tcBorders>
              <w:right w:val="nil"/>
            </w:tcBorders>
            <w:vAlign w:val="center"/>
          </w:tcPr>
          <w:p w14:paraId="54FAB4BD"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5BB99A59" wp14:editId="0BE143B5">
                  <wp:extent cx="390959" cy="685800"/>
                  <wp:effectExtent l="0" t="0" r="9525" b="0"/>
                  <wp:docPr id="942" name="Picture 97" descr="8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8_of_Cups.jpg"/>
                          <pic:cNvPicPr>
                            <a:picLocks noChangeAspect="1" noChangeArrowheads="1"/>
                          </pic:cNvPicPr>
                        </pic:nvPicPr>
                        <pic:blipFill>
                          <a:blip r:embed="rId154" cstate="print">
                            <a:extLst>
                              <a:ext uri="{BEBA8EAE-BF5A-486C-A8C5-ECC9F3942E4B}">
                                <a14:imgProps xmlns:a14="http://schemas.microsoft.com/office/drawing/2010/main">
                                  <a14:imgLayer r:embed="rId155">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30F4A6C1" w14:textId="77777777" w:rsidR="00AE36DF" w:rsidRPr="007220EC" w:rsidRDefault="00AE36DF" w:rsidP="00C902B6">
            <w:pPr>
              <w:jc w:val="center"/>
              <w:rPr>
                <w:rFonts w:asciiTheme="majorHAnsi" w:hAnsiTheme="majorHAnsi"/>
                <w:b/>
              </w:rPr>
            </w:pPr>
            <w:r w:rsidRPr="007220EC">
              <w:rPr>
                <w:rFonts w:asciiTheme="majorHAnsi" w:hAnsiTheme="majorHAnsi"/>
                <w:b/>
              </w:rPr>
              <w:t>Eight of Cups</w:t>
            </w:r>
          </w:p>
        </w:tc>
      </w:tr>
      <w:tr w:rsidR="00AE36DF" w:rsidRPr="007220EC" w14:paraId="4BCE0F4E" w14:textId="77777777" w:rsidTr="009602F0">
        <w:trPr>
          <w:jc w:val="center"/>
        </w:trPr>
        <w:tc>
          <w:tcPr>
            <w:tcW w:w="890" w:type="dxa"/>
            <w:vMerge/>
            <w:tcBorders>
              <w:bottom w:val="single" w:sz="4" w:space="0" w:color="auto"/>
              <w:right w:val="nil"/>
            </w:tcBorders>
            <w:vAlign w:val="center"/>
          </w:tcPr>
          <w:p w14:paraId="1571271E"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30F6639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forego the easy temptation of riches and fame and instead choose what matters most to </w:t>
            </w:r>
            <w:r>
              <w:rPr>
                <w:rFonts w:asciiTheme="majorHAnsi" w:hAnsiTheme="majorHAnsi"/>
              </w:rPr>
              <w:t>my</w:t>
            </w:r>
            <w:r w:rsidRPr="007220EC">
              <w:rPr>
                <w:rFonts w:asciiTheme="majorHAnsi" w:hAnsiTheme="majorHAnsi"/>
              </w:rPr>
              <w:t xml:space="preserve"> heart.</w:t>
            </w:r>
          </w:p>
        </w:tc>
        <w:tc>
          <w:tcPr>
            <w:tcW w:w="900" w:type="dxa"/>
            <w:vMerge/>
            <w:tcBorders>
              <w:bottom w:val="single" w:sz="4" w:space="0" w:color="auto"/>
              <w:right w:val="nil"/>
            </w:tcBorders>
            <w:vAlign w:val="center"/>
          </w:tcPr>
          <w:p w14:paraId="775792CF"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75A8122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serve</w:t>
            </w:r>
            <w:r w:rsidRPr="007220EC">
              <w:rPr>
                <w:rFonts w:asciiTheme="majorHAnsi" w:hAnsiTheme="majorHAnsi"/>
              </w:rPr>
              <w:t xml:space="preserve"> a higher spiritual purpose and that purpose </w:t>
            </w:r>
            <w:r>
              <w:rPr>
                <w:rFonts w:asciiTheme="majorHAnsi" w:hAnsiTheme="majorHAnsi"/>
              </w:rPr>
              <w:t>is to</w:t>
            </w:r>
            <w:r w:rsidRPr="007220EC">
              <w:rPr>
                <w:rFonts w:asciiTheme="majorHAnsi" w:hAnsiTheme="majorHAnsi"/>
              </w:rPr>
              <w:t xml:space="preserve"> guid</w:t>
            </w:r>
            <w:r>
              <w:rPr>
                <w:rFonts w:asciiTheme="majorHAnsi" w:hAnsiTheme="majorHAnsi"/>
              </w:rPr>
              <w:t>e</w:t>
            </w:r>
            <w:r w:rsidRPr="007220EC">
              <w:rPr>
                <w:rFonts w:asciiTheme="majorHAnsi" w:hAnsiTheme="majorHAnsi"/>
              </w:rPr>
              <w:t xml:space="preserve"> the masses </w:t>
            </w:r>
            <w:r>
              <w:rPr>
                <w:rFonts w:asciiTheme="majorHAnsi" w:hAnsiTheme="majorHAnsi"/>
              </w:rPr>
              <w:t>toward a greater good</w:t>
            </w:r>
            <w:r w:rsidRPr="007220EC">
              <w:rPr>
                <w:rFonts w:asciiTheme="majorHAnsi" w:hAnsiTheme="majorHAnsi"/>
              </w:rPr>
              <w:t>.</w:t>
            </w:r>
          </w:p>
        </w:tc>
      </w:tr>
      <w:tr w:rsidR="00AE36DF" w:rsidRPr="007220EC" w14:paraId="1AE6B656" w14:textId="77777777" w:rsidTr="009602F0">
        <w:trPr>
          <w:jc w:val="center"/>
        </w:trPr>
        <w:tc>
          <w:tcPr>
            <w:tcW w:w="890" w:type="dxa"/>
            <w:vMerge w:val="restart"/>
            <w:tcBorders>
              <w:right w:val="nil"/>
            </w:tcBorders>
            <w:vAlign w:val="center"/>
          </w:tcPr>
          <w:p w14:paraId="3B2DFDC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7DAE6E4" wp14:editId="5BEF292E">
                  <wp:extent cx="390958" cy="685800"/>
                  <wp:effectExtent l="0" t="0" r="9525" b="0"/>
                  <wp:docPr id="943" name="Picture 98" descr="9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9_of_Cups.jpg"/>
                          <pic:cNvPicPr>
                            <a:picLocks noChangeAspect="1" noChangeArrowheads="1"/>
                          </pic:cNvPicPr>
                        </pic:nvPicPr>
                        <pic:blipFill>
                          <a:blip r:embed="rId156" cstate="print">
                            <a:extLst>
                              <a:ext uri="{BEBA8EAE-BF5A-486C-A8C5-ECC9F3942E4B}">
                                <a14:imgProps xmlns:a14="http://schemas.microsoft.com/office/drawing/2010/main">
                                  <a14:imgLayer r:embed="rId157">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6E6D77FB" w14:textId="77777777" w:rsidR="00AE36DF" w:rsidRPr="007220EC" w:rsidRDefault="00AE36DF" w:rsidP="00C902B6">
            <w:pPr>
              <w:jc w:val="center"/>
              <w:rPr>
                <w:rFonts w:asciiTheme="majorHAnsi" w:hAnsiTheme="majorHAnsi"/>
                <w:b/>
              </w:rPr>
            </w:pPr>
            <w:r w:rsidRPr="007220EC">
              <w:rPr>
                <w:rFonts w:asciiTheme="majorHAnsi" w:hAnsiTheme="majorHAnsi"/>
                <w:b/>
              </w:rPr>
              <w:t>Nine of Cups</w:t>
            </w:r>
          </w:p>
        </w:tc>
        <w:tc>
          <w:tcPr>
            <w:tcW w:w="900" w:type="dxa"/>
            <w:vMerge w:val="restart"/>
            <w:tcBorders>
              <w:right w:val="nil"/>
            </w:tcBorders>
            <w:vAlign w:val="center"/>
          </w:tcPr>
          <w:p w14:paraId="78A0DD54"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4A25144" wp14:editId="010BACEC">
                  <wp:extent cx="390959" cy="685800"/>
                  <wp:effectExtent l="0" t="0" r="9525" b="0"/>
                  <wp:docPr id="944" name="Picture 99" descr="10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10_of_Cups.jpg"/>
                          <pic:cNvPicPr>
                            <a:picLocks noChangeAspect="1" noChangeArrowheads="1"/>
                          </pic:cNvPicPr>
                        </pic:nvPicPr>
                        <pic:blipFill>
                          <a:blip r:embed="rId158" cstate="print">
                            <a:extLst>
                              <a:ext uri="{BEBA8EAE-BF5A-486C-A8C5-ECC9F3942E4B}">
                                <a14:imgProps xmlns:a14="http://schemas.microsoft.com/office/drawing/2010/main">
                                  <a14:imgLayer r:embed="rId159">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4E57D72D" w14:textId="77777777" w:rsidR="00AE36DF" w:rsidRPr="007220EC" w:rsidRDefault="00AE36DF" w:rsidP="00C902B6">
            <w:pPr>
              <w:jc w:val="center"/>
              <w:rPr>
                <w:rFonts w:asciiTheme="majorHAnsi" w:hAnsiTheme="majorHAnsi"/>
                <w:b/>
              </w:rPr>
            </w:pPr>
            <w:r w:rsidRPr="007220EC">
              <w:rPr>
                <w:rFonts w:asciiTheme="majorHAnsi" w:hAnsiTheme="majorHAnsi"/>
                <w:b/>
              </w:rPr>
              <w:t>Ten of Cups</w:t>
            </w:r>
          </w:p>
        </w:tc>
      </w:tr>
      <w:tr w:rsidR="00AE36DF" w:rsidRPr="007220EC" w14:paraId="0BF3D242" w14:textId="77777777" w:rsidTr="009602F0">
        <w:trPr>
          <w:jc w:val="center"/>
        </w:trPr>
        <w:tc>
          <w:tcPr>
            <w:tcW w:w="890" w:type="dxa"/>
            <w:vMerge/>
            <w:tcBorders>
              <w:bottom w:val="single" w:sz="4" w:space="0" w:color="auto"/>
              <w:right w:val="nil"/>
            </w:tcBorders>
            <w:vAlign w:val="center"/>
          </w:tcPr>
          <w:p w14:paraId="1FEDC4AE"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7F9F0CF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accomplished and I am respected. My past daydreams become my present reality.</w:t>
            </w:r>
          </w:p>
        </w:tc>
        <w:tc>
          <w:tcPr>
            <w:tcW w:w="900" w:type="dxa"/>
            <w:vMerge/>
            <w:tcBorders>
              <w:bottom w:val="single" w:sz="4" w:space="0" w:color="auto"/>
              <w:right w:val="nil"/>
            </w:tcBorders>
            <w:vAlign w:val="center"/>
          </w:tcPr>
          <w:p w14:paraId="13C1640F"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7D283E8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w:t>
            </w:r>
            <w:r w:rsidRPr="007220EC">
              <w:rPr>
                <w:rFonts w:asciiTheme="majorHAnsi" w:hAnsiTheme="majorHAnsi"/>
              </w:rPr>
              <w:t xml:space="preserve"> </w:t>
            </w:r>
            <w:r>
              <w:rPr>
                <w:rFonts w:asciiTheme="majorHAnsi" w:hAnsiTheme="majorHAnsi"/>
              </w:rPr>
              <w:t>a role model for my family and I am the impetus for them to achieve new heights of happiness.</w:t>
            </w:r>
          </w:p>
        </w:tc>
      </w:tr>
      <w:tr w:rsidR="00AE36DF" w:rsidRPr="007220EC" w14:paraId="07B122D5" w14:textId="77777777" w:rsidTr="009602F0">
        <w:trPr>
          <w:jc w:val="center"/>
        </w:trPr>
        <w:tc>
          <w:tcPr>
            <w:tcW w:w="890" w:type="dxa"/>
            <w:vMerge w:val="restart"/>
            <w:tcBorders>
              <w:right w:val="nil"/>
            </w:tcBorders>
            <w:vAlign w:val="center"/>
          </w:tcPr>
          <w:p w14:paraId="23D5E25A"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F72AF48" wp14:editId="20DA3338">
                  <wp:extent cx="390958" cy="685800"/>
                  <wp:effectExtent l="0" t="0" r="9525" b="0"/>
                  <wp:docPr id="945" name="Picture 100" descr="Page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Page_of_Cups.jpg"/>
                          <pic:cNvPicPr>
                            <a:picLocks noChangeAspect="1" noChangeArrowheads="1"/>
                          </pic:cNvPicPr>
                        </pic:nvPicPr>
                        <pic:blipFill>
                          <a:blip r:embed="rId160" cstate="print">
                            <a:extLst>
                              <a:ext uri="{BEBA8EAE-BF5A-486C-A8C5-ECC9F3942E4B}">
                                <a14:imgProps xmlns:a14="http://schemas.microsoft.com/office/drawing/2010/main">
                                  <a14:imgLayer r:embed="rId16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5F596F42" w14:textId="77777777" w:rsidR="00AE36DF" w:rsidRPr="007220EC" w:rsidRDefault="00AE36DF" w:rsidP="00C902B6">
            <w:pPr>
              <w:jc w:val="center"/>
              <w:rPr>
                <w:rFonts w:asciiTheme="majorHAnsi" w:hAnsiTheme="majorHAnsi"/>
                <w:b/>
              </w:rPr>
            </w:pPr>
            <w:r w:rsidRPr="007220EC">
              <w:rPr>
                <w:rFonts w:asciiTheme="majorHAnsi" w:hAnsiTheme="majorHAnsi"/>
                <w:b/>
              </w:rPr>
              <w:t>Page of Cups</w:t>
            </w:r>
          </w:p>
        </w:tc>
        <w:tc>
          <w:tcPr>
            <w:tcW w:w="900" w:type="dxa"/>
            <w:vMerge w:val="restart"/>
            <w:tcBorders>
              <w:right w:val="nil"/>
            </w:tcBorders>
            <w:vAlign w:val="center"/>
          </w:tcPr>
          <w:p w14:paraId="050E2BA5"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17BEED9" wp14:editId="052719B9">
                  <wp:extent cx="390959" cy="685800"/>
                  <wp:effectExtent l="0" t="0" r="9525" b="0"/>
                  <wp:docPr id="946" name="Picture 101" descr="Knight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Knight_of_Cups.jpg"/>
                          <pic:cNvPicPr>
                            <a:picLocks noChangeAspect="1" noChangeArrowheads="1"/>
                          </pic:cNvPicPr>
                        </pic:nvPicPr>
                        <pic:blipFill>
                          <a:blip r:embed="rId162" cstate="print">
                            <a:extLst>
                              <a:ext uri="{BEBA8EAE-BF5A-486C-A8C5-ECC9F3942E4B}">
                                <a14:imgProps xmlns:a14="http://schemas.microsoft.com/office/drawing/2010/main">
                                  <a14:imgLayer r:embed="rId16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9"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0BAD054D" w14:textId="77777777" w:rsidR="00AE36DF" w:rsidRPr="007220EC" w:rsidRDefault="00AE36DF" w:rsidP="00C902B6">
            <w:pPr>
              <w:jc w:val="center"/>
              <w:rPr>
                <w:rFonts w:asciiTheme="majorHAnsi" w:hAnsiTheme="majorHAnsi"/>
                <w:b/>
              </w:rPr>
            </w:pPr>
            <w:r w:rsidRPr="007220EC">
              <w:rPr>
                <w:rFonts w:asciiTheme="majorHAnsi" w:hAnsiTheme="majorHAnsi"/>
                <w:b/>
              </w:rPr>
              <w:t>Knight of Cups</w:t>
            </w:r>
          </w:p>
        </w:tc>
      </w:tr>
      <w:tr w:rsidR="00AE36DF" w:rsidRPr="007220EC" w14:paraId="74B3E005" w14:textId="77777777" w:rsidTr="009602F0">
        <w:trPr>
          <w:jc w:val="center"/>
        </w:trPr>
        <w:tc>
          <w:tcPr>
            <w:tcW w:w="890" w:type="dxa"/>
            <w:vMerge/>
            <w:tcBorders>
              <w:bottom w:val="single" w:sz="4" w:space="0" w:color="auto"/>
              <w:right w:val="nil"/>
            </w:tcBorders>
            <w:vAlign w:val="center"/>
          </w:tcPr>
          <w:p w14:paraId="31920046" w14:textId="77777777" w:rsidR="00AE36DF" w:rsidRPr="007220EC" w:rsidRDefault="00AE36DF" w:rsidP="00C902B6">
            <w:pPr>
              <w:jc w:val="center"/>
              <w:rPr>
                <w:rFonts w:asciiTheme="majorHAnsi" w:hAnsiTheme="majorHAnsi"/>
              </w:rPr>
            </w:pPr>
          </w:p>
        </w:tc>
        <w:tc>
          <w:tcPr>
            <w:tcW w:w="2645" w:type="dxa"/>
            <w:tcBorders>
              <w:top w:val="dashed" w:sz="4" w:space="0" w:color="auto"/>
              <w:left w:val="nil"/>
              <w:bottom w:val="single" w:sz="4" w:space="0" w:color="auto"/>
            </w:tcBorders>
            <w:vAlign w:val="center"/>
          </w:tcPr>
          <w:p w14:paraId="49214E6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blessed by my muses with constant creative flow. I am a visionary.</w:t>
            </w:r>
          </w:p>
        </w:tc>
        <w:tc>
          <w:tcPr>
            <w:tcW w:w="900" w:type="dxa"/>
            <w:vMerge/>
            <w:tcBorders>
              <w:bottom w:val="single" w:sz="4" w:space="0" w:color="auto"/>
              <w:right w:val="nil"/>
            </w:tcBorders>
            <w:vAlign w:val="center"/>
          </w:tcPr>
          <w:p w14:paraId="1DCA9300" w14:textId="77777777" w:rsidR="00AE36DF" w:rsidRPr="007220EC" w:rsidRDefault="00AE36DF" w:rsidP="00C902B6">
            <w:pPr>
              <w:jc w:val="center"/>
              <w:rPr>
                <w:rFonts w:asciiTheme="majorHAnsi" w:hAnsiTheme="majorHAnsi"/>
              </w:rPr>
            </w:pPr>
          </w:p>
        </w:tc>
        <w:tc>
          <w:tcPr>
            <w:tcW w:w="2909" w:type="dxa"/>
            <w:tcBorders>
              <w:top w:val="dashed" w:sz="4" w:space="0" w:color="auto"/>
              <w:left w:val="nil"/>
              <w:bottom w:val="single" w:sz="4" w:space="0" w:color="auto"/>
            </w:tcBorders>
            <w:vAlign w:val="center"/>
          </w:tcPr>
          <w:p w14:paraId="7F7633F3"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My </w:t>
            </w:r>
            <w:r w:rsidRPr="007220EC">
              <w:rPr>
                <w:rFonts w:asciiTheme="majorHAnsi" w:hAnsiTheme="majorHAnsi"/>
              </w:rPr>
              <w:t xml:space="preserve">charisma and gift of </w:t>
            </w:r>
            <w:r>
              <w:rPr>
                <w:rFonts w:asciiTheme="majorHAnsi" w:hAnsiTheme="majorHAnsi"/>
              </w:rPr>
              <w:t>expression and communication sway the majority in my</w:t>
            </w:r>
            <w:r w:rsidRPr="007220EC">
              <w:rPr>
                <w:rFonts w:asciiTheme="majorHAnsi" w:hAnsiTheme="majorHAnsi"/>
              </w:rPr>
              <w:t xml:space="preserve"> favor.</w:t>
            </w:r>
          </w:p>
        </w:tc>
      </w:tr>
      <w:tr w:rsidR="00AE36DF" w:rsidRPr="007220EC" w14:paraId="155DF19E" w14:textId="77777777" w:rsidTr="009602F0">
        <w:trPr>
          <w:jc w:val="center"/>
        </w:trPr>
        <w:tc>
          <w:tcPr>
            <w:tcW w:w="890" w:type="dxa"/>
            <w:vMerge w:val="restart"/>
            <w:tcBorders>
              <w:right w:val="nil"/>
            </w:tcBorders>
            <w:vAlign w:val="center"/>
          </w:tcPr>
          <w:p w14:paraId="33A60BA4"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C4CD932" wp14:editId="063D0853">
                  <wp:extent cx="390958" cy="685800"/>
                  <wp:effectExtent l="0" t="0" r="9525" b="0"/>
                  <wp:docPr id="947" name="Picture 102" descr="Queen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Queen_of_Cups.jpg"/>
                          <pic:cNvPicPr>
                            <a:picLocks noChangeAspect="1" noChangeArrowheads="1"/>
                          </pic:cNvPicPr>
                        </pic:nvPicPr>
                        <pic:blipFill>
                          <a:blip r:embed="rId164" cstate="print">
                            <a:extLst>
                              <a:ext uri="{BEBA8EAE-BF5A-486C-A8C5-ECC9F3942E4B}">
                                <a14:imgProps xmlns:a14="http://schemas.microsoft.com/office/drawing/2010/main">
                                  <a14:imgLayer r:embed="rId16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645" w:type="dxa"/>
            <w:tcBorders>
              <w:left w:val="nil"/>
              <w:bottom w:val="dashed" w:sz="4" w:space="0" w:color="auto"/>
            </w:tcBorders>
            <w:vAlign w:val="center"/>
          </w:tcPr>
          <w:p w14:paraId="041954BE" w14:textId="77777777" w:rsidR="00AE36DF" w:rsidRPr="007220EC" w:rsidRDefault="00AE36DF" w:rsidP="00C902B6">
            <w:pPr>
              <w:jc w:val="center"/>
              <w:rPr>
                <w:rFonts w:asciiTheme="majorHAnsi" w:hAnsiTheme="majorHAnsi"/>
                <w:b/>
              </w:rPr>
            </w:pPr>
            <w:r w:rsidRPr="007220EC">
              <w:rPr>
                <w:rFonts w:asciiTheme="majorHAnsi" w:hAnsiTheme="majorHAnsi"/>
                <w:b/>
              </w:rPr>
              <w:t>Queen of Cups</w:t>
            </w:r>
          </w:p>
        </w:tc>
        <w:tc>
          <w:tcPr>
            <w:tcW w:w="900" w:type="dxa"/>
            <w:vMerge w:val="restart"/>
            <w:tcBorders>
              <w:right w:val="nil"/>
            </w:tcBorders>
            <w:vAlign w:val="center"/>
          </w:tcPr>
          <w:p w14:paraId="5AD4BF69"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605E354" wp14:editId="1929C9BC">
                  <wp:extent cx="390958" cy="685800"/>
                  <wp:effectExtent l="0" t="0" r="9525" b="0"/>
                  <wp:docPr id="948" name="Picture 104" descr="King_of_Cu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King_of_Cups.jpg"/>
                          <pic:cNvPicPr>
                            <a:picLocks noChangeAspect="1" noChangeArrowheads="1"/>
                          </pic:cNvPicPr>
                        </pic:nvPicPr>
                        <pic:blipFill>
                          <a:blip r:embed="rId166" cstate="print">
                            <a:extLst>
                              <a:ext uri="{BEBA8EAE-BF5A-486C-A8C5-ECC9F3942E4B}">
                                <a14:imgProps xmlns:a14="http://schemas.microsoft.com/office/drawing/2010/main">
                                  <a14:imgLayer r:embed="rId167">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2909" w:type="dxa"/>
            <w:tcBorders>
              <w:left w:val="nil"/>
              <w:bottom w:val="dashed" w:sz="4" w:space="0" w:color="auto"/>
            </w:tcBorders>
            <w:vAlign w:val="center"/>
          </w:tcPr>
          <w:p w14:paraId="2EBFF670" w14:textId="77777777" w:rsidR="00AE36DF" w:rsidRPr="007220EC" w:rsidRDefault="00AE36DF" w:rsidP="00C902B6">
            <w:pPr>
              <w:jc w:val="center"/>
              <w:rPr>
                <w:rFonts w:asciiTheme="majorHAnsi" w:hAnsiTheme="majorHAnsi"/>
                <w:b/>
              </w:rPr>
            </w:pPr>
            <w:r w:rsidRPr="007220EC">
              <w:rPr>
                <w:rFonts w:asciiTheme="majorHAnsi" w:hAnsiTheme="majorHAnsi"/>
                <w:b/>
              </w:rPr>
              <w:t>King of Cups</w:t>
            </w:r>
          </w:p>
        </w:tc>
      </w:tr>
      <w:tr w:rsidR="00AE36DF" w:rsidRPr="007220EC" w14:paraId="0909939B" w14:textId="77777777" w:rsidTr="009602F0">
        <w:trPr>
          <w:jc w:val="center"/>
        </w:trPr>
        <w:tc>
          <w:tcPr>
            <w:tcW w:w="890" w:type="dxa"/>
            <w:vMerge/>
            <w:tcBorders>
              <w:right w:val="nil"/>
            </w:tcBorders>
            <w:vAlign w:val="center"/>
          </w:tcPr>
          <w:p w14:paraId="500B0673" w14:textId="77777777" w:rsidR="00AE36DF" w:rsidRPr="007220EC" w:rsidRDefault="00AE36DF" w:rsidP="00C902B6">
            <w:pPr>
              <w:jc w:val="center"/>
              <w:rPr>
                <w:rFonts w:asciiTheme="majorHAnsi" w:hAnsiTheme="majorHAnsi"/>
              </w:rPr>
            </w:pPr>
          </w:p>
        </w:tc>
        <w:tc>
          <w:tcPr>
            <w:tcW w:w="2645" w:type="dxa"/>
            <w:tcBorders>
              <w:top w:val="dashed" w:sz="4" w:space="0" w:color="auto"/>
              <w:left w:val="nil"/>
            </w:tcBorders>
            <w:vAlign w:val="center"/>
          </w:tcPr>
          <w:p w14:paraId="520351A1"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My </w:t>
            </w:r>
            <w:r w:rsidRPr="007220EC">
              <w:rPr>
                <w:rFonts w:asciiTheme="majorHAnsi" w:hAnsiTheme="majorHAnsi"/>
              </w:rPr>
              <w:t>empathy and display of tenderness win</w:t>
            </w:r>
            <w:r>
              <w:rPr>
                <w:rFonts w:asciiTheme="majorHAnsi" w:hAnsiTheme="majorHAnsi"/>
              </w:rPr>
              <w:t>s</w:t>
            </w:r>
            <w:r w:rsidRPr="007220EC">
              <w:rPr>
                <w:rFonts w:asciiTheme="majorHAnsi" w:hAnsiTheme="majorHAnsi"/>
              </w:rPr>
              <w:t xml:space="preserve"> their loyalty.</w:t>
            </w:r>
          </w:p>
        </w:tc>
        <w:tc>
          <w:tcPr>
            <w:tcW w:w="900" w:type="dxa"/>
            <w:vMerge/>
            <w:tcBorders>
              <w:right w:val="nil"/>
            </w:tcBorders>
            <w:vAlign w:val="center"/>
          </w:tcPr>
          <w:p w14:paraId="645F5DE2" w14:textId="77777777" w:rsidR="00AE36DF" w:rsidRPr="007220EC" w:rsidRDefault="00AE36DF" w:rsidP="00C902B6">
            <w:pPr>
              <w:jc w:val="center"/>
              <w:rPr>
                <w:rFonts w:asciiTheme="majorHAnsi" w:hAnsiTheme="majorHAnsi"/>
              </w:rPr>
            </w:pPr>
          </w:p>
        </w:tc>
        <w:tc>
          <w:tcPr>
            <w:tcW w:w="2909" w:type="dxa"/>
            <w:tcBorders>
              <w:top w:val="dashed" w:sz="4" w:space="0" w:color="auto"/>
              <w:left w:val="nil"/>
            </w:tcBorders>
            <w:vAlign w:val="center"/>
          </w:tcPr>
          <w:p w14:paraId="39A1A37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lead by example and conquer with </w:t>
            </w:r>
            <w:r>
              <w:rPr>
                <w:rFonts w:asciiTheme="majorHAnsi" w:hAnsiTheme="majorHAnsi"/>
              </w:rPr>
              <w:t>my</w:t>
            </w:r>
            <w:r w:rsidRPr="007220EC">
              <w:rPr>
                <w:rFonts w:asciiTheme="majorHAnsi" w:hAnsiTheme="majorHAnsi"/>
              </w:rPr>
              <w:t xml:space="preserve"> diplomacy.</w:t>
            </w:r>
          </w:p>
        </w:tc>
      </w:tr>
    </w:tbl>
    <w:p w14:paraId="4F7066B1" w14:textId="77777777" w:rsidR="00AE36DF" w:rsidRPr="007220EC" w:rsidRDefault="00AE36DF" w:rsidP="00AE36DF">
      <w:pPr>
        <w:rPr>
          <w:rFonts w:asciiTheme="majorHAnsi" w:hAnsiTheme="majorHAnsi"/>
          <w:b/>
          <w:i/>
        </w:rPr>
      </w:pPr>
    </w:p>
    <w:p w14:paraId="0785CBFE" w14:textId="77777777" w:rsidR="00AE36DF" w:rsidRPr="00AE36DF" w:rsidRDefault="00AE36DF" w:rsidP="00AE36DF">
      <w:pPr>
        <w:rPr>
          <w:rFonts w:asciiTheme="majorHAnsi" w:hAnsiTheme="majorHAnsi"/>
          <w:iCs/>
          <w:caps/>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1149"/>
        <w:gridCol w:w="3441"/>
        <w:gridCol w:w="1075"/>
        <w:gridCol w:w="3685"/>
      </w:tblGrid>
      <w:tr w:rsidR="00AE36DF" w:rsidRPr="007220EC" w14:paraId="3AD53884" w14:textId="77777777" w:rsidTr="009602F0">
        <w:trPr>
          <w:jc w:val="center"/>
        </w:trPr>
        <w:tc>
          <w:tcPr>
            <w:tcW w:w="1162" w:type="dxa"/>
            <w:vMerge w:val="restart"/>
            <w:tcBorders>
              <w:right w:val="nil"/>
            </w:tcBorders>
            <w:vAlign w:val="center"/>
          </w:tcPr>
          <w:p w14:paraId="32EF76FD" w14:textId="77777777" w:rsidR="00AE36DF" w:rsidRPr="007220EC" w:rsidRDefault="00AE36DF" w:rsidP="00C902B6">
            <w:pPr>
              <w:jc w:val="center"/>
              <w:rPr>
                <w:rFonts w:asciiTheme="majorHAnsi" w:hAnsiTheme="majorHAnsi"/>
                <w:b/>
              </w:rPr>
            </w:pPr>
            <w:r w:rsidRPr="007220EC">
              <w:rPr>
                <w:rFonts w:asciiTheme="majorHAnsi" w:hAnsiTheme="majorHAnsi"/>
                <w:b/>
                <w:noProof/>
              </w:rPr>
              <w:lastRenderedPageBreak/>
              <w:drawing>
                <wp:inline distT="0" distB="0" distL="0" distR="0" wp14:anchorId="5B00364A" wp14:editId="1E9BB739">
                  <wp:extent cx="390958" cy="685800"/>
                  <wp:effectExtent l="0" t="0" r="9525" b="0"/>
                  <wp:docPr id="963" name="Picture 105" descr="Ace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Ace_of_Swords.jpg"/>
                          <pic:cNvPicPr>
                            <a:picLocks noChangeAspect="1" noChangeArrowheads="1"/>
                          </pic:cNvPicPr>
                        </pic:nvPicPr>
                        <pic:blipFill>
                          <a:blip r:embed="rId168" cstate="print">
                            <a:extLst>
                              <a:ext uri="{BEBA8EAE-BF5A-486C-A8C5-ECC9F3942E4B}">
                                <a14:imgProps xmlns:a14="http://schemas.microsoft.com/office/drawing/2010/main">
                                  <a14:imgLayer r:embed="rId16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27B485BA" w14:textId="77777777" w:rsidR="00AE36DF" w:rsidRPr="007220EC" w:rsidRDefault="00AE36DF" w:rsidP="00C902B6">
            <w:pPr>
              <w:jc w:val="center"/>
              <w:rPr>
                <w:rFonts w:asciiTheme="majorHAnsi" w:hAnsiTheme="majorHAnsi"/>
                <w:b/>
              </w:rPr>
            </w:pPr>
            <w:r w:rsidRPr="007220EC">
              <w:rPr>
                <w:rFonts w:asciiTheme="majorHAnsi" w:hAnsiTheme="majorHAnsi"/>
                <w:b/>
              </w:rPr>
              <w:t>Ace of Swords</w:t>
            </w:r>
          </w:p>
        </w:tc>
        <w:tc>
          <w:tcPr>
            <w:tcW w:w="1086" w:type="dxa"/>
            <w:vMerge w:val="restart"/>
            <w:tcBorders>
              <w:right w:val="nil"/>
            </w:tcBorders>
            <w:vAlign w:val="center"/>
          </w:tcPr>
          <w:p w14:paraId="537B04CA"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65AB72D" wp14:editId="20D00C93">
                  <wp:extent cx="390958" cy="685800"/>
                  <wp:effectExtent l="0" t="0" r="9525" b="0"/>
                  <wp:docPr id="964" name="Picture 106" descr="2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2_of_Swords.jpg"/>
                          <pic:cNvPicPr>
                            <a:picLocks noChangeAspect="1" noChangeArrowheads="1"/>
                          </pic:cNvPicPr>
                        </pic:nvPicPr>
                        <pic:blipFill>
                          <a:blip r:embed="rId170" cstate="print">
                            <a:extLst>
                              <a:ext uri="{BEBA8EAE-BF5A-486C-A8C5-ECC9F3942E4B}">
                                <a14:imgProps xmlns:a14="http://schemas.microsoft.com/office/drawing/2010/main">
                                  <a14:imgLayer r:embed="rId17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31739984" w14:textId="77777777" w:rsidR="00AE36DF" w:rsidRPr="007220EC" w:rsidRDefault="00AE36DF" w:rsidP="00C902B6">
            <w:pPr>
              <w:jc w:val="center"/>
              <w:rPr>
                <w:rFonts w:asciiTheme="majorHAnsi" w:hAnsiTheme="majorHAnsi"/>
                <w:b/>
              </w:rPr>
            </w:pPr>
            <w:r w:rsidRPr="007220EC">
              <w:rPr>
                <w:rFonts w:asciiTheme="majorHAnsi" w:hAnsiTheme="majorHAnsi"/>
                <w:b/>
              </w:rPr>
              <w:t>Two of Swords</w:t>
            </w:r>
          </w:p>
        </w:tc>
      </w:tr>
      <w:tr w:rsidR="00AE36DF" w:rsidRPr="007220EC" w14:paraId="3326C5CA" w14:textId="77777777" w:rsidTr="009602F0">
        <w:trPr>
          <w:jc w:val="center"/>
        </w:trPr>
        <w:tc>
          <w:tcPr>
            <w:tcW w:w="1162" w:type="dxa"/>
            <w:vMerge/>
            <w:tcBorders>
              <w:bottom w:val="single" w:sz="4" w:space="0" w:color="auto"/>
              <w:right w:val="nil"/>
            </w:tcBorders>
            <w:vAlign w:val="center"/>
          </w:tcPr>
          <w:p w14:paraId="20E5F872"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3178F4BF"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the warrior philosopher destined for greatness.</w:t>
            </w:r>
          </w:p>
        </w:tc>
        <w:tc>
          <w:tcPr>
            <w:tcW w:w="1086" w:type="dxa"/>
            <w:vMerge/>
            <w:tcBorders>
              <w:bottom w:val="single" w:sz="4" w:space="0" w:color="auto"/>
              <w:right w:val="nil"/>
            </w:tcBorders>
            <w:vAlign w:val="center"/>
          </w:tcPr>
          <w:p w14:paraId="08521A3B"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50C510E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4A2E5A">
              <w:rPr>
                <w:rFonts w:asciiTheme="majorHAnsi" w:hAnsiTheme="majorHAnsi"/>
              </w:rPr>
              <w:t>I make the right choices every time.</w:t>
            </w:r>
            <w:r>
              <w:rPr>
                <w:rFonts w:asciiTheme="majorHAnsi" w:hAnsiTheme="majorHAnsi"/>
              </w:rPr>
              <w:t xml:space="preserve"> I draw from my intelligence and my keen intuition.</w:t>
            </w:r>
          </w:p>
        </w:tc>
      </w:tr>
      <w:tr w:rsidR="00AE36DF" w:rsidRPr="007220EC" w14:paraId="7A84DE20" w14:textId="77777777" w:rsidTr="009602F0">
        <w:trPr>
          <w:jc w:val="center"/>
        </w:trPr>
        <w:tc>
          <w:tcPr>
            <w:tcW w:w="1162" w:type="dxa"/>
            <w:vMerge w:val="restart"/>
            <w:tcBorders>
              <w:right w:val="nil"/>
            </w:tcBorders>
            <w:vAlign w:val="center"/>
          </w:tcPr>
          <w:p w14:paraId="717E959F"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E720C6C" wp14:editId="729719A0">
                  <wp:extent cx="390958" cy="685800"/>
                  <wp:effectExtent l="0" t="0" r="9525" b="0"/>
                  <wp:docPr id="965" name="Picture 107" descr="3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3_of_Swords.jpg"/>
                          <pic:cNvPicPr>
                            <a:picLocks noChangeAspect="1" noChangeArrowheads="1"/>
                          </pic:cNvPicPr>
                        </pic:nvPicPr>
                        <pic:blipFill>
                          <a:blip r:embed="rId172" cstate="print">
                            <a:extLst>
                              <a:ext uri="{BEBA8EAE-BF5A-486C-A8C5-ECC9F3942E4B}">
                                <a14:imgProps xmlns:a14="http://schemas.microsoft.com/office/drawing/2010/main">
                                  <a14:imgLayer r:embed="rId17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203EDA4B" w14:textId="77777777" w:rsidR="00AE36DF" w:rsidRPr="007220EC" w:rsidRDefault="00AE36DF" w:rsidP="00C902B6">
            <w:pPr>
              <w:jc w:val="center"/>
              <w:rPr>
                <w:rFonts w:asciiTheme="majorHAnsi" w:hAnsiTheme="majorHAnsi"/>
                <w:b/>
              </w:rPr>
            </w:pPr>
            <w:r w:rsidRPr="007220EC">
              <w:rPr>
                <w:rFonts w:asciiTheme="majorHAnsi" w:hAnsiTheme="majorHAnsi"/>
                <w:b/>
              </w:rPr>
              <w:t>Three of Swords</w:t>
            </w:r>
          </w:p>
        </w:tc>
        <w:tc>
          <w:tcPr>
            <w:tcW w:w="1086" w:type="dxa"/>
            <w:vMerge w:val="restart"/>
            <w:tcBorders>
              <w:right w:val="nil"/>
            </w:tcBorders>
            <w:vAlign w:val="center"/>
          </w:tcPr>
          <w:p w14:paraId="26492785"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0E68C41" wp14:editId="21825DDA">
                  <wp:extent cx="390958" cy="685800"/>
                  <wp:effectExtent l="0" t="0" r="9525" b="0"/>
                  <wp:docPr id="966" name="Picture 108" descr="4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4_of_Swords.jpg"/>
                          <pic:cNvPicPr>
                            <a:picLocks noChangeAspect="1" noChangeArrowheads="1"/>
                          </pic:cNvPicPr>
                        </pic:nvPicPr>
                        <pic:blipFill>
                          <a:blip r:embed="rId174" cstate="print">
                            <a:extLst>
                              <a:ext uri="{BEBA8EAE-BF5A-486C-A8C5-ECC9F3942E4B}">
                                <a14:imgProps xmlns:a14="http://schemas.microsoft.com/office/drawing/2010/main">
                                  <a14:imgLayer r:embed="rId17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5F7DDC9A" w14:textId="77777777" w:rsidR="00AE36DF" w:rsidRPr="007220EC" w:rsidRDefault="00AE36DF" w:rsidP="00C902B6">
            <w:pPr>
              <w:jc w:val="center"/>
              <w:rPr>
                <w:rFonts w:asciiTheme="majorHAnsi" w:hAnsiTheme="majorHAnsi"/>
                <w:b/>
              </w:rPr>
            </w:pPr>
            <w:r w:rsidRPr="007220EC">
              <w:rPr>
                <w:rFonts w:asciiTheme="majorHAnsi" w:hAnsiTheme="majorHAnsi"/>
                <w:b/>
              </w:rPr>
              <w:t>Four of Swords</w:t>
            </w:r>
          </w:p>
        </w:tc>
      </w:tr>
      <w:tr w:rsidR="00AE36DF" w:rsidRPr="007220EC" w14:paraId="51126FAA" w14:textId="77777777" w:rsidTr="009602F0">
        <w:trPr>
          <w:jc w:val="center"/>
        </w:trPr>
        <w:tc>
          <w:tcPr>
            <w:tcW w:w="1162" w:type="dxa"/>
            <w:vMerge/>
            <w:tcBorders>
              <w:bottom w:val="single" w:sz="4" w:space="0" w:color="auto"/>
              <w:right w:val="nil"/>
            </w:tcBorders>
            <w:vAlign w:val="center"/>
          </w:tcPr>
          <w:p w14:paraId="564A7E30"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02D7EE5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Yes, I</w:t>
            </w:r>
            <w:r w:rsidRPr="007220EC">
              <w:rPr>
                <w:rFonts w:asciiTheme="majorHAnsi" w:hAnsiTheme="majorHAnsi"/>
              </w:rPr>
              <w:t xml:space="preserve"> braved a severe storm of the heart, but </w:t>
            </w:r>
            <w:r>
              <w:rPr>
                <w:rFonts w:asciiTheme="majorHAnsi" w:hAnsiTheme="majorHAnsi"/>
              </w:rPr>
              <w:t>my</w:t>
            </w:r>
            <w:r w:rsidRPr="007220EC">
              <w:rPr>
                <w:rFonts w:asciiTheme="majorHAnsi" w:hAnsiTheme="majorHAnsi"/>
              </w:rPr>
              <w:t xml:space="preserve"> </w:t>
            </w:r>
            <w:r>
              <w:rPr>
                <w:rFonts w:asciiTheme="majorHAnsi" w:hAnsiTheme="majorHAnsi"/>
              </w:rPr>
              <w:t>scars strengthen, not weaken me.</w:t>
            </w:r>
          </w:p>
        </w:tc>
        <w:tc>
          <w:tcPr>
            <w:tcW w:w="1086" w:type="dxa"/>
            <w:vMerge/>
            <w:tcBorders>
              <w:bottom w:val="single" w:sz="4" w:space="0" w:color="auto"/>
              <w:right w:val="nil"/>
            </w:tcBorders>
            <w:vAlign w:val="center"/>
          </w:tcPr>
          <w:p w14:paraId="30DFB04A"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107AC634"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With my prayers I</w:t>
            </w:r>
            <w:r w:rsidRPr="007220EC">
              <w:rPr>
                <w:rFonts w:asciiTheme="majorHAnsi" w:hAnsiTheme="majorHAnsi"/>
              </w:rPr>
              <w:t xml:space="preserve"> </w:t>
            </w:r>
            <w:r>
              <w:rPr>
                <w:rFonts w:asciiTheme="majorHAnsi" w:hAnsiTheme="majorHAnsi"/>
              </w:rPr>
              <w:t>summon health and harmony into my life</w:t>
            </w:r>
            <w:r w:rsidRPr="007220EC">
              <w:rPr>
                <w:rFonts w:asciiTheme="majorHAnsi" w:hAnsiTheme="majorHAnsi"/>
              </w:rPr>
              <w:t>.</w:t>
            </w:r>
            <w:r>
              <w:rPr>
                <w:rFonts w:asciiTheme="majorHAnsi" w:hAnsiTheme="majorHAnsi"/>
              </w:rPr>
              <w:t xml:space="preserve"> I do not worry about what I cannot change.</w:t>
            </w:r>
          </w:p>
        </w:tc>
      </w:tr>
      <w:tr w:rsidR="00AE36DF" w:rsidRPr="007220EC" w14:paraId="6A76CFE9" w14:textId="77777777" w:rsidTr="009602F0">
        <w:trPr>
          <w:jc w:val="center"/>
        </w:trPr>
        <w:tc>
          <w:tcPr>
            <w:tcW w:w="1162" w:type="dxa"/>
            <w:vMerge w:val="restart"/>
            <w:tcBorders>
              <w:right w:val="nil"/>
            </w:tcBorders>
            <w:vAlign w:val="center"/>
          </w:tcPr>
          <w:p w14:paraId="4B529E21"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FF9A2D1" wp14:editId="296E4E14">
                  <wp:extent cx="390958" cy="685800"/>
                  <wp:effectExtent l="0" t="0" r="9525" b="0"/>
                  <wp:docPr id="967" name="Picture 109" descr="5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5_of_Swords.jpg"/>
                          <pic:cNvPicPr>
                            <a:picLocks noChangeAspect="1" noChangeArrowheads="1"/>
                          </pic:cNvPicPr>
                        </pic:nvPicPr>
                        <pic:blipFill>
                          <a:blip r:embed="rId176" cstate="print">
                            <a:extLst>
                              <a:ext uri="{BEBA8EAE-BF5A-486C-A8C5-ECC9F3942E4B}">
                                <a14:imgProps xmlns:a14="http://schemas.microsoft.com/office/drawing/2010/main">
                                  <a14:imgLayer r:embed="rId177">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3B893BDE" w14:textId="77777777" w:rsidR="00AE36DF" w:rsidRPr="007220EC" w:rsidRDefault="00AE36DF" w:rsidP="00C902B6">
            <w:pPr>
              <w:jc w:val="center"/>
              <w:rPr>
                <w:rFonts w:asciiTheme="majorHAnsi" w:hAnsiTheme="majorHAnsi"/>
                <w:b/>
              </w:rPr>
            </w:pPr>
            <w:r w:rsidRPr="007220EC">
              <w:rPr>
                <w:rFonts w:asciiTheme="majorHAnsi" w:hAnsiTheme="majorHAnsi"/>
                <w:b/>
              </w:rPr>
              <w:t>Five of Swords</w:t>
            </w:r>
          </w:p>
        </w:tc>
        <w:tc>
          <w:tcPr>
            <w:tcW w:w="1086" w:type="dxa"/>
            <w:vMerge w:val="restart"/>
            <w:tcBorders>
              <w:right w:val="nil"/>
            </w:tcBorders>
            <w:vAlign w:val="center"/>
          </w:tcPr>
          <w:p w14:paraId="1ACA925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B2CC4AA" wp14:editId="78329923">
                  <wp:extent cx="390958" cy="685800"/>
                  <wp:effectExtent l="0" t="0" r="9525" b="0"/>
                  <wp:docPr id="968" name="Picture 110" descr="6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6_of_Swords.jpg"/>
                          <pic:cNvPicPr>
                            <a:picLocks noChangeAspect="1" noChangeArrowheads="1"/>
                          </pic:cNvPicPr>
                        </pic:nvPicPr>
                        <pic:blipFill>
                          <a:blip r:embed="rId178" cstate="print">
                            <a:extLst>
                              <a:ext uri="{BEBA8EAE-BF5A-486C-A8C5-ECC9F3942E4B}">
                                <a14:imgProps xmlns:a14="http://schemas.microsoft.com/office/drawing/2010/main">
                                  <a14:imgLayer r:embed="rId17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685D9DAC" w14:textId="77777777" w:rsidR="00AE36DF" w:rsidRPr="007220EC" w:rsidRDefault="00AE36DF" w:rsidP="00C902B6">
            <w:pPr>
              <w:jc w:val="center"/>
              <w:rPr>
                <w:rFonts w:asciiTheme="majorHAnsi" w:hAnsiTheme="majorHAnsi"/>
                <w:b/>
              </w:rPr>
            </w:pPr>
            <w:r w:rsidRPr="007220EC">
              <w:rPr>
                <w:rFonts w:asciiTheme="majorHAnsi" w:hAnsiTheme="majorHAnsi"/>
                <w:b/>
              </w:rPr>
              <w:t>Six of Swords</w:t>
            </w:r>
          </w:p>
        </w:tc>
      </w:tr>
      <w:tr w:rsidR="00AE36DF" w:rsidRPr="007220EC" w14:paraId="60B243A9" w14:textId="77777777" w:rsidTr="009602F0">
        <w:trPr>
          <w:jc w:val="center"/>
        </w:trPr>
        <w:tc>
          <w:tcPr>
            <w:tcW w:w="1162" w:type="dxa"/>
            <w:vMerge/>
            <w:tcBorders>
              <w:bottom w:val="single" w:sz="4" w:space="0" w:color="auto"/>
              <w:right w:val="nil"/>
            </w:tcBorders>
            <w:vAlign w:val="center"/>
          </w:tcPr>
          <w:p w14:paraId="6B130438"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5395CBB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a fighter who</w:t>
            </w:r>
            <w:r w:rsidRPr="007220EC">
              <w:rPr>
                <w:rFonts w:asciiTheme="majorHAnsi" w:hAnsiTheme="majorHAnsi"/>
              </w:rPr>
              <w:t xml:space="preserve"> win</w:t>
            </w:r>
            <w:r>
              <w:rPr>
                <w:rFonts w:asciiTheme="majorHAnsi" w:hAnsiTheme="majorHAnsi"/>
              </w:rPr>
              <w:t>s my battles</w:t>
            </w:r>
            <w:r w:rsidRPr="007220EC">
              <w:rPr>
                <w:rFonts w:asciiTheme="majorHAnsi" w:hAnsiTheme="majorHAnsi"/>
              </w:rPr>
              <w:t xml:space="preserve">, but </w:t>
            </w:r>
            <w:r>
              <w:rPr>
                <w:rFonts w:asciiTheme="majorHAnsi" w:hAnsiTheme="majorHAnsi"/>
              </w:rPr>
              <w:t>I take care to win by</w:t>
            </w:r>
            <w:r w:rsidRPr="007220EC">
              <w:rPr>
                <w:rFonts w:asciiTheme="majorHAnsi" w:hAnsiTheme="majorHAnsi"/>
              </w:rPr>
              <w:t xml:space="preserve"> ingenuity, not cunning.</w:t>
            </w:r>
          </w:p>
        </w:tc>
        <w:tc>
          <w:tcPr>
            <w:tcW w:w="1086" w:type="dxa"/>
            <w:vMerge/>
            <w:tcBorders>
              <w:bottom w:val="single" w:sz="4" w:space="0" w:color="auto"/>
              <w:right w:val="nil"/>
            </w:tcBorders>
            <w:vAlign w:val="center"/>
          </w:tcPr>
          <w:p w14:paraId="34B5BAA6"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3AC6337E"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have made</w:t>
            </w:r>
            <w:r w:rsidRPr="007220EC">
              <w:rPr>
                <w:rFonts w:asciiTheme="majorHAnsi" w:hAnsiTheme="majorHAnsi"/>
              </w:rPr>
              <w:t xml:space="preserve"> peace with </w:t>
            </w:r>
            <w:r>
              <w:rPr>
                <w:rFonts w:asciiTheme="majorHAnsi" w:hAnsiTheme="majorHAnsi"/>
              </w:rPr>
              <w:t>my</w:t>
            </w:r>
            <w:r w:rsidRPr="007220EC">
              <w:rPr>
                <w:rFonts w:asciiTheme="majorHAnsi" w:hAnsiTheme="majorHAnsi"/>
              </w:rPr>
              <w:t xml:space="preserve"> past</w:t>
            </w:r>
            <w:r>
              <w:rPr>
                <w:rFonts w:asciiTheme="majorHAnsi" w:hAnsiTheme="majorHAnsi"/>
              </w:rPr>
              <w:t xml:space="preserve"> and</w:t>
            </w:r>
            <w:r w:rsidRPr="007220EC">
              <w:rPr>
                <w:rFonts w:asciiTheme="majorHAnsi" w:hAnsiTheme="majorHAnsi"/>
              </w:rPr>
              <w:t xml:space="preserve"> leave it behind</w:t>
            </w:r>
            <w:r>
              <w:rPr>
                <w:rFonts w:asciiTheme="majorHAnsi" w:hAnsiTheme="majorHAnsi"/>
              </w:rPr>
              <w:t>. My</w:t>
            </w:r>
            <w:r w:rsidRPr="007220EC">
              <w:rPr>
                <w:rFonts w:asciiTheme="majorHAnsi" w:hAnsiTheme="majorHAnsi"/>
              </w:rPr>
              <w:t xml:space="preserve"> journey </w:t>
            </w:r>
            <w:r>
              <w:rPr>
                <w:rFonts w:asciiTheme="majorHAnsi" w:hAnsiTheme="majorHAnsi"/>
              </w:rPr>
              <w:t xml:space="preserve">now takes me </w:t>
            </w:r>
            <w:r w:rsidRPr="007220EC">
              <w:rPr>
                <w:rFonts w:asciiTheme="majorHAnsi" w:hAnsiTheme="majorHAnsi"/>
              </w:rPr>
              <w:t>afar to start anew.</w:t>
            </w:r>
          </w:p>
        </w:tc>
      </w:tr>
      <w:tr w:rsidR="00AE36DF" w:rsidRPr="007220EC" w14:paraId="649C951E" w14:textId="77777777" w:rsidTr="009602F0">
        <w:trPr>
          <w:jc w:val="center"/>
        </w:trPr>
        <w:tc>
          <w:tcPr>
            <w:tcW w:w="1162" w:type="dxa"/>
            <w:vMerge w:val="restart"/>
            <w:tcBorders>
              <w:right w:val="nil"/>
            </w:tcBorders>
            <w:vAlign w:val="center"/>
          </w:tcPr>
          <w:p w14:paraId="31DA90E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69231E2" wp14:editId="04DC70EB">
                  <wp:extent cx="390958" cy="685800"/>
                  <wp:effectExtent l="0" t="0" r="9525" b="0"/>
                  <wp:docPr id="969" name="Picture 113" descr="7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7_of_Swords.jpg"/>
                          <pic:cNvPicPr>
                            <a:picLocks noChangeAspect="1" noChangeArrowheads="1"/>
                          </pic:cNvPicPr>
                        </pic:nvPicPr>
                        <pic:blipFill>
                          <a:blip r:embed="rId180" cstate="print">
                            <a:extLst>
                              <a:ext uri="{BEBA8EAE-BF5A-486C-A8C5-ECC9F3942E4B}">
                                <a14:imgProps xmlns:a14="http://schemas.microsoft.com/office/drawing/2010/main">
                                  <a14:imgLayer r:embed="rId18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28F58D9D" w14:textId="77777777" w:rsidR="00AE36DF" w:rsidRPr="007220EC" w:rsidRDefault="00AE36DF" w:rsidP="00C902B6">
            <w:pPr>
              <w:jc w:val="center"/>
              <w:rPr>
                <w:rFonts w:asciiTheme="majorHAnsi" w:hAnsiTheme="majorHAnsi"/>
                <w:b/>
              </w:rPr>
            </w:pPr>
            <w:r w:rsidRPr="007220EC">
              <w:rPr>
                <w:rFonts w:asciiTheme="majorHAnsi" w:hAnsiTheme="majorHAnsi"/>
                <w:b/>
              </w:rPr>
              <w:t>Seven of Swords</w:t>
            </w:r>
          </w:p>
        </w:tc>
        <w:tc>
          <w:tcPr>
            <w:tcW w:w="1086" w:type="dxa"/>
            <w:vMerge w:val="restart"/>
            <w:tcBorders>
              <w:right w:val="nil"/>
            </w:tcBorders>
            <w:vAlign w:val="center"/>
          </w:tcPr>
          <w:p w14:paraId="6F469381"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0228EDC7" wp14:editId="356087AC">
                  <wp:extent cx="390958" cy="685800"/>
                  <wp:effectExtent l="0" t="0" r="9525" b="0"/>
                  <wp:docPr id="970" name="Picture 112" descr="8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8_of_Swords.jpg"/>
                          <pic:cNvPicPr>
                            <a:picLocks noChangeAspect="1" noChangeArrowheads="1"/>
                          </pic:cNvPicPr>
                        </pic:nvPicPr>
                        <pic:blipFill>
                          <a:blip r:embed="rId182" cstate="print">
                            <a:extLst>
                              <a:ext uri="{BEBA8EAE-BF5A-486C-A8C5-ECC9F3942E4B}">
                                <a14:imgProps xmlns:a14="http://schemas.microsoft.com/office/drawing/2010/main">
                                  <a14:imgLayer r:embed="rId18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0195A30B" w14:textId="77777777" w:rsidR="00AE36DF" w:rsidRPr="007220EC" w:rsidRDefault="00AE36DF" w:rsidP="00C902B6">
            <w:pPr>
              <w:jc w:val="center"/>
              <w:rPr>
                <w:rFonts w:asciiTheme="majorHAnsi" w:hAnsiTheme="majorHAnsi"/>
                <w:b/>
              </w:rPr>
            </w:pPr>
            <w:r w:rsidRPr="007220EC">
              <w:rPr>
                <w:rFonts w:asciiTheme="majorHAnsi" w:hAnsiTheme="majorHAnsi"/>
                <w:b/>
              </w:rPr>
              <w:t>Eight of Swords</w:t>
            </w:r>
          </w:p>
        </w:tc>
      </w:tr>
      <w:tr w:rsidR="00AE36DF" w:rsidRPr="007220EC" w14:paraId="6904B43F" w14:textId="77777777" w:rsidTr="009602F0">
        <w:trPr>
          <w:jc w:val="center"/>
        </w:trPr>
        <w:tc>
          <w:tcPr>
            <w:tcW w:w="1162" w:type="dxa"/>
            <w:vMerge/>
            <w:tcBorders>
              <w:bottom w:val="single" w:sz="4" w:space="0" w:color="auto"/>
              <w:right w:val="nil"/>
            </w:tcBorders>
            <w:vAlign w:val="center"/>
          </w:tcPr>
          <w:p w14:paraId="66117B9C"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47C0019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7220EC">
              <w:rPr>
                <w:rFonts w:asciiTheme="majorHAnsi" w:hAnsiTheme="majorHAnsi"/>
              </w:rPr>
              <w:t xml:space="preserve">When the odds are against </w:t>
            </w:r>
            <w:r>
              <w:rPr>
                <w:rFonts w:asciiTheme="majorHAnsi" w:hAnsiTheme="majorHAnsi"/>
              </w:rPr>
              <w:t>me</w:t>
            </w:r>
            <w:r w:rsidRPr="007220EC">
              <w:rPr>
                <w:rFonts w:asciiTheme="majorHAnsi" w:hAnsiTheme="majorHAnsi"/>
              </w:rPr>
              <w:t xml:space="preserve">, </w:t>
            </w:r>
            <w:r>
              <w:rPr>
                <w:rFonts w:asciiTheme="majorHAnsi" w:hAnsiTheme="majorHAnsi"/>
              </w:rPr>
              <w:t>I can</w:t>
            </w:r>
            <w:r w:rsidRPr="007220EC">
              <w:rPr>
                <w:rFonts w:asciiTheme="majorHAnsi" w:hAnsiTheme="majorHAnsi"/>
              </w:rPr>
              <w:t xml:space="preserve"> one-up the odds by not playing by the</w:t>
            </w:r>
            <w:r>
              <w:rPr>
                <w:rFonts w:asciiTheme="majorHAnsi" w:hAnsiTheme="majorHAnsi"/>
              </w:rPr>
              <w:t>ir</w:t>
            </w:r>
            <w:r w:rsidRPr="007220EC">
              <w:rPr>
                <w:rFonts w:asciiTheme="majorHAnsi" w:hAnsiTheme="majorHAnsi"/>
              </w:rPr>
              <w:t xml:space="preserve"> rules.</w:t>
            </w:r>
          </w:p>
        </w:tc>
        <w:tc>
          <w:tcPr>
            <w:tcW w:w="1086" w:type="dxa"/>
            <w:vMerge/>
            <w:tcBorders>
              <w:bottom w:val="single" w:sz="4" w:space="0" w:color="auto"/>
              <w:right w:val="nil"/>
            </w:tcBorders>
            <w:vAlign w:val="center"/>
          </w:tcPr>
          <w:p w14:paraId="2C08CEC0"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68F062A1"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creativity releases me from every hardship. My thoughts empower me, not limit me.</w:t>
            </w:r>
            <w:r w:rsidRPr="007220EC">
              <w:rPr>
                <w:rFonts w:asciiTheme="majorHAnsi" w:hAnsiTheme="majorHAnsi"/>
              </w:rPr>
              <w:t xml:space="preserve"> </w:t>
            </w:r>
            <w:r>
              <w:rPr>
                <w:rFonts w:asciiTheme="majorHAnsi" w:hAnsiTheme="majorHAnsi"/>
              </w:rPr>
              <w:t>All my problems have a solution.</w:t>
            </w:r>
          </w:p>
        </w:tc>
      </w:tr>
      <w:tr w:rsidR="00AE36DF" w:rsidRPr="007220EC" w14:paraId="011396AE" w14:textId="77777777" w:rsidTr="009602F0">
        <w:trPr>
          <w:jc w:val="center"/>
        </w:trPr>
        <w:tc>
          <w:tcPr>
            <w:tcW w:w="1162" w:type="dxa"/>
            <w:vMerge w:val="restart"/>
            <w:tcBorders>
              <w:right w:val="nil"/>
            </w:tcBorders>
            <w:vAlign w:val="center"/>
          </w:tcPr>
          <w:p w14:paraId="7483B51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07D441F5" wp14:editId="5341A69A">
                  <wp:extent cx="390958" cy="685800"/>
                  <wp:effectExtent l="0" t="0" r="9525" b="0"/>
                  <wp:docPr id="971" name="Picture 114" descr="9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9_of_Swords.jpg"/>
                          <pic:cNvPicPr>
                            <a:picLocks noChangeAspect="1" noChangeArrowheads="1"/>
                          </pic:cNvPicPr>
                        </pic:nvPicPr>
                        <pic:blipFill>
                          <a:blip r:embed="rId184" cstate="print">
                            <a:extLst>
                              <a:ext uri="{BEBA8EAE-BF5A-486C-A8C5-ECC9F3942E4B}">
                                <a14:imgProps xmlns:a14="http://schemas.microsoft.com/office/drawing/2010/main">
                                  <a14:imgLayer r:embed="rId185">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7BC73C3F" w14:textId="77777777" w:rsidR="00AE36DF" w:rsidRPr="007220EC" w:rsidRDefault="00AE36DF" w:rsidP="00C902B6">
            <w:pPr>
              <w:jc w:val="center"/>
              <w:rPr>
                <w:rFonts w:asciiTheme="majorHAnsi" w:hAnsiTheme="majorHAnsi"/>
                <w:b/>
              </w:rPr>
            </w:pPr>
            <w:r w:rsidRPr="007220EC">
              <w:rPr>
                <w:rFonts w:asciiTheme="majorHAnsi" w:hAnsiTheme="majorHAnsi"/>
                <w:b/>
              </w:rPr>
              <w:t>Nine of Swords</w:t>
            </w:r>
          </w:p>
        </w:tc>
        <w:tc>
          <w:tcPr>
            <w:tcW w:w="1086" w:type="dxa"/>
            <w:vMerge w:val="restart"/>
            <w:tcBorders>
              <w:right w:val="nil"/>
            </w:tcBorders>
            <w:vAlign w:val="center"/>
          </w:tcPr>
          <w:p w14:paraId="255F37B2"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29FFD088" wp14:editId="18A148F9">
                  <wp:extent cx="390958" cy="685800"/>
                  <wp:effectExtent l="0" t="0" r="9525" b="0"/>
                  <wp:docPr id="972" name="Picture 115" descr="10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10_of_Swords.jpg"/>
                          <pic:cNvPicPr>
                            <a:picLocks noChangeAspect="1" noChangeArrowheads="1"/>
                          </pic:cNvPicPr>
                        </pic:nvPicPr>
                        <pic:blipFill>
                          <a:blip r:embed="rId186" cstate="print">
                            <a:extLst>
                              <a:ext uri="{BEBA8EAE-BF5A-486C-A8C5-ECC9F3942E4B}">
                                <a14:imgProps xmlns:a14="http://schemas.microsoft.com/office/drawing/2010/main">
                                  <a14:imgLayer r:embed="rId187">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50E8766A" w14:textId="77777777" w:rsidR="00AE36DF" w:rsidRPr="007220EC" w:rsidRDefault="00AE36DF" w:rsidP="00C902B6">
            <w:pPr>
              <w:jc w:val="center"/>
              <w:rPr>
                <w:rFonts w:asciiTheme="majorHAnsi" w:hAnsiTheme="majorHAnsi"/>
                <w:b/>
              </w:rPr>
            </w:pPr>
            <w:r w:rsidRPr="007220EC">
              <w:rPr>
                <w:rFonts w:asciiTheme="majorHAnsi" w:hAnsiTheme="majorHAnsi"/>
                <w:b/>
              </w:rPr>
              <w:t>Ten of Swords</w:t>
            </w:r>
          </w:p>
        </w:tc>
      </w:tr>
      <w:tr w:rsidR="00AE36DF" w:rsidRPr="007220EC" w14:paraId="4FDBB054" w14:textId="77777777" w:rsidTr="009602F0">
        <w:trPr>
          <w:jc w:val="center"/>
        </w:trPr>
        <w:tc>
          <w:tcPr>
            <w:tcW w:w="1162" w:type="dxa"/>
            <w:vMerge/>
            <w:tcBorders>
              <w:bottom w:val="single" w:sz="4" w:space="0" w:color="auto"/>
              <w:right w:val="nil"/>
            </w:tcBorders>
            <w:vAlign w:val="center"/>
          </w:tcPr>
          <w:p w14:paraId="67884057"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71192D1C"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let go of all sorrow and shed tears to sanctify my conscience. I embrace the night.</w:t>
            </w:r>
          </w:p>
        </w:tc>
        <w:tc>
          <w:tcPr>
            <w:tcW w:w="1086" w:type="dxa"/>
            <w:vMerge/>
            <w:tcBorders>
              <w:bottom w:val="single" w:sz="4" w:space="0" w:color="auto"/>
              <w:right w:val="nil"/>
            </w:tcBorders>
            <w:vAlign w:val="center"/>
          </w:tcPr>
          <w:p w14:paraId="6DE478DD"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70FDB37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rise again because there is gold in </w:t>
            </w:r>
            <w:r>
              <w:rPr>
                <w:rFonts w:asciiTheme="majorHAnsi" w:hAnsiTheme="majorHAnsi"/>
              </w:rPr>
              <w:t>my</w:t>
            </w:r>
            <w:r w:rsidRPr="007220EC">
              <w:rPr>
                <w:rFonts w:asciiTheme="majorHAnsi" w:hAnsiTheme="majorHAnsi"/>
              </w:rPr>
              <w:t xml:space="preserve"> horizon.</w:t>
            </w:r>
            <w:r>
              <w:rPr>
                <w:rFonts w:asciiTheme="majorHAnsi" w:hAnsiTheme="majorHAnsi"/>
              </w:rPr>
              <w:t xml:space="preserve"> Hardships always work out for my higher good.</w:t>
            </w:r>
          </w:p>
        </w:tc>
      </w:tr>
      <w:tr w:rsidR="00AE36DF" w:rsidRPr="007220EC" w14:paraId="579C5E6B" w14:textId="77777777" w:rsidTr="009602F0">
        <w:trPr>
          <w:jc w:val="center"/>
        </w:trPr>
        <w:tc>
          <w:tcPr>
            <w:tcW w:w="1162" w:type="dxa"/>
            <w:vMerge w:val="restart"/>
            <w:tcBorders>
              <w:right w:val="nil"/>
            </w:tcBorders>
            <w:vAlign w:val="center"/>
          </w:tcPr>
          <w:p w14:paraId="3A087257"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73EB0A2" wp14:editId="0DEFAF73">
                  <wp:extent cx="390958" cy="685800"/>
                  <wp:effectExtent l="0" t="0" r="9525" b="0"/>
                  <wp:docPr id="973" name="Picture 116" descr="Page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Page_of_Swords.jpg"/>
                          <pic:cNvPicPr>
                            <a:picLocks noChangeAspect="1" noChangeArrowheads="1"/>
                          </pic:cNvPicPr>
                        </pic:nvPicPr>
                        <pic:blipFill>
                          <a:blip r:embed="rId188" cstate="print">
                            <a:extLst>
                              <a:ext uri="{BEBA8EAE-BF5A-486C-A8C5-ECC9F3942E4B}">
                                <a14:imgProps xmlns:a14="http://schemas.microsoft.com/office/drawing/2010/main">
                                  <a14:imgLayer r:embed="rId18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711735B1" w14:textId="77777777" w:rsidR="00AE36DF" w:rsidRPr="007220EC" w:rsidRDefault="00AE36DF" w:rsidP="00C902B6">
            <w:pPr>
              <w:jc w:val="center"/>
              <w:rPr>
                <w:rFonts w:asciiTheme="majorHAnsi" w:hAnsiTheme="majorHAnsi"/>
                <w:b/>
              </w:rPr>
            </w:pPr>
            <w:r w:rsidRPr="007220EC">
              <w:rPr>
                <w:rFonts w:asciiTheme="majorHAnsi" w:hAnsiTheme="majorHAnsi"/>
                <w:b/>
              </w:rPr>
              <w:t>Page of Swords</w:t>
            </w:r>
          </w:p>
        </w:tc>
        <w:tc>
          <w:tcPr>
            <w:tcW w:w="1086" w:type="dxa"/>
            <w:vMerge w:val="restart"/>
            <w:tcBorders>
              <w:right w:val="nil"/>
            </w:tcBorders>
            <w:vAlign w:val="center"/>
          </w:tcPr>
          <w:p w14:paraId="2273A91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23106207" wp14:editId="5F3AED9C">
                  <wp:extent cx="390958" cy="685800"/>
                  <wp:effectExtent l="0" t="0" r="9525" b="0"/>
                  <wp:docPr id="974" name="Picture 117" descr="Knight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Knight_of_Swords.jpg"/>
                          <pic:cNvPicPr>
                            <a:picLocks noChangeAspect="1" noChangeArrowheads="1"/>
                          </pic:cNvPicPr>
                        </pic:nvPicPr>
                        <pic:blipFill>
                          <a:blip r:embed="rId190" cstate="print">
                            <a:extLst>
                              <a:ext uri="{BEBA8EAE-BF5A-486C-A8C5-ECC9F3942E4B}">
                                <a14:imgProps xmlns:a14="http://schemas.microsoft.com/office/drawing/2010/main">
                                  <a14:imgLayer r:embed="rId19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4A2A661E" w14:textId="77777777" w:rsidR="00AE36DF" w:rsidRPr="007220EC" w:rsidRDefault="00AE36DF" w:rsidP="00C902B6">
            <w:pPr>
              <w:jc w:val="center"/>
              <w:rPr>
                <w:rFonts w:asciiTheme="majorHAnsi" w:hAnsiTheme="majorHAnsi"/>
                <w:b/>
              </w:rPr>
            </w:pPr>
            <w:r w:rsidRPr="007220EC">
              <w:rPr>
                <w:rFonts w:asciiTheme="majorHAnsi" w:hAnsiTheme="majorHAnsi"/>
                <w:b/>
              </w:rPr>
              <w:t>Knight of Swords</w:t>
            </w:r>
          </w:p>
        </w:tc>
      </w:tr>
      <w:tr w:rsidR="00AE36DF" w:rsidRPr="007220EC" w14:paraId="41B8DB5D" w14:textId="77777777" w:rsidTr="009602F0">
        <w:trPr>
          <w:jc w:val="center"/>
        </w:trPr>
        <w:tc>
          <w:tcPr>
            <w:tcW w:w="1162" w:type="dxa"/>
            <w:vMerge/>
            <w:tcBorders>
              <w:bottom w:val="single" w:sz="4" w:space="0" w:color="auto"/>
              <w:right w:val="nil"/>
            </w:tcBorders>
            <w:vAlign w:val="center"/>
          </w:tcPr>
          <w:p w14:paraId="24DF20B0" w14:textId="77777777" w:rsidR="00AE36DF" w:rsidRPr="007220EC" w:rsidRDefault="00AE36DF" w:rsidP="00C902B6">
            <w:pPr>
              <w:jc w:val="center"/>
              <w:rPr>
                <w:rFonts w:asciiTheme="majorHAnsi" w:hAnsiTheme="majorHAnsi"/>
              </w:rPr>
            </w:pPr>
          </w:p>
        </w:tc>
        <w:tc>
          <w:tcPr>
            <w:tcW w:w="3543" w:type="dxa"/>
            <w:tcBorders>
              <w:top w:val="dashed" w:sz="4" w:space="0" w:color="auto"/>
              <w:left w:val="nil"/>
              <w:bottom w:val="single" w:sz="4" w:space="0" w:color="auto"/>
            </w:tcBorders>
            <w:vAlign w:val="center"/>
          </w:tcPr>
          <w:p w14:paraId="1EF5D668"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born to excel, born to reach the top. I push myself to prevail above all others.</w:t>
            </w:r>
          </w:p>
        </w:tc>
        <w:tc>
          <w:tcPr>
            <w:tcW w:w="1086" w:type="dxa"/>
            <w:vMerge/>
            <w:tcBorders>
              <w:bottom w:val="single" w:sz="4" w:space="0" w:color="auto"/>
              <w:right w:val="nil"/>
            </w:tcBorders>
            <w:vAlign w:val="center"/>
          </w:tcPr>
          <w:p w14:paraId="582F1EC9" w14:textId="77777777" w:rsidR="00AE36DF" w:rsidRPr="007220EC" w:rsidRDefault="00AE36DF" w:rsidP="00C902B6">
            <w:pPr>
              <w:jc w:val="center"/>
              <w:rPr>
                <w:rFonts w:asciiTheme="majorHAnsi" w:hAnsiTheme="majorHAnsi"/>
              </w:rPr>
            </w:pPr>
          </w:p>
        </w:tc>
        <w:tc>
          <w:tcPr>
            <w:tcW w:w="3799" w:type="dxa"/>
            <w:tcBorders>
              <w:top w:val="dashed" w:sz="4" w:space="0" w:color="auto"/>
              <w:left w:val="nil"/>
              <w:bottom w:val="single" w:sz="4" w:space="0" w:color="auto"/>
            </w:tcBorders>
            <w:vAlign w:val="center"/>
          </w:tcPr>
          <w:p w14:paraId="22BCD80B"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w:t>
            </w:r>
            <w:r w:rsidRPr="007220EC">
              <w:rPr>
                <w:rFonts w:asciiTheme="majorHAnsi" w:hAnsiTheme="majorHAnsi"/>
              </w:rPr>
              <w:t xml:space="preserve"> a strong, fearsome competitor and </w:t>
            </w:r>
            <w:r>
              <w:rPr>
                <w:rFonts w:asciiTheme="majorHAnsi" w:hAnsiTheme="majorHAnsi"/>
              </w:rPr>
              <w:t>I</w:t>
            </w:r>
            <w:r w:rsidRPr="007220EC">
              <w:rPr>
                <w:rFonts w:asciiTheme="majorHAnsi" w:hAnsiTheme="majorHAnsi"/>
              </w:rPr>
              <w:t xml:space="preserve"> defeat </w:t>
            </w:r>
            <w:r>
              <w:rPr>
                <w:rFonts w:asciiTheme="majorHAnsi" w:hAnsiTheme="majorHAnsi"/>
              </w:rPr>
              <w:t xml:space="preserve">my </w:t>
            </w:r>
            <w:r w:rsidRPr="007220EC">
              <w:rPr>
                <w:rFonts w:asciiTheme="majorHAnsi" w:hAnsiTheme="majorHAnsi"/>
              </w:rPr>
              <w:t>challengers.</w:t>
            </w:r>
          </w:p>
        </w:tc>
      </w:tr>
      <w:tr w:rsidR="00AE36DF" w:rsidRPr="007220EC" w14:paraId="4B89A791" w14:textId="77777777" w:rsidTr="009602F0">
        <w:trPr>
          <w:jc w:val="center"/>
        </w:trPr>
        <w:tc>
          <w:tcPr>
            <w:tcW w:w="1162" w:type="dxa"/>
            <w:vMerge w:val="restart"/>
            <w:tcBorders>
              <w:right w:val="nil"/>
            </w:tcBorders>
            <w:vAlign w:val="center"/>
          </w:tcPr>
          <w:p w14:paraId="6BC44F8E"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8084063" wp14:editId="71229A42">
                  <wp:extent cx="390958" cy="685800"/>
                  <wp:effectExtent l="0" t="0" r="9525" b="0"/>
                  <wp:docPr id="975" name="Picture 118" descr="Queen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Queen_of_Swords.jpg"/>
                          <pic:cNvPicPr>
                            <a:picLocks noChangeAspect="1" noChangeArrowheads="1"/>
                          </pic:cNvPicPr>
                        </pic:nvPicPr>
                        <pic:blipFill>
                          <a:blip r:embed="rId192" cstate="print">
                            <a:extLst>
                              <a:ext uri="{BEBA8EAE-BF5A-486C-A8C5-ECC9F3942E4B}">
                                <a14:imgProps xmlns:a14="http://schemas.microsoft.com/office/drawing/2010/main">
                                  <a14:imgLayer r:embed="rId19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543" w:type="dxa"/>
            <w:tcBorders>
              <w:left w:val="nil"/>
              <w:bottom w:val="dashed" w:sz="4" w:space="0" w:color="auto"/>
            </w:tcBorders>
            <w:vAlign w:val="center"/>
          </w:tcPr>
          <w:p w14:paraId="652CF371" w14:textId="77777777" w:rsidR="00AE36DF" w:rsidRPr="007220EC" w:rsidRDefault="00AE36DF" w:rsidP="00C902B6">
            <w:pPr>
              <w:jc w:val="center"/>
              <w:rPr>
                <w:rFonts w:asciiTheme="majorHAnsi" w:hAnsiTheme="majorHAnsi"/>
                <w:b/>
              </w:rPr>
            </w:pPr>
            <w:r w:rsidRPr="007220EC">
              <w:rPr>
                <w:rFonts w:asciiTheme="majorHAnsi" w:hAnsiTheme="majorHAnsi"/>
                <w:b/>
              </w:rPr>
              <w:t>Queen of Swords</w:t>
            </w:r>
          </w:p>
        </w:tc>
        <w:tc>
          <w:tcPr>
            <w:tcW w:w="1086" w:type="dxa"/>
            <w:vMerge w:val="restart"/>
            <w:tcBorders>
              <w:right w:val="nil"/>
            </w:tcBorders>
            <w:vAlign w:val="center"/>
          </w:tcPr>
          <w:p w14:paraId="088435CF"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28A6A90" wp14:editId="1E0DF4FA">
                  <wp:extent cx="390958" cy="685800"/>
                  <wp:effectExtent l="0" t="0" r="9525" b="0"/>
                  <wp:docPr id="976" name="Picture 119" descr="King_of_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King_of_Swords.jpg"/>
                          <pic:cNvPicPr>
                            <a:picLocks noChangeAspect="1" noChangeArrowheads="1"/>
                          </pic:cNvPicPr>
                        </pic:nvPicPr>
                        <pic:blipFill>
                          <a:blip r:embed="rId194" cstate="print">
                            <a:extLst>
                              <a:ext uri="{BEBA8EAE-BF5A-486C-A8C5-ECC9F3942E4B}">
                                <a14:imgProps xmlns:a14="http://schemas.microsoft.com/office/drawing/2010/main">
                                  <a14:imgLayer r:embed="rId19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90958" cy="685800"/>
                          </a:xfrm>
                          <a:prstGeom prst="rect">
                            <a:avLst/>
                          </a:prstGeom>
                          <a:noFill/>
                          <a:ln w="9525">
                            <a:noFill/>
                            <a:miter lim="800000"/>
                            <a:headEnd/>
                            <a:tailEnd/>
                          </a:ln>
                        </pic:spPr>
                      </pic:pic>
                    </a:graphicData>
                  </a:graphic>
                </wp:inline>
              </w:drawing>
            </w:r>
          </w:p>
        </w:tc>
        <w:tc>
          <w:tcPr>
            <w:tcW w:w="3799" w:type="dxa"/>
            <w:tcBorders>
              <w:left w:val="nil"/>
              <w:bottom w:val="dashed" w:sz="4" w:space="0" w:color="auto"/>
            </w:tcBorders>
            <w:vAlign w:val="center"/>
          </w:tcPr>
          <w:p w14:paraId="5310EE0F" w14:textId="77777777" w:rsidR="00AE36DF" w:rsidRPr="007220EC" w:rsidRDefault="00AE36DF" w:rsidP="00C902B6">
            <w:pPr>
              <w:jc w:val="center"/>
              <w:rPr>
                <w:rFonts w:asciiTheme="majorHAnsi" w:hAnsiTheme="majorHAnsi"/>
                <w:b/>
              </w:rPr>
            </w:pPr>
            <w:r w:rsidRPr="007220EC">
              <w:rPr>
                <w:rFonts w:asciiTheme="majorHAnsi" w:hAnsiTheme="majorHAnsi"/>
                <w:b/>
              </w:rPr>
              <w:t>King of Swords</w:t>
            </w:r>
          </w:p>
        </w:tc>
      </w:tr>
      <w:tr w:rsidR="00AE36DF" w:rsidRPr="007220EC" w14:paraId="0EEF0C18" w14:textId="77777777" w:rsidTr="009602F0">
        <w:trPr>
          <w:jc w:val="center"/>
        </w:trPr>
        <w:tc>
          <w:tcPr>
            <w:tcW w:w="1162" w:type="dxa"/>
            <w:vMerge/>
            <w:tcBorders>
              <w:right w:val="nil"/>
            </w:tcBorders>
            <w:vAlign w:val="center"/>
          </w:tcPr>
          <w:p w14:paraId="7AEE31A6" w14:textId="77777777" w:rsidR="00AE36DF" w:rsidRPr="007220EC" w:rsidRDefault="00AE36DF" w:rsidP="00C902B6">
            <w:pPr>
              <w:jc w:val="center"/>
              <w:rPr>
                <w:rFonts w:asciiTheme="majorHAnsi" w:hAnsiTheme="majorHAnsi"/>
              </w:rPr>
            </w:pPr>
          </w:p>
        </w:tc>
        <w:tc>
          <w:tcPr>
            <w:tcW w:w="3543" w:type="dxa"/>
            <w:tcBorders>
              <w:top w:val="dashed" w:sz="4" w:space="0" w:color="auto"/>
              <w:left w:val="nil"/>
            </w:tcBorders>
            <w:vAlign w:val="center"/>
          </w:tcPr>
          <w:p w14:paraId="1EF3B48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I accomplish my goals through my intellect and acumen, </w:t>
            </w:r>
            <w:r w:rsidRPr="007220EC">
              <w:rPr>
                <w:rFonts w:asciiTheme="majorHAnsi" w:hAnsiTheme="majorHAnsi"/>
              </w:rPr>
              <w:t xml:space="preserve">but </w:t>
            </w:r>
            <w:r>
              <w:rPr>
                <w:rFonts w:asciiTheme="majorHAnsi" w:hAnsiTheme="majorHAnsi"/>
              </w:rPr>
              <w:t>I won’t forget to nurture my</w:t>
            </w:r>
            <w:r w:rsidRPr="007220EC">
              <w:rPr>
                <w:rFonts w:asciiTheme="majorHAnsi" w:hAnsiTheme="majorHAnsi"/>
              </w:rPr>
              <w:t xml:space="preserve"> soft skills</w:t>
            </w:r>
            <w:r>
              <w:rPr>
                <w:rFonts w:asciiTheme="majorHAnsi" w:hAnsiTheme="majorHAnsi"/>
              </w:rPr>
              <w:t xml:space="preserve"> as well</w:t>
            </w:r>
            <w:r w:rsidRPr="007220EC">
              <w:rPr>
                <w:rFonts w:asciiTheme="majorHAnsi" w:hAnsiTheme="majorHAnsi"/>
              </w:rPr>
              <w:t>.</w:t>
            </w:r>
          </w:p>
        </w:tc>
        <w:tc>
          <w:tcPr>
            <w:tcW w:w="1086" w:type="dxa"/>
            <w:vMerge/>
            <w:tcBorders>
              <w:right w:val="nil"/>
            </w:tcBorders>
            <w:vAlign w:val="center"/>
          </w:tcPr>
          <w:p w14:paraId="066259D2" w14:textId="77777777" w:rsidR="00AE36DF" w:rsidRPr="007220EC" w:rsidRDefault="00AE36DF" w:rsidP="00C902B6">
            <w:pPr>
              <w:jc w:val="center"/>
              <w:rPr>
                <w:rFonts w:asciiTheme="majorHAnsi" w:hAnsiTheme="majorHAnsi"/>
              </w:rPr>
            </w:pPr>
          </w:p>
        </w:tc>
        <w:tc>
          <w:tcPr>
            <w:tcW w:w="3799" w:type="dxa"/>
            <w:tcBorders>
              <w:top w:val="dashed" w:sz="4" w:space="0" w:color="auto"/>
              <w:left w:val="nil"/>
            </w:tcBorders>
            <w:vAlign w:val="center"/>
          </w:tcPr>
          <w:p w14:paraId="061C838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w:t>
            </w:r>
            <w:r w:rsidRPr="007220EC">
              <w:rPr>
                <w:rFonts w:asciiTheme="majorHAnsi" w:hAnsiTheme="majorHAnsi"/>
              </w:rPr>
              <w:t xml:space="preserve"> lead with </w:t>
            </w:r>
            <w:r>
              <w:rPr>
                <w:rFonts w:asciiTheme="majorHAnsi" w:hAnsiTheme="majorHAnsi"/>
              </w:rPr>
              <w:t>my</w:t>
            </w:r>
            <w:r w:rsidRPr="007220EC">
              <w:rPr>
                <w:rFonts w:asciiTheme="majorHAnsi" w:hAnsiTheme="majorHAnsi"/>
              </w:rPr>
              <w:t xml:space="preserve"> righteous campai</w:t>
            </w:r>
            <w:r>
              <w:rPr>
                <w:rFonts w:asciiTheme="majorHAnsi" w:hAnsiTheme="majorHAnsi"/>
              </w:rPr>
              <w:t>gn and wield influence with my</w:t>
            </w:r>
            <w:r w:rsidRPr="007220EC">
              <w:rPr>
                <w:rFonts w:asciiTheme="majorHAnsi" w:hAnsiTheme="majorHAnsi"/>
              </w:rPr>
              <w:t xml:space="preserve"> logic</w:t>
            </w:r>
            <w:r>
              <w:rPr>
                <w:rFonts w:asciiTheme="majorHAnsi" w:hAnsiTheme="majorHAnsi"/>
              </w:rPr>
              <w:t xml:space="preserve">, </w:t>
            </w:r>
            <w:r w:rsidRPr="007220EC">
              <w:rPr>
                <w:rFonts w:asciiTheme="majorHAnsi" w:hAnsiTheme="majorHAnsi"/>
              </w:rPr>
              <w:t>reason</w:t>
            </w:r>
            <w:r>
              <w:rPr>
                <w:rFonts w:asciiTheme="majorHAnsi" w:hAnsiTheme="majorHAnsi"/>
              </w:rPr>
              <w:t>, and power of rhetoric</w:t>
            </w:r>
            <w:r w:rsidRPr="007220EC">
              <w:rPr>
                <w:rFonts w:asciiTheme="majorHAnsi" w:hAnsiTheme="majorHAnsi"/>
              </w:rPr>
              <w:t>.</w:t>
            </w:r>
          </w:p>
        </w:tc>
      </w:tr>
    </w:tbl>
    <w:p w14:paraId="344EC5FF" w14:textId="77777777" w:rsidR="00AE36DF" w:rsidRPr="00AE36DF" w:rsidRDefault="00AE36DF" w:rsidP="00AE36DF">
      <w:pPr>
        <w:rPr>
          <w:rFonts w:asciiTheme="majorHAnsi" w:hAnsiTheme="majorHAnsi"/>
          <w:iCs/>
          <w:caps/>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1132"/>
        <w:gridCol w:w="3458"/>
        <w:gridCol w:w="1073"/>
        <w:gridCol w:w="3687"/>
      </w:tblGrid>
      <w:tr w:rsidR="00AE36DF" w:rsidRPr="007220EC" w14:paraId="275A0475" w14:textId="77777777" w:rsidTr="00F72BEB">
        <w:trPr>
          <w:jc w:val="center"/>
        </w:trPr>
        <w:tc>
          <w:tcPr>
            <w:tcW w:w="1132" w:type="dxa"/>
            <w:vMerge w:val="restart"/>
            <w:tcBorders>
              <w:right w:val="nil"/>
            </w:tcBorders>
            <w:vAlign w:val="center"/>
          </w:tcPr>
          <w:p w14:paraId="4D0EA11A" w14:textId="77777777" w:rsidR="00AE36DF" w:rsidRPr="007220EC" w:rsidRDefault="00AE36DF" w:rsidP="00C902B6">
            <w:pPr>
              <w:jc w:val="center"/>
              <w:rPr>
                <w:rFonts w:asciiTheme="majorHAnsi" w:hAnsiTheme="majorHAnsi"/>
                <w:b/>
              </w:rPr>
            </w:pPr>
            <w:r w:rsidRPr="007220EC">
              <w:rPr>
                <w:rFonts w:asciiTheme="majorHAnsi" w:hAnsiTheme="majorHAnsi"/>
                <w:b/>
                <w:noProof/>
              </w:rPr>
              <w:lastRenderedPageBreak/>
              <w:drawing>
                <wp:inline distT="0" distB="0" distL="0" distR="0" wp14:anchorId="3A503D64" wp14:editId="55C4824E">
                  <wp:extent cx="383165" cy="685800"/>
                  <wp:effectExtent l="0" t="0" r="0" b="0"/>
                  <wp:docPr id="991" name="Picture 120" descr="Ace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Ace_of_Pentacles.jpg"/>
                          <pic:cNvPicPr>
                            <a:picLocks noChangeAspect="1" noChangeArrowheads="1"/>
                          </pic:cNvPicPr>
                        </pic:nvPicPr>
                        <pic:blipFill>
                          <a:blip r:embed="rId196" cstate="print">
                            <a:extLst>
                              <a:ext uri="{BEBA8EAE-BF5A-486C-A8C5-ECC9F3942E4B}">
                                <a14:imgProps xmlns:a14="http://schemas.microsoft.com/office/drawing/2010/main">
                                  <a14:imgLayer r:embed="rId197">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3165"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454737A4" w14:textId="77777777" w:rsidR="00AE36DF" w:rsidRPr="007220EC" w:rsidRDefault="00AE36DF" w:rsidP="00C902B6">
            <w:pPr>
              <w:jc w:val="center"/>
              <w:rPr>
                <w:rFonts w:asciiTheme="majorHAnsi" w:hAnsiTheme="majorHAnsi"/>
                <w:b/>
              </w:rPr>
            </w:pPr>
            <w:r w:rsidRPr="007220EC">
              <w:rPr>
                <w:rFonts w:asciiTheme="majorHAnsi" w:hAnsiTheme="majorHAnsi"/>
                <w:b/>
              </w:rPr>
              <w:t>Ace of Pentacles</w:t>
            </w:r>
          </w:p>
        </w:tc>
        <w:tc>
          <w:tcPr>
            <w:tcW w:w="1073" w:type="dxa"/>
            <w:vMerge w:val="restart"/>
            <w:tcBorders>
              <w:right w:val="nil"/>
            </w:tcBorders>
            <w:vAlign w:val="center"/>
          </w:tcPr>
          <w:p w14:paraId="582E5635"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1B4E10B7" wp14:editId="0EFDF51B">
                  <wp:extent cx="382212" cy="685800"/>
                  <wp:effectExtent l="0" t="0" r="0" b="0"/>
                  <wp:docPr id="992" name="Picture 121" descr="2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2_of_Pentacles.jpg"/>
                          <pic:cNvPicPr>
                            <a:picLocks noChangeAspect="1" noChangeArrowheads="1"/>
                          </pic:cNvPicPr>
                        </pic:nvPicPr>
                        <pic:blipFill>
                          <a:blip r:embed="rId198" cstate="print">
                            <a:extLst>
                              <a:ext uri="{BEBA8EAE-BF5A-486C-A8C5-ECC9F3942E4B}">
                                <a14:imgProps xmlns:a14="http://schemas.microsoft.com/office/drawing/2010/main">
                                  <a14:imgLayer r:embed="rId19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04AE21F9" w14:textId="77777777" w:rsidR="00AE36DF" w:rsidRPr="007220EC" w:rsidRDefault="00AE36DF" w:rsidP="00C902B6">
            <w:pPr>
              <w:jc w:val="center"/>
              <w:rPr>
                <w:rFonts w:asciiTheme="majorHAnsi" w:hAnsiTheme="majorHAnsi"/>
                <w:b/>
              </w:rPr>
            </w:pPr>
            <w:r w:rsidRPr="007220EC">
              <w:rPr>
                <w:rFonts w:asciiTheme="majorHAnsi" w:hAnsiTheme="majorHAnsi"/>
                <w:b/>
              </w:rPr>
              <w:t>Two of Pentacles</w:t>
            </w:r>
          </w:p>
        </w:tc>
      </w:tr>
      <w:tr w:rsidR="00AE36DF" w:rsidRPr="007220EC" w14:paraId="00969F06" w14:textId="77777777" w:rsidTr="00F72BEB">
        <w:trPr>
          <w:jc w:val="center"/>
        </w:trPr>
        <w:tc>
          <w:tcPr>
            <w:tcW w:w="1132" w:type="dxa"/>
            <w:vMerge/>
            <w:tcBorders>
              <w:bottom w:val="single" w:sz="4" w:space="0" w:color="auto"/>
              <w:right w:val="nil"/>
            </w:tcBorders>
            <w:vAlign w:val="center"/>
          </w:tcPr>
          <w:p w14:paraId="4369BC6B"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4A6E2C63"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attract financial gains. Opportunities</w:t>
            </w:r>
            <w:r w:rsidRPr="00BC565C">
              <w:rPr>
                <w:rFonts w:asciiTheme="majorHAnsi" w:hAnsiTheme="majorHAnsi"/>
              </w:rPr>
              <w:t xml:space="preserve"> flow into my life effortlessly</w:t>
            </w:r>
            <w:r>
              <w:rPr>
                <w:rFonts w:asciiTheme="majorHAnsi" w:hAnsiTheme="majorHAnsi"/>
              </w:rPr>
              <w:t>.</w:t>
            </w:r>
          </w:p>
        </w:tc>
        <w:tc>
          <w:tcPr>
            <w:tcW w:w="1073" w:type="dxa"/>
            <w:vMerge/>
            <w:tcBorders>
              <w:bottom w:val="single" w:sz="4" w:space="0" w:color="auto"/>
              <w:right w:val="nil"/>
            </w:tcBorders>
            <w:vAlign w:val="center"/>
          </w:tcPr>
          <w:p w14:paraId="7FA9B1CB"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2C16C52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can do it all; I can have it all. Spirit takes care of my every material need.</w:t>
            </w:r>
          </w:p>
        </w:tc>
      </w:tr>
      <w:tr w:rsidR="00AE36DF" w:rsidRPr="007220EC" w14:paraId="38C9753F" w14:textId="77777777" w:rsidTr="00F72BEB">
        <w:trPr>
          <w:jc w:val="center"/>
        </w:trPr>
        <w:tc>
          <w:tcPr>
            <w:tcW w:w="1132" w:type="dxa"/>
            <w:vMerge w:val="restart"/>
            <w:tcBorders>
              <w:right w:val="nil"/>
            </w:tcBorders>
            <w:vAlign w:val="center"/>
          </w:tcPr>
          <w:p w14:paraId="2D5F569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0C10CEE" wp14:editId="7C9F443D">
                  <wp:extent cx="382212" cy="685800"/>
                  <wp:effectExtent l="0" t="0" r="0" b="0"/>
                  <wp:docPr id="993" name="Picture 122" descr="3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3_of_Pentacles.jpg"/>
                          <pic:cNvPicPr>
                            <a:picLocks noChangeAspect="1" noChangeArrowheads="1"/>
                          </pic:cNvPicPr>
                        </pic:nvPicPr>
                        <pic:blipFill>
                          <a:blip r:embed="rId200" cstate="print">
                            <a:extLst>
                              <a:ext uri="{BEBA8EAE-BF5A-486C-A8C5-ECC9F3942E4B}">
                                <a14:imgProps xmlns:a14="http://schemas.microsoft.com/office/drawing/2010/main">
                                  <a14:imgLayer r:embed="rId20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3D89952E" w14:textId="77777777" w:rsidR="00AE36DF" w:rsidRPr="007220EC" w:rsidRDefault="00AE36DF" w:rsidP="00C902B6">
            <w:pPr>
              <w:jc w:val="center"/>
              <w:rPr>
                <w:rFonts w:asciiTheme="majorHAnsi" w:hAnsiTheme="majorHAnsi"/>
                <w:b/>
              </w:rPr>
            </w:pPr>
            <w:r w:rsidRPr="007220EC">
              <w:rPr>
                <w:rFonts w:asciiTheme="majorHAnsi" w:hAnsiTheme="majorHAnsi"/>
                <w:b/>
              </w:rPr>
              <w:t>Three of Pentacles</w:t>
            </w:r>
          </w:p>
        </w:tc>
        <w:tc>
          <w:tcPr>
            <w:tcW w:w="1073" w:type="dxa"/>
            <w:vMerge w:val="restart"/>
            <w:tcBorders>
              <w:right w:val="nil"/>
            </w:tcBorders>
            <w:vAlign w:val="center"/>
          </w:tcPr>
          <w:p w14:paraId="622CDF23"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5030A94" wp14:editId="67C0C275">
                  <wp:extent cx="382212" cy="685800"/>
                  <wp:effectExtent l="0" t="0" r="0" b="0"/>
                  <wp:docPr id="994" name="Picture 123" descr="4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4_of_Pentacles.jpg"/>
                          <pic:cNvPicPr>
                            <a:picLocks noChangeAspect="1" noChangeArrowheads="1"/>
                          </pic:cNvPicPr>
                        </pic:nvPicPr>
                        <pic:blipFill>
                          <a:blip r:embed="rId202" cstate="print">
                            <a:extLst>
                              <a:ext uri="{BEBA8EAE-BF5A-486C-A8C5-ECC9F3942E4B}">
                                <a14:imgProps xmlns:a14="http://schemas.microsoft.com/office/drawing/2010/main">
                                  <a14:imgLayer r:embed="rId20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6E792691" w14:textId="77777777" w:rsidR="00AE36DF" w:rsidRPr="007220EC" w:rsidRDefault="00AE36DF" w:rsidP="00C902B6">
            <w:pPr>
              <w:jc w:val="center"/>
              <w:rPr>
                <w:rFonts w:asciiTheme="majorHAnsi" w:hAnsiTheme="majorHAnsi"/>
                <w:b/>
              </w:rPr>
            </w:pPr>
            <w:r w:rsidRPr="007220EC">
              <w:rPr>
                <w:rFonts w:asciiTheme="majorHAnsi" w:hAnsiTheme="majorHAnsi"/>
                <w:b/>
              </w:rPr>
              <w:t>Four of Pentacles</w:t>
            </w:r>
          </w:p>
        </w:tc>
      </w:tr>
      <w:tr w:rsidR="00AE36DF" w:rsidRPr="007220EC" w14:paraId="085B4731" w14:textId="77777777" w:rsidTr="00F72BEB">
        <w:trPr>
          <w:jc w:val="center"/>
        </w:trPr>
        <w:tc>
          <w:tcPr>
            <w:tcW w:w="1132" w:type="dxa"/>
            <w:vMerge/>
            <w:tcBorders>
              <w:bottom w:val="single" w:sz="4" w:space="0" w:color="auto"/>
              <w:right w:val="nil"/>
            </w:tcBorders>
            <w:vAlign w:val="center"/>
          </w:tcPr>
          <w:p w14:paraId="23A3D35F"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5EF0A30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recognized for my talent. I work with everything I’ve got to perfect my magnum opus.</w:t>
            </w:r>
          </w:p>
        </w:tc>
        <w:tc>
          <w:tcPr>
            <w:tcW w:w="1073" w:type="dxa"/>
            <w:vMerge/>
            <w:tcBorders>
              <w:bottom w:val="single" w:sz="4" w:space="0" w:color="auto"/>
              <w:right w:val="nil"/>
            </w:tcBorders>
            <w:vAlign w:val="center"/>
          </w:tcPr>
          <w:p w14:paraId="50AC04C3"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723F7AEA"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am prudent with my resources, but not miserly. I create prosperity by sharing with others.</w:t>
            </w:r>
          </w:p>
        </w:tc>
      </w:tr>
      <w:tr w:rsidR="00AE36DF" w:rsidRPr="007220EC" w14:paraId="1CC18E5C" w14:textId="77777777" w:rsidTr="00F72BEB">
        <w:trPr>
          <w:jc w:val="center"/>
        </w:trPr>
        <w:tc>
          <w:tcPr>
            <w:tcW w:w="1132" w:type="dxa"/>
            <w:vMerge w:val="restart"/>
            <w:tcBorders>
              <w:right w:val="nil"/>
            </w:tcBorders>
            <w:vAlign w:val="center"/>
          </w:tcPr>
          <w:p w14:paraId="30C6D0B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79EF3C0B" wp14:editId="7BF7057D">
                  <wp:extent cx="382212" cy="685800"/>
                  <wp:effectExtent l="0" t="0" r="0" b="0"/>
                  <wp:docPr id="995" name="Picture 124" descr="5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5_of_Pentacles.jpg"/>
                          <pic:cNvPicPr>
                            <a:picLocks noChangeAspect="1" noChangeArrowheads="1"/>
                          </pic:cNvPicPr>
                        </pic:nvPicPr>
                        <pic:blipFill>
                          <a:blip r:embed="rId204" cstate="print">
                            <a:extLst>
                              <a:ext uri="{BEBA8EAE-BF5A-486C-A8C5-ECC9F3942E4B}">
                                <a14:imgProps xmlns:a14="http://schemas.microsoft.com/office/drawing/2010/main">
                                  <a14:imgLayer r:embed="rId20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56427D09" w14:textId="77777777" w:rsidR="00AE36DF" w:rsidRPr="007220EC" w:rsidRDefault="00AE36DF" w:rsidP="00C902B6">
            <w:pPr>
              <w:jc w:val="center"/>
              <w:rPr>
                <w:rFonts w:asciiTheme="majorHAnsi" w:hAnsiTheme="majorHAnsi"/>
                <w:b/>
              </w:rPr>
            </w:pPr>
            <w:r w:rsidRPr="007220EC">
              <w:rPr>
                <w:rFonts w:asciiTheme="majorHAnsi" w:hAnsiTheme="majorHAnsi"/>
                <w:b/>
              </w:rPr>
              <w:t>Five of Pentacles</w:t>
            </w:r>
          </w:p>
        </w:tc>
        <w:tc>
          <w:tcPr>
            <w:tcW w:w="1073" w:type="dxa"/>
            <w:vMerge w:val="restart"/>
            <w:tcBorders>
              <w:right w:val="nil"/>
            </w:tcBorders>
            <w:vAlign w:val="center"/>
          </w:tcPr>
          <w:p w14:paraId="4FC399B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ACB501B" wp14:editId="1B560619">
                  <wp:extent cx="382212" cy="685800"/>
                  <wp:effectExtent l="0" t="0" r="0" b="0"/>
                  <wp:docPr id="996" name="Picture 125" descr="6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6_of_Pentacles.jpg"/>
                          <pic:cNvPicPr>
                            <a:picLocks noChangeAspect="1" noChangeArrowheads="1"/>
                          </pic:cNvPicPr>
                        </pic:nvPicPr>
                        <pic:blipFill>
                          <a:blip r:embed="rId206" cstate="print">
                            <a:extLst>
                              <a:ext uri="{BEBA8EAE-BF5A-486C-A8C5-ECC9F3942E4B}">
                                <a14:imgProps xmlns:a14="http://schemas.microsoft.com/office/drawing/2010/main">
                                  <a14:imgLayer r:embed="rId207">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1DECB3FC" w14:textId="77777777" w:rsidR="00AE36DF" w:rsidRPr="007220EC" w:rsidRDefault="00AE36DF" w:rsidP="00C902B6">
            <w:pPr>
              <w:jc w:val="center"/>
              <w:rPr>
                <w:rFonts w:asciiTheme="majorHAnsi" w:hAnsiTheme="majorHAnsi"/>
                <w:b/>
              </w:rPr>
            </w:pPr>
            <w:r w:rsidRPr="007220EC">
              <w:rPr>
                <w:rFonts w:asciiTheme="majorHAnsi" w:hAnsiTheme="majorHAnsi"/>
                <w:b/>
              </w:rPr>
              <w:t>Six of Pentacles</w:t>
            </w:r>
          </w:p>
        </w:tc>
      </w:tr>
      <w:tr w:rsidR="00AE36DF" w:rsidRPr="007220EC" w14:paraId="6A330229" w14:textId="77777777" w:rsidTr="00F72BEB">
        <w:trPr>
          <w:jc w:val="center"/>
        </w:trPr>
        <w:tc>
          <w:tcPr>
            <w:tcW w:w="1132" w:type="dxa"/>
            <w:vMerge/>
            <w:tcBorders>
              <w:bottom w:val="single" w:sz="4" w:space="0" w:color="auto"/>
              <w:right w:val="nil"/>
            </w:tcBorders>
            <w:vAlign w:val="center"/>
          </w:tcPr>
          <w:p w14:paraId="487F21A9"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503B19C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persevere through</w:t>
            </w:r>
            <w:r w:rsidRPr="007220EC">
              <w:rPr>
                <w:rFonts w:asciiTheme="majorHAnsi" w:hAnsiTheme="majorHAnsi"/>
              </w:rPr>
              <w:t xml:space="preserve"> hardships</w:t>
            </w:r>
            <w:r>
              <w:rPr>
                <w:rFonts w:asciiTheme="majorHAnsi" w:hAnsiTheme="majorHAnsi"/>
              </w:rPr>
              <w:t xml:space="preserve"> and embrace the light of my</w:t>
            </w:r>
            <w:r w:rsidRPr="007220EC">
              <w:rPr>
                <w:rFonts w:asciiTheme="majorHAnsi" w:hAnsiTheme="majorHAnsi"/>
              </w:rPr>
              <w:t xml:space="preserve"> faith to see </w:t>
            </w:r>
            <w:r>
              <w:rPr>
                <w:rFonts w:asciiTheme="majorHAnsi" w:hAnsiTheme="majorHAnsi"/>
              </w:rPr>
              <w:t>me</w:t>
            </w:r>
            <w:r w:rsidRPr="007220EC">
              <w:rPr>
                <w:rFonts w:asciiTheme="majorHAnsi" w:hAnsiTheme="majorHAnsi"/>
              </w:rPr>
              <w:t xml:space="preserve"> past the winter.</w:t>
            </w:r>
          </w:p>
        </w:tc>
        <w:tc>
          <w:tcPr>
            <w:tcW w:w="1073" w:type="dxa"/>
            <w:vMerge/>
            <w:tcBorders>
              <w:bottom w:val="single" w:sz="4" w:space="0" w:color="auto"/>
              <w:right w:val="nil"/>
            </w:tcBorders>
            <w:vAlign w:val="center"/>
          </w:tcPr>
          <w:p w14:paraId="0657ADED"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6CB80209"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My charity to others </w:t>
            </w:r>
            <w:r w:rsidRPr="007220EC">
              <w:rPr>
                <w:rFonts w:asciiTheme="majorHAnsi" w:hAnsiTheme="majorHAnsi"/>
              </w:rPr>
              <w:t>returns</w:t>
            </w:r>
            <w:r>
              <w:rPr>
                <w:rFonts w:asciiTheme="majorHAnsi" w:hAnsiTheme="majorHAnsi"/>
              </w:rPr>
              <w:t xml:space="preserve"> riches</w:t>
            </w:r>
            <w:r w:rsidRPr="007220EC">
              <w:rPr>
                <w:rFonts w:asciiTheme="majorHAnsi" w:hAnsiTheme="majorHAnsi"/>
              </w:rPr>
              <w:t xml:space="preserve"> to </w:t>
            </w:r>
            <w:r>
              <w:rPr>
                <w:rFonts w:asciiTheme="majorHAnsi" w:hAnsiTheme="majorHAnsi"/>
              </w:rPr>
              <w:t>me</w:t>
            </w:r>
            <w:r w:rsidRPr="007220EC">
              <w:rPr>
                <w:rFonts w:asciiTheme="majorHAnsi" w:hAnsiTheme="majorHAnsi"/>
              </w:rPr>
              <w:t xml:space="preserve"> </w:t>
            </w:r>
            <w:r>
              <w:rPr>
                <w:rFonts w:asciiTheme="majorHAnsi" w:hAnsiTheme="majorHAnsi"/>
              </w:rPr>
              <w:t>six-</w:t>
            </w:r>
            <w:r w:rsidRPr="007220EC">
              <w:rPr>
                <w:rFonts w:asciiTheme="majorHAnsi" w:hAnsiTheme="majorHAnsi"/>
              </w:rPr>
              <w:t>fold.</w:t>
            </w:r>
            <w:r>
              <w:rPr>
                <w:rFonts w:asciiTheme="majorHAnsi" w:hAnsiTheme="majorHAnsi"/>
              </w:rPr>
              <w:t xml:space="preserve"> Abundance is my birthright.</w:t>
            </w:r>
          </w:p>
        </w:tc>
      </w:tr>
      <w:tr w:rsidR="00AE36DF" w:rsidRPr="007220EC" w14:paraId="51E978A3" w14:textId="77777777" w:rsidTr="00F72BEB">
        <w:trPr>
          <w:jc w:val="center"/>
        </w:trPr>
        <w:tc>
          <w:tcPr>
            <w:tcW w:w="1132" w:type="dxa"/>
            <w:vMerge w:val="restart"/>
            <w:tcBorders>
              <w:right w:val="nil"/>
            </w:tcBorders>
            <w:vAlign w:val="center"/>
          </w:tcPr>
          <w:p w14:paraId="41E6D881"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720C5A7" wp14:editId="53230994">
                  <wp:extent cx="382212" cy="685800"/>
                  <wp:effectExtent l="0" t="0" r="0" b="0"/>
                  <wp:docPr id="997" name="Picture 126" descr="7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7_of_Pentacles.jpg"/>
                          <pic:cNvPicPr>
                            <a:picLocks noChangeAspect="1" noChangeArrowheads="1"/>
                          </pic:cNvPicPr>
                        </pic:nvPicPr>
                        <pic:blipFill>
                          <a:blip r:embed="rId208" cstate="print">
                            <a:extLst>
                              <a:ext uri="{BEBA8EAE-BF5A-486C-A8C5-ECC9F3942E4B}">
                                <a14:imgProps xmlns:a14="http://schemas.microsoft.com/office/drawing/2010/main">
                                  <a14:imgLayer r:embed="rId20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500C9F22" w14:textId="77777777" w:rsidR="00AE36DF" w:rsidRPr="007220EC" w:rsidRDefault="00AE36DF" w:rsidP="00C902B6">
            <w:pPr>
              <w:jc w:val="center"/>
              <w:rPr>
                <w:rFonts w:asciiTheme="majorHAnsi" w:hAnsiTheme="majorHAnsi"/>
                <w:b/>
              </w:rPr>
            </w:pPr>
            <w:r w:rsidRPr="007220EC">
              <w:rPr>
                <w:rFonts w:asciiTheme="majorHAnsi" w:hAnsiTheme="majorHAnsi"/>
                <w:b/>
              </w:rPr>
              <w:t>Seven of Pentacles</w:t>
            </w:r>
          </w:p>
        </w:tc>
        <w:tc>
          <w:tcPr>
            <w:tcW w:w="1073" w:type="dxa"/>
            <w:vMerge w:val="restart"/>
            <w:tcBorders>
              <w:right w:val="nil"/>
            </w:tcBorders>
            <w:vAlign w:val="center"/>
          </w:tcPr>
          <w:p w14:paraId="0F41C621"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19DFCBA" wp14:editId="068CF6C9">
                  <wp:extent cx="382212" cy="685800"/>
                  <wp:effectExtent l="0" t="0" r="0" b="0"/>
                  <wp:docPr id="998" name="Picture 129" descr="8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8_of_Pentacles.jpg"/>
                          <pic:cNvPicPr>
                            <a:picLocks noChangeAspect="1" noChangeArrowheads="1"/>
                          </pic:cNvPicPr>
                        </pic:nvPicPr>
                        <pic:blipFill>
                          <a:blip r:embed="rId210" cstate="print">
                            <a:extLst>
                              <a:ext uri="{BEBA8EAE-BF5A-486C-A8C5-ECC9F3942E4B}">
                                <a14:imgProps xmlns:a14="http://schemas.microsoft.com/office/drawing/2010/main">
                                  <a14:imgLayer r:embed="rId21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695A8D3E" w14:textId="77777777" w:rsidR="00AE36DF" w:rsidRPr="007220EC" w:rsidRDefault="00AE36DF" w:rsidP="00C902B6">
            <w:pPr>
              <w:jc w:val="center"/>
              <w:rPr>
                <w:rFonts w:asciiTheme="majorHAnsi" w:hAnsiTheme="majorHAnsi"/>
                <w:b/>
              </w:rPr>
            </w:pPr>
            <w:r w:rsidRPr="007220EC">
              <w:rPr>
                <w:rFonts w:asciiTheme="majorHAnsi" w:hAnsiTheme="majorHAnsi"/>
                <w:b/>
              </w:rPr>
              <w:t>Eight of Pentacles</w:t>
            </w:r>
          </w:p>
        </w:tc>
      </w:tr>
      <w:tr w:rsidR="00AE36DF" w:rsidRPr="007220EC" w14:paraId="1694D20D" w14:textId="77777777" w:rsidTr="00F72BEB">
        <w:trPr>
          <w:jc w:val="center"/>
        </w:trPr>
        <w:tc>
          <w:tcPr>
            <w:tcW w:w="1132" w:type="dxa"/>
            <w:vMerge/>
            <w:tcBorders>
              <w:bottom w:val="single" w:sz="4" w:space="0" w:color="auto"/>
              <w:right w:val="nil"/>
            </w:tcBorders>
            <w:vAlign w:val="center"/>
          </w:tcPr>
          <w:p w14:paraId="04C5DB63"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357E1419"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have</w:t>
            </w:r>
            <w:r w:rsidRPr="007220EC">
              <w:rPr>
                <w:rFonts w:asciiTheme="majorHAnsi" w:hAnsiTheme="majorHAnsi"/>
              </w:rPr>
              <w:t xml:space="preserve"> worked hard and </w:t>
            </w:r>
            <w:r>
              <w:rPr>
                <w:rFonts w:asciiTheme="majorHAnsi" w:hAnsiTheme="majorHAnsi"/>
              </w:rPr>
              <w:t>now I am in a state of abundance and personal fulfillment.</w:t>
            </w:r>
          </w:p>
        </w:tc>
        <w:tc>
          <w:tcPr>
            <w:tcW w:w="1073" w:type="dxa"/>
            <w:vMerge/>
            <w:tcBorders>
              <w:bottom w:val="single" w:sz="4" w:space="0" w:color="auto"/>
              <w:right w:val="nil"/>
            </w:tcBorders>
            <w:vAlign w:val="center"/>
          </w:tcPr>
          <w:p w14:paraId="40D5C039"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633C2CF0"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I </w:t>
            </w:r>
            <w:r w:rsidRPr="007220EC">
              <w:rPr>
                <w:rFonts w:asciiTheme="majorHAnsi" w:hAnsiTheme="majorHAnsi"/>
              </w:rPr>
              <w:t xml:space="preserve">continue </w:t>
            </w:r>
            <w:r>
              <w:rPr>
                <w:rFonts w:asciiTheme="majorHAnsi" w:hAnsiTheme="majorHAnsi"/>
              </w:rPr>
              <w:t>the</w:t>
            </w:r>
            <w:r w:rsidRPr="007220EC">
              <w:rPr>
                <w:rFonts w:asciiTheme="majorHAnsi" w:hAnsiTheme="majorHAnsi"/>
              </w:rPr>
              <w:t xml:space="preserve"> diligent </w:t>
            </w:r>
            <w:r>
              <w:rPr>
                <w:rFonts w:asciiTheme="majorHAnsi" w:hAnsiTheme="majorHAnsi"/>
              </w:rPr>
              <w:t xml:space="preserve">and humble </w:t>
            </w:r>
            <w:r w:rsidRPr="007220EC">
              <w:rPr>
                <w:rFonts w:asciiTheme="majorHAnsi" w:hAnsiTheme="majorHAnsi"/>
              </w:rPr>
              <w:t xml:space="preserve">pursuit of </w:t>
            </w:r>
            <w:r>
              <w:rPr>
                <w:rFonts w:asciiTheme="majorHAnsi" w:hAnsiTheme="majorHAnsi"/>
              </w:rPr>
              <w:t xml:space="preserve">my craft, anticipating the day I </w:t>
            </w:r>
            <w:r w:rsidRPr="007220EC">
              <w:rPr>
                <w:rFonts w:asciiTheme="majorHAnsi" w:hAnsiTheme="majorHAnsi"/>
              </w:rPr>
              <w:t>become the master.</w:t>
            </w:r>
          </w:p>
        </w:tc>
      </w:tr>
      <w:tr w:rsidR="00AE36DF" w:rsidRPr="007220EC" w14:paraId="20346B38" w14:textId="77777777" w:rsidTr="00F72BEB">
        <w:trPr>
          <w:jc w:val="center"/>
        </w:trPr>
        <w:tc>
          <w:tcPr>
            <w:tcW w:w="1132" w:type="dxa"/>
            <w:vMerge w:val="restart"/>
            <w:tcBorders>
              <w:right w:val="nil"/>
            </w:tcBorders>
            <w:vAlign w:val="center"/>
          </w:tcPr>
          <w:p w14:paraId="664AEE8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17D12EB" wp14:editId="136D9498">
                  <wp:extent cx="382212" cy="685800"/>
                  <wp:effectExtent l="0" t="0" r="0" b="0"/>
                  <wp:docPr id="999" name="Picture 127" descr="9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9_of_Pentacles.jpg"/>
                          <pic:cNvPicPr>
                            <a:picLocks noChangeAspect="1" noChangeArrowheads="1"/>
                          </pic:cNvPicPr>
                        </pic:nvPicPr>
                        <pic:blipFill>
                          <a:blip r:embed="rId212" cstate="print">
                            <a:extLst>
                              <a:ext uri="{BEBA8EAE-BF5A-486C-A8C5-ECC9F3942E4B}">
                                <a14:imgProps xmlns:a14="http://schemas.microsoft.com/office/drawing/2010/main">
                                  <a14:imgLayer r:embed="rId21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63AE690B" w14:textId="77777777" w:rsidR="00AE36DF" w:rsidRPr="007220EC" w:rsidRDefault="00AE36DF" w:rsidP="00C902B6">
            <w:pPr>
              <w:jc w:val="center"/>
              <w:rPr>
                <w:rFonts w:asciiTheme="majorHAnsi" w:hAnsiTheme="majorHAnsi"/>
                <w:b/>
              </w:rPr>
            </w:pPr>
            <w:r w:rsidRPr="007220EC">
              <w:rPr>
                <w:rFonts w:asciiTheme="majorHAnsi" w:hAnsiTheme="majorHAnsi"/>
                <w:b/>
              </w:rPr>
              <w:t>Nine of Pentacles</w:t>
            </w:r>
          </w:p>
        </w:tc>
        <w:tc>
          <w:tcPr>
            <w:tcW w:w="1073" w:type="dxa"/>
            <w:vMerge w:val="restart"/>
            <w:tcBorders>
              <w:right w:val="nil"/>
            </w:tcBorders>
            <w:vAlign w:val="center"/>
          </w:tcPr>
          <w:p w14:paraId="3500B253"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3E29714E" wp14:editId="4D3D924D">
                  <wp:extent cx="382212" cy="685800"/>
                  <wp:effectExtent l="0" t="0" r="0" b="0"/>
                  <wp:docPr id="1000" name="Picture 132" descr="10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10_of_Pentacles.jpg"/>
                          <pic:cNvPicPr>
                            <a:picLocks noChangeAspect="1" noChangeArrowheads="1"/>
                          </pic:cNvPicPr>
                        </pic:nvPicPr>
                        <pic:blipFill>
                          <a:blip r:embed="rId214" cstate="print">
                            <a:extLst>
                              <a:ext uri="{BEBA8EAE-BF5A-486C-A8C5-ECC9F3942E4B}">
                                <a14:imgProps xmlns:a14="http://schemas.microsoft.com/office/drawing/2010/main">
                                  <a14:imgLayer r:embed="rId215">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76C5E022" w14:textId="77777777" w:rsidR="00AE36DF" w:rsidRPr="007220EC" w:rsidRDefault="00AE36DF" w:rsidP="00C902B6">
            <w:pPr>
              <w:jc w:val="center"/>
              <w:rPr>
                <w:rFonts w:asciiTheme="majorHAnsi" w:hAnsiTheme="majorHAnsi"/>
                <w:b/>
              </w:rPr>
            </w:pPr>
            <w:r w:rsidRPr="007220EC">
              <w:rPr>
                <w:rFonts w:asciiTheme="majorHAnsi" w:hAnsiTheme="majorHAnsi"/>
                <w:b/>
              </w:rPr>
              <w:t>Ten of Pentacles</w:t>
            </w:r>
          </w:p>
        </w:tc>
      </w:tr>
      <w:tr w:rsidR="00AE36DF" w:rsidRPr="007220EC" w14:paraId="64822A7C" w14:textId="77777777" w:rsidTr="00F72BEB">
        <w:trPr>
          <w:jc w:val="center"/>
        </w:trPr>
        <w:tc>
          <w:tcPr>
            <w:tcW w:w="1132" w:type="dxa"/>
            <w:vMerge/>
            <w:tcBorders>
              <w:bottom w:val="single" w:sz="4" w:space="0" w:color="auto"/>
              <w:right w:val="nil"/>
            </w:tcBorders>
            <w:vAlign w:val="center"/>
          </w:tcPr>
          <w:p w14:paraId="1602085B"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670749B2"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w:t>
            </w:r>
            <w:r w:rsidRPr="008357B3">
              <w:rPr>
                <w:rFonts w:asciiTheme="majorHAnsi" w:hAnsiTheme="majorHAnsi"/>
              </w:rPr>
              <w:t xml:space="preserve">I take pleasure in my own solitude. Though my stature intimidates them, </w:t>
            </w:r>
            <w:r>
              <w:rPr>
                <w:rFonts w:asciiTheme="majorHAnsi" w:hAnsiTheme="majorHAnsi"/>
              </w:rPr>
              <w:t>I will not stop trusting in the good of people.</w:t>
            </w:r>
          </w:p>
        </w:tc>
        <w:tc>
          <w:tcPr>
            <w:tcW w:w="1073" w:type="dxa"/>
            <w:vMerge/>
            <w:tcBorders>
              <w:bottom w:val="single" w:sz="4" w:space="0" w:color="auto"/>
              <w:right w:val="nil"/>
            </w:tcBorders>
            <w:vAlign w:val="center"/>
          </w:tcPr>
          <w:p w14:paraId="1DA32C2D"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17E26D27"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acumen, investments, and efforts bring great status and success to my family.</w:t>
            </w:r>
          </w:p>
        </w:tc>
      </w:tr>
      <w:tr w:rsidR="00AE36DF" w:rsidRPr="007220EC" w14:paraId="4758BA39" w14:textId="77777777" w:rsidTr="00F72BEB">
        <w:trPr>
          <w:jc w:val="center"/>
        </w:trPr>
        <w:tc>
          <w:tcPr>
            <w:tcW w:w="1132" w:type="dxa"/>
            <w:vMerge w:val="restart"/>
            <w:tcBorders>
              <w:right w:val="nil"/>
            </w:tcBorders>
            <w:vAlign w:val="center"/>
          </w:tcPr>
          <w:p w14:paraId="70A4D58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4E845E9B" wp14:editId="1D456EEC">
                  <wp:extent cx="382212" cy="685800"/>
                  <wp:effectExtent l="0" t="0" r="0" b="0"/>
                  <wp:docPr id="1001" name="Picture 133" descr="Page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Page_of_Pentacles.jpg"/>
                          <pic:cNvPicPr>
                            <a:picLocks noChangeAspect="1" noChangeArrowheads="1"/>
                          </pic:cNvPicPr>
                        </pic:nvPicPr>
                        <pic:blipFill>
                          <a:blip r:embed="rId216" cstate="print">
                            <a:extLst>
                              <a:ext uri="{BEBA8EAE-BF5A-486C-A8C5-ECC9F3942E4B}">
                                <a14:imgProps xmlns:a14="http://schemas.microsoft.com/office/drawing/2010/main">
                                  <a14:imgLayer r:embed="rId217">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7EA066E5" w14:textId="77777777" w:rsidR="00AE36DF" w:rsidRPr="007220EC" w:rsidRDefault="00AE36DF" w:rsidP="00C902B6">
            <w:pPr>
              <w:jc w:val="center"/>
              <w:rPr>
                <w:rFonts w:asciiTheme="majorHAnsi" w:hAnsiTheme="majorHAnsi"/>
                <w:b/>
              </w:rPr>
            </w:pPr>
            <w:r w:rsidRPr="007220EC">
              <w:rPr>
                <w:rFonts w:asciiTheme="majorHAnsi" w:hAnsiTheme="majorHAnsi"/>
                <w:b/>
              </w:rPr>
              <w:t>Page of Pentacles</w:t>
            </w:r>
          </w:p>
        </w:tc>
        <w:tc>
          <w:tcPr>
            <w:tcW w:w="1073" w:type="dxa"/>
            <w:vMerge w:val="restart"/>
            <w:tcBorders>
              <w:right w:val="nil"/>
            </w:tcBorders>
            <w:vAlign w:val="center"/>
          </w:tcPr>
          <w:p w14:paraId="6A984AB6"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519C6AF2" wp14:editId="6FB31E4D">
                  <wp:extent cx="382212" cy="685800"/>
                  <wp:effectExtent l="0" t="0" r="0" b="0"/>
                  <wp:docPr id="1002" name="Picture 134" descr="Knight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Knight_of_Pentacles.jpg"/>
                          <pic:cNvPicPr>
                            <a:picLocks noChangeAspect="1" noChangeArrowheads="1"/>
                          </pic:cNvPicPr>
                        </pic:nvPicPr>
                        <pic:blipFill>
                          <a:blip r:embed="rId218" cstate="print">
                            <a:extLst>
                              <a:ext uri="{BEBA8EAE-BF5A-486C-A8C5-ECC9F3942E4B}">
                                <a14:imgProps xmlns:a14="http://schemas.microsoft.com/office/drawing/2010/main">
                                  <a14:imgLayer r:embed="rId219">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6F771B21" w14:textId="77777777" w:rsidR="00AE36DF" w:rsidRPr="007220EC" w:rsidRDefault="00AE36DF" w:rsidP="00C902B6">
            <w:pPr>
              <w:jc w:val="center"/>
              <w:rPr>
                <w:rFonts w:asciiTheme="majorHAnsi" w:hAnsiTheme="majorHAnsi"/>
                <w:b/>
              </w:rPr>
            </w:pPr>
            <w:r w:rsidRPr="007220EC">
              <w:rPr>
                <w:rFonts w:asciiTheme="majorHAnsi" w:hAnsiTheme="majorHAnsi"/>
                <w:b/>
              </w:rPr>
              <w:t>Knight of Pentacles</w:t>
            </w:r>
          </w:p>
        </w:tc>
      </w:tr>
      <w:tr w:rsidR="00AE36DF" w:rsidRPr="007220EC" w14:paraId="18D02BCF" w14:textId="77777777" w:rsidTr="00F72BEB">
        <w:trPr>
          <w:jc w:val="center"/>
        </w:trPr>
        <w:tc>
          <w:tcPr>
            <w:tcW w:w="1132" w:type="dxa"/>
            <w:vMerge/>
            <w:tcBorders>
              <w:bottom w:val="single" w:sz="4" w:space="0" w:color="auto"/>
              <w:right w:val="nil"/>
            </w:tcBorders>
            <w:vAlign w:val="center"/>
          </w:tcPr>
          <w:p w14:paraId="31ECF2A7" w14:textId="77777777" w:rsidR="00AE36DF" w:rsidRPr="007220EC" w:rsidRDefault="00AE36DF" w:rsidP="00C902B6">
            <w:pPr>
              <w:jc w:val="center"/>
              <w:rPr>
                <w:rFonts w:asciiTheme="majorHAnsi" w:hAnsiTheme="majorHAnsi"/>
              </w:rPr>
            </w:pPr>
          </w:p>
        </w:tc>
        <w:tc>
          <w:tcPr>
            <w:tcW w:w="3458" w:type="dxa"/>
            <w:tcBorders>
              <w:top w:val="dashed" w:sz="4" w:space="0" w:color="auto"/>
              <w:left w:val="nil"/>
              <w:bottom w:val="single" w:sz="4" w:space="0" w:color="auto"/>
            </w:tcBorders>
            <w:vAlign w:val="center"/>
          </w:tcPr>
          <w:p w14:paraId="6A25B141"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What I have to offer this world matters a great deal. My mark will make all the difference.</w:t>
            </w:r>
          </w:p>
        </w:tc>
        <w:tc>
          <w:tcPr>
            <w:tcW w:w="1073" w:type="dxa"/>
            <w:vMerge/>
            <w:tcBorders>
              <w:bottom w:val="single" w:sz="4" w:space="0" w:color="auto"/>
              <w:right w:val="nil"/>
            </w:tcBorders>
            <w:vAlign w:val="center"/>
          </w:tcPr>
          <w:p w14:paraId="430DFA7B" w14:textId="77777777" w:rsidR="00AE36DF" w:rsidRPr="007220EC" w:rsidRDefault="00AE36DF" w:rsidP="00C902B6">
            <w:pPr>
              <w:jc w:val="center"/>
              <w:rPr>
                <w:rFonts w:asciiTheme="majorHAnsi" w:hAnsiTheme="majorHAnsi"/>
              </w:rPr>
            </w:pPr>
          </w:p>
        </w:tc>
        <w:tc>
          <w:tcPr>
            <w:tcW w:w="3687" w:type="dxa"/>
            <w:tcBorders>
              <w:top w:val="dashed" w:sz="4" w:space="0" w:color="auto"/>
              <w:left w:val="nil"/>
              <w:bottom w:val="single" w:sz="4" w:space="0" w:color="auto"/>
            </w:tcBorders>
            <w:vAlign w:val="center"/>
          </w:tcPr>
          <w:p w14:paraId="0A4F21CB"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xml:space="preserve">: My methods attract success. I prosper because I am thorough, dedicated, and unwavering in my convictions. </w:t>
            </w:r>
          </w:p>
        </w:tc>
      </w:tr>
      <w:tr w:rsidR="00AE36DF" w:rsidRPr="007220EC" w14:paraId="25944E51" w14:textId="77777777" w:rsidTr="00F72BEB">
        <w:trPr>
          <w:jc w:val="center"/>
        </w:trPr>
        <w:tc>
          <w:tcPr>
            <w:tcW w:w="1132" w:type="dxa"/>
            <w:vMerge w:val="restart"/>
            <w:tcBorders>
              <w:right w:val="nil"/>
            </w:tcBorders>
            <w:vAlign w:val="center"/>
          </w:tcPr>
          <w:p w14:paraId="052D6D7C"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9580CAE" wp14:editId="68AFD233">
                  <wp:extent cx="382212" cy="685800"/>
                  <wp:effectExtent l="0" t="0" r="0" b="0"/>
                  <wp:docPr id="1003" name="Picture 135" descr="Queen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Queen_of_Pentacles.jpg"/>
                          <pic:cNvPicPr>
                            <a:picLocks noChangeAspect="1" noChangeArrowheads="1"/>
                          </pic:cNvPicPr>
                        </pic:nvPicPr>
                        <pic:blipFill>
                          <a:blip r:embed="rId220" cstate="print">
                            <a:extLst>
                              <a:ext uri="{BEBA8EAE-BF5A-486C-A8C5-ECC9F3942E4B}">
                                <a14:imgProps xmlns:a14="http://schemas.microsoft.com/office/drawing/2010/main">
                                  <a14:imgLayer r:embed="rId221">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2" cy="685800"/>
                          </a:xfrm>
                          <a:prstGeom prst="rect">
                            <a:avLst/>
                          </a:prstGeom>
                          <a:noFill/>
                          <a:ln w="9525">
                            <a:noFill/>
                            <a:miter lim="800000"/>
                            <a:headEnd/>
                            <a:tailEnd/>
                          </a:ln>
                        </pic:spPr>
                      </pic:pic>
                    </a:graphicData>
                  </a:graphic>
                </wp:inline>
              </w:drawing>
            </w:r>
          </w:p>
        </w:tc>
        <w:tc>
          <w:tcPr>
            <w:tcW w:w="3458" w:type="dxa"/>
            <w:tcBorders>
              <w:left w:val="nil"/>
              <w:bottom w:val="dashed" w:sz="4" w:space="0" w:color="auto"/>
            </w:tcBorders>
            <w:vAlign w:val="center"/>
          </w:tcPr>
          <w:p w14:paraId="3ACDD3E3" w14:textId="77777777" w:rsidR="00AE36DF" w:rsidRPr="007220EC" w:rsidRDefault="00AE36DF" w:rsidP="00C902B6">
            <w:pPr>
              <w:jc w:val="center"/>
              <w:rPr>
                <w:rFonts w:asciiTheme="majorHAnsi" w:hAnsiTheme="majorHAnsi"/>
                <w:b/>
              </w:rPr>
            </w:pPr>
            <w:r w:rsidRPr="007220EC">
              <w:rPr>
                <w:rFonts w:asciiTheme="majorHAnsi" w:hAnsiTheme="majorHAnsi"/>
                <w:b/>
              </w:rPr>
              <w:t>Queen of Pentacles</w:t>
            </w:r>
          </w:p>
        </w:tc>
        <w:tc>
          <w:tcPr>
            <w:tcW w:w="1073" w:type="dxa"/>
            <w:vMerge w:val="restart"/>
            <w:tcBorders>
              <w:right w:val="nil"/>
            </w:tcBorders>
            <w:vAlign w:val="center"/>
          </w:tcPr>
          <w:p w14:paraId="05467AE5" w14:textId="77777777" w:rsidR="00AE36DF" w:rsidRPr="007220EC" w:rsidRDefault="00AE36DF" w:rsidP="00C902B6">
            <w:pPr>
              <w:jc w:val="center"/>
              <w:rPr>
                <w:rFonts w:asciiTheme="majorHAnsi" w:hAnsiTheme="majorHAnsi"/>
                <w:b/>
              </w:rPr>
            </w:pPr>
            <w:r w:rsidRPr="007220EC">
              <w:rPr>
                <w:rFonts w:asciiTheme="majorHAnsi" w:hAnsiTheme="majorHAnsi"/>
                <w:b/>
                <w:noProof/>
              </w:rPr>
              <w:drawing>
                <wp:inline distT="0" distB="0" distL="0" distR="0" wp14:anchorId="6F660F74" wp14:editId="2B8A21FC">
                  <wp:extent cx="382213" cy="685800"/>
                  <wp:effectExtent l="0" t="0" r="0" b="0"/>
                  <wp:docPr id="1004" name="Picture 136" descr="King_of_Pentac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King_of_Pentacles.jpg"/>
                          <pic:cNvPicPr>
                            <a:picLocks noChangeAspect="1" noChangeArrowheads="1"/>
                          </pic:cNvPicPr>
                        </pic:nvPicPr>
                        <pic:blipFill>
                          <a:blip r:embed="rId222" cstate="print">
                            <a:extLst>
                              <a:ext uri="{BEBA8EAE-BF5A-486C-A8C5-ECC9F3942E4B}">
                                <a14:imgProps xmlns:a14="http://schemas.microsoft.com/office/drawing/2010/main">
                                  <a14:imgLayer r:embed="rId223">
                                    <a14:imgEffect>
                                      <a14:sharpenSoften amount="50000"/>
                                    </a14:imgEffect>
                                    <a14:imgEffect>
                                      <a14:saturation sat="0"/>
                                    </a14:imgEffect>
                                    <a14:imgEffect>
                                      <a14:brightnessContrast bright="20000" contrast="40000"/>
                                    </a14:imgEffect>
                                  </a14:imgLayer>
                                </a14:imgProps>
                              </a:ext>
                            </a:extLst>
                          </a:blip>
                          <a:srcRect/>
                          <a:stretch>
                            <a:fillRect/>
                          </a:stretch>
                        </pic:blipFill>
                        <pic:spPr bwMode="auto">
                          <a:xfrm>
                            <a:off x="0" y="0"/>
                            <a:ext cx="382213" cy="685800"/>
                          </a:xfrm>
                          <a:prstGeom prst="rect">
                            <a:avLst/>
                          </a:prstGeom>
                          <a:noFill/>
                          <a:ln w="9525">
                            <a:noFill/>
                            <a:miter lim="800000"/>
                            <a:headEnd/>
                            <a:tailEnd/>
                          </a:ln>
                        </pic:spPr>
                      </pic:pic>
                    </a:graphicData>
                  </a:graphic>
                </wp:inline>
              </w:drawing>
            </w:r>
          </w:p>
        </w:tc>
        <w:tc>
          <w:tcPr>
            <w:tcW w:w="3687" w:type="dxa"/>
            <w:tcBorders>
              <w:left w:val="nil"/>
              <w:bottom w:val="dashed" w:sz="4" w:space="0" w:color="auto"/>
            </w:tcBorders>
            <w:vAlign w:val="center"/>
          </w:tcPr>
          <w:p w14:paraId="7BE544FB" w14:textId="77777777" w:rsidR="00AE36DF" w:rsidRPr="007220EC" w:rsidRDefault="00AE36DF" w:rsidP="00C902B6">
            <w:pPr>
              <w:jc w:val="center"/>
              <w:rPr>
                <w:rFonts w:asciiTheme="majorHAnsi" w:hAnsiTheme="majorHAnsi"/>
                <w:b/>
              </w:rPr>
            </w:pPr>
            <w:r w:rsidRPr="007220EC">
              <w:rPr>
                <w:rFonts w:asciiTheme="majorHAnsi" w:hAnsiTheme="majorHAnsi"/>
                <w:b/>
              </w:rPr>
              <w:t>King of Pentacles</w:t>
            </w:r>
          </w:p>
        </w:tc>
      </w:tr>
      <w:tr w:rsidR="00AE36DF" w:rsidRPr="007220EC" w14:paraId="7C9AF93A" w14:textId="77777777" w:rsidTr="00F72BEB">
        <w:trPr>
          <w:jc w:val="center"/>
        </w:trPr>
        <w:tc>
          <w:tcPr>
            <w:tcW w:w="1132" w:type="dxa"/>
            <w:vMerge/>
            <w:tcBorders>
              <w:right w:val="nil"/>
            </w:tcBorders>
            <w:vAlign w:val="center"/>
          </w:tcPr>
          <w:p w14:paraId="458D3A17" w14:textId="77777777" w:rsidR="00AE36DF" w:rsidRPr="007220EC" w:rsidRDefault="00AE36DF" w:rsidP="00C902B6">
            <w:pPr>
              <w:jc w:val="center"/>
              <w:rPr>
                <w:rFonts w:asciiTheme="majorHAnsi" w:hAnsiTheme="majorHAnsi"/>
              </w:rPr>
            </w:pPr>
          </w:p>
        </w:tc>
        <w:tc>
          <w:tcPr>
            <w:tcW w:w="3458" w:type="dxa"/>
            <w:tcBorders>
              <w:top w:val="dashed" w:sz="4" w:space="0" w:color="auto"/>
              <w:left w:val="nil"/>
            </w:tcBorders>
            <w:vAlign w:val="center"/>
          </w:tcPr>
          <w:p w14:paraId="55FA54D4"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I have the poise of an aristocrat. My enterprises flourish because I am resourceful and clever.</w:t>
            </w:r>
          </w:p>
        </w:tc>
        <w:tc>
          <w:tcPr>
            <w:tcW w:w="1073" w:type="dxa"/>
            <w:vMerge/>
            <w:tcBorders>
              <w:right w:val="nil"/>
            </w:tcBorders>
            <w:vAlign w:val="center"/>
          </w:tcPr>
          <w:p w14:paraId="7F952600" w14:textId="77777777" w:rsidR="00AE36DF" w:rsidRPr="007220EC" w:rsidRDefault="00AE36DF" w:rsidP="00C902B6">
            <w:pPr>
              <w:jc w:val="center"/>
              <w:rPr>
                <w:rFonts w:asciiTheme="majorHAnsi" w:hAnsiTheme="majorHAnsi"/>
              </w:rPr>
            </w:pPr>
          </w:p>
        </w:tc>
        <w:tc>
          <w:tcPr>
            <w:tcW w:w="3687" w:type="dxa"/>
            <w:tcBorders>
              <w:top w:val="dashed" w:sz="4" w:space="0" w:color="auto"/>
              <w:left w:val="nil"/>
            </w:tcBorders>
            <w:vAlign w:val="center"/>
          </w:tcPr>
          <w:p w14:paraId="17DFB7CD" w14:textId="77777777" w:rsidR="00AE36DF" w:rsidRPr="007220EC" w:rsidRDefault="00AE36DF" w:rsidP="00C902B6">
            <w:pPr>
              <w:rPr>
                <w:rFonts w:asciiTheme="majorHAnsi" w:hAnsiTheme="majorHAnsi"/>
              </w:rPr>
            </w:pPr>
            <w:r w:rsidRPr="008F0CEB">
              <w:rPr>
                <w:rFonts w:asciiTheme="majorHAnsi" w:hAnsiTheme="majorHAnsi"/>
                <w:i/>
              </w:rPr>
              <w:t>Affirmation</w:t>
            </w:r>
            <w:r>
              <w:rPr>
                <w:rFonts w:asciiTheme="majorHAnsi" w:hAnsiTheme="majorHAnsi"/>
              </w:rPr>
              <w:t>: My astuteness and sound judgment brings great prosperity to my domain. I am accomplished and I attract great wealth.</w:t>
            </w:r>
          </w:p>
        </w:tc>
      </w:tr>
    </w:tbl>
    <w:p w14:paraId="29E23348" w14:textId="7B360B04" w:rsidR="00F72BEB" w:rsidRPr="00B07D44" w:rsidRDefault="00F72BEB" w:rsidP="00F72BEB">
      <w:pPr>
        <w:pStyle w:val="Heading1"/>
        <w:jc w:val="center"/>
        <w:rPr>
          <w:sz w:val="26"/>
          <w:szCs w:val="26"/>
        </w:rPr>
      </w:pPr>
      <w:bookmarkStart w:id="14" w:name="_Toc114386371"/>
      <w:r w:rsidRPr="00B07D44">
        <w:rPr>
          <w:color w:val="AEAAAA" w:themeColor="background2" w:themeShade="BF"/>
          <w:sz w:val="26"/>
          <w:szCs w:val="26"/>
        </w:rPr>
        <w:lastRenderedPageBreak/>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CONTINUED EDUCATION</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p>
    <w:p w14:paraId="2B712442" w14:textId="7F89CD2E" w:rsidR="00F72BEB" w:rsidRDefault="00F72BEB" w:rsidP="0024425C">
      <w:pPr>
        <w:jc w:val="center"/>
        <w:rPr>
          <w:rFonts w:ascii="Cambria" w:hAnsi="Cambria"/>
          <w:sz w:val="22"/>
          <w:szCs w:val="20"/>
        </w:rPr>
      </w:pPr>
    </w:p>
    <w:p w14:paraId="649147BC" w14:textId="70B43D5A" w:rsidR="0024425C" w:rsidRDefault="0024425C" w:rsidP="0024425C">
      <w:pPr>
        <w:jc w:val="center"/>
        <w:rPr>
          <w:rFonts w:ascii="Cambria" w:hAnsi="Cambria"/>
          <w:sz w:val="22"/>
          <w:szCs w:val="20"/>
        </w:rPr>
      </w:pPr>
      <w:r>
        <w:rPr>
          <w:rFonts w:ascii="Cambria" w:hAnsi="Cambria"/>
          <w:noProof/>
          <w:sz w:val="22"/>
          <w:szCs w:val="20"/>
        </w:rPr>
        <w:drawing>
          <wp:inline distT="0" distB="0" distL="0" distR="0" wp14:anchorId="5C4A8F0A" wp14:editId="15CCE685">
            <wp:extent cx="5943600" cy="2813050"/>
            <wp:effectExtent l="0" t="0" r="0" b="6350"/>
            <wp:docPr id="958" name="Picture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 name="2022.09.05 Book Recommendations I.jpg"/>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5943600" cy="2813050"/>
                    </a:xfrm>
                    <a:prstGeom prst="rect">
                      <a:avLst/>
                    </a:prstGeom>
                  </pic:spPr>
                </pic:pic>
              </a:graphicData>
            </a:graphic>
          </wp:inline>
        </w:drawing>
      </w:r>
    </w:p>
    <w:p w14:paraId="4DA29902" w14:textId="54246B54" w:rsidR="0024425C" w:rsidRDefault="0024425C" w:rsidP="0024425C">
      <w:pPr>
        <w:jc w:val="center"/>
        <w:rPr>
          <w:rFonts w:ascii="Cambria" w:hAnsi="Cambria"/>
          <w:sz w:val="22"/>
          <w:szCs w:val="20"/>
        </w:rPr>
      </w:pPr>
      <w:r>
        <w:rPr>
          <w:rFonts w:ascii="Cambria" w:hAnsi="Cambria"/>
          <w:noProof/>
          <w:sz w:val="22"/>
          <w:szCs w:val="20"/>
        </w:rPr>
        <w:drawing>
          <wp:inline distT="0" distB="0" distL="0" distR="0" wp14:anchorId="7D0BE473" wp14:editId="6347CA2F">
            <wp:extent cx="5943600" cy="2998470"/>
            <wp:effectExtent l="0" t="0" r="0" b="0"/>
            <wp:docPr id="959" name="Picture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2022.09.05 Book Recommendations II.jpg"/>
                    <pic:cNvPicPr/>
                  </pic:nvPicPr>
                  <pic:blipFill>
                    <a:blip r:embed="rId225" cstate="print">
                      <a:extLst>
                        <a:ext uri="{28A0092B-C50C-407E-A947-70E740481C1C}">
                          <a14:useLocalDpi xmlns:a14="http://schemas.microsoft.com/office/drawing/2010/main" val="0"/>
                        </a:ext>
                      </a:extLst>
                    </a:blip>
                    <a:stretch>
                      <a:fillRect/>
                    </a:stretch>
                  </pic:blipFill>
                  <pic:spPr>
                    <a:xfrm>
                      <a:off x="0" y="0"/>
                      <a:ext cx="5943600" cy="2998470"/>
                    </a:xfrm>
                    <a:prstGeom prst="rect">
                      <a:avLst/>
                    </a:prstGeom>
                  </pic:spPr>
                </pic:pic>
              </a:graphicData>
            </a:graphic>
          </wp:inline>
        </w:drawing>
      </w:r>
    </w:p>
    <w:p w14:paraId="143668D5" w14:textId="77777777" w:rsidR="0024425C" w:rsidRDefault="0024425C" w:rsidP="0024425C">
      <w:pPr>
        <w:jc w:val="center"/>
        <w:rPr>
          <w:rFonts w:ascii="Cambria" w:hAnsi="Cambria"/>
          <w:sz w:val="22"/>
          <w:szCs w:val="20"/>
        </w:rPr>
      </w:pPr>
    </w:p>
    <w:p w14:paraId="1CD6BD57" w14:textId="33E35014" w:rsidR="00254AC1" w:rsidRPr="00254AC1" w:rsidRDefault="00254AC1" w:rsidP="00864581">
      <w:pPr>
        <w:pStyle w:val="ListParagraph"/>
        <w:numPr>
          <w:ilvl w:val="0"/>
          <w:numId w:val="7"/>
        </w:numPr>
        <w:spacing w:after="120"/>
        <w:ind w:left="360"/>
        <w:contextualSpacing w:val="0"/>
        <w:jc w:val="both"/>
        <w:rPr>
          <w:rFonts w:ascii="Cambria" w:hAnsi="Cambria"/>
          <w:sz w:val="23"/>
          <w:szCs w:val="23"/>
        </w:rPr>
      </w:pPr>
      <w:r w:rsidRPr="00254AC1">
        <w:rPr>
          <w:rFonts w:ascii="Cambria" w:hAnsi="Cambria"/>
          <w:b/>
          <w:bCs/>
          <w:i/>
          <w:iCs/>
          <w:sz w:val="23"/>
          <w:szCs w:val="23"/>
        </w:rPr>
        <w:t>A Curious History of Vegetables: Aphrodisiacal and Healing Properties, Folk Tales, Garden Tips, and Recipes</w:t>
      </w:r>
      <w:r w:rsidRPr="00254AC1">
        <w:rPr>
          <w:rFonts w:ascii="Cambria" w:hAnsi="Cambria"/>
          <w:b/>
          <w:bCs/>
          <w:sz w:val="23"/>
          <w:szCs w:val="23"/>
        </w:rPr>
        <w:t xml:space="preserve"> by Wolf D. </w:t>
      </w:r>
      <w:proofErr w:type="spellStart"/>
      <w:r w:rsidRPr="00254AC1">
        <w:rPr>
          <w:rFonts w:ascii="Cambria" w:hAnsi="Cambria"/>
          <w:b/>
          <w:bCs/>
          <w:sz w:val="23"/>
          <w:szCs w:val="23"/>
        </w:rPr>
        <w:t>Storl</w:t>
      </w:r>
      <w:proofErr w:type="spellEnd"/>
      <w:r w:rsidR="00EC103B" w:rsidRPr="00864581">
        <w:rPr>
          <w:rFonts w:ascii="Cambria" w:hAnsi="Cambria"/>
          <w:sz w:val="23"/>
          <w:szCs w:val="23"/>
        </w:rPr>
        <w:t>. Spotlights both common and lesser known vegetables, history of cultivation, folk beliefs, and equal treatment of science-backed nutritional and spiritual-metaphysical healing properties.</w:t>
      </w:r>
      <w:r w:rsidR="00E84D14">
        <w:rPr>
          <w:rFonts w:ascii="Cambria" w:hAnsi="Cambria"/>
          <w:sz w:val="23"/>
          <w:szCs w:val="23"/>
        </w:rPr>
        <w:t xml:space="preserve"> You’ll teach yourself the healing properties of common vegetables that your clients can conveniently integrate into their regular diets to heal with food.</w:t>
      </w:r>
    </w:p>
    <w:p w14:paraId="73843B52" w14:textId="476328E2" w:rsidR="00F72BEB" w:rsidRPr="00864581" w:rsidRDefault="00F72BEB" w:rsidP="00864581">
      <w:pPr>
        <w:pStyle w:val="ListParagraph"/>
        <w:numPr>
          <w:ilvl w:val="0"/>
          <w:numId w:val="7"/>
        </w:numPr>
        <w:spacing w:after="120"/>
        <w:ind w:left="360"/>
        <w:contextualSpacing w:val="0"/>
        <w:jc w:val="both"/>
        <w:rPr>
          <w:rFonts w:ascii="Cambria" w:hAnsi="Cambria"/>
          <w:sz w:val="23"/>
          <w:szCs w:val="23"/>
        </w:rPr>
      </w:pPr>
      <w:r w:rsidRPr="00864581">
        <w:rPr>
          <w:rFonts w:ascii="Cambria" w:hAnsi="Cambria"/>
          <w:b/>
          <w:bCs/>
          <w:i/>
          <w:iCs/>
          <w:sz w:val="23"/>
          <w:szCs w:val="23"/>
        </w:rPr>
        <w:t>Healing with Whole Foods: Asian Traditions and Modern Nutrition</w:t>
      </w:r>
      <w:r w:rsidRPr="00864581">
        <w:rPr>
          <w:rFonts w:ascii="Cambria" w:hAnsi="Cambria"/>
          <w:b/>
          <w:bCs/>
          <w:sz w:val="23"/>
          <w:szCs w:val="23"/>
        </w:rPr>
        <w:t xml:space="preserve"> by Paul Pitchford</w:t>
      </w:r>
      <w:r w:rsidR="00EC103B" w:rsidRPr="00864581">
        <w:rPr>
          <w:rFonts w:ascii="Cambria" w:hAnsi="Cambria"/>
          <w:b/>
          <w:bCs/>
          <w:sz w:val="23"/>
          <w:szCs w:val="23"/>
        </w:rPr>
        <w:t>.</w:t>
      </w:r>
      <w:r w:rsidR="00EC103B" w:rsidRPr="00864581">
        <w:rPr>
          <w:rFonts w:ascii="Cambria" w:hAnsi="Cambria"/>
          <w:sz w:val="23"/>
          <w:szCs w:val="23"/>
        </w:rPr>
        <w:t xml:space="preserve"> A comprehensive treatise on food as medicine for the modern era, and aligns with what I’ve learned in Traditional Chinese Medicine (TCM). Offers solid general nutritional advice; an accessible primer on TCM.</w:t>
      </w:r>
      <w:r w:rsidR="00A45F71">
        <w:rPr>
          <w:rFonts w:ascii="Cambria" w:hAnsi="Cambria"/>
          <w:sz w:val="23"/>
          <w:szCs w:val="23"/>
        </w:rPr>
        <w:t xml:space="preserve"> You’ll want to highlight, mark up, and sticker-tab this textbook </w:t>
      </w:r>
      <w:r w:rsidR="00A45F71">
        <w:rPr>
          <w:rFonts w:ascii="Cambria" w:hAnsi="Cambria"/>
          <w:sz w:val="23"/>
          <w:szCs w:val="23"/>
        </w:rPr>
        <w:lastRenderedPageBreak/>
        <w:t>and consult it frequently to give your clients practical advice on how to heal through food and general nutrition, especially when they come up as elemental correspondences to the tarot card readings.</w:t>
      </w:r>
    </w:p>
    <w:p w14:paraId="32E4BCD0" w14:textId="3EB82B95" w:rsidR="00F72BEB" w:rsidRPr="00864581" w:rsidRDefault="00F72BEB" w:rsidP="00864581">
      <w:pPr>
        <w:pStyle w:val="ListParagraph"/>
        <w:numPr>
          <w:ilvl w:val="0"/>
          <w:numId w:val="7"/>
        </w:numPr>
        <w:spacing w:after="120"/>
        <w:ind w:left="360"/>
        <w:contextualSpacing w:val="0"/>
        <w:jc w:val="both"/>
        <w:rPr>
          <w:rFonts w:ascii="Cambria" w:hAnsi="Cambria"/>
          <w:sz w:val="23"/>
          <w:szCs w:val="23"/>
        </w:rPr>
      </w:pPr>
      <w:r w:rsidRPr="00864581">
        <w:rPr>
          <w:rFonts w:ascii="Cambria" w:hAnsi="Cambria"/>
          <w:b/>
          <w:bCs/>
          <w:i/>
          <w:iCs/>
          <w:sz w:val="23"/>
          <w:szCs w:val="23"/>
        </w:rPr>
        <w:t>Spiritual Balancing: A Guidebook for Living in the Light</w:t>
      </w:r>
      <w:r w:rsidRPr="00864581">
        <w:rPr>
          <w:rFonts w:ascii="Cambria" w:hAnsi="Cambria"/>
          <w:b/>
          <w:bCs/>
          <w:sz w:val="23"/>
          <w:szCs w:val="23"/>
        </w:rPr>
        <w:t xml:space="preserve"> by Diana Burney</w:t>
      </w:r>
      <w:r w:rsidR="00EC103B" w:rsidRPr="00864581">
        <w:rPr>
          <w:rFonts w:ascii="Cambria" w:hAnsi="Cambria"/>
          <w:sz w:val="23"/>
          <w:szCs w:val="23"/>
        </w:rPr>
        <w:t>. T</w:t>
      </w:r>
      <w:r w:rsidR="006E3828">
        <w:rPr>
          <w:rFonts w:ascii="Cambria" w:hAnsi="Cambria"/>
          <w:sz w:val="23"/>
          <w:szCs w:val="23"/>
        </w:rPr>
        <w:t>he t</w:t>
      </w:r>
      <w:r w:rsidR="00EC103B" w:rsidRPr="00864581">
        <w:rPr>
          <w:rFonts w:ascii="Cambria" w:hAnsi="Cambria"/>
          <w:sz w:val="23"/>
          <w:szCs w:val="23"/>
        </w:rPr>
        <w:t>imbre of th</w:t>
      </w:r>
      <w:r w:rsidR="006E3828">
        <w:rPr>
          <w:rFonts w:ascii="Cambria" w:hAnsi="Cambria"/>
          <w:sz w:val="23"/>
          <w:szCs w:val="23"/>
        </w:rPr>
        <w:t>is</w:t>
      </w:r>
      <w:r w:rsidR="00EC103B" w:rsidRPr="00864581">
        <w:rPr>
          <w:rFonts w:ascii="Cambria" w:hAnsi="Cambria"/>
          <w:sz w:val="23"/>
          <w:szCs w:val="23"/>
        </w:rPr>
        <w:t xml:space="preserve"> book is “New Age,” but if you sift through it with a critical eye, there is still a lot of practical content that can be integrated into your spiritual counseling practice. For example, learn and then teach your </w:t>
      </w:r>
      <w:r w:rsidR="006E3828">
        <w:rPr>
          <w:rFonts w:ascii="Cambria" w:hAnsi="Cambria"/>
          <w:sz w:val="23"/>
          <w:szCs w:val="23"/>
        </w:rPr>
        <w:t>clients</w:t>
      </w:r>
      <w:r w:rsidR="00EC103B" w:rsidRPr="00864581">
        <w:rPr>
          <w:rFonts w:ascii="Cambria" w:hAnsi="Cambria"/>
          <w:sz w:val="23"/>
          <w:szCs w:val="23"/>
        </w:rPr>
        <w:t xml:space="preserve"> how to work with Violet Fire for transcendental experiences; learn about various spiritual power tools</w:t>
      </w:r>
      <w:r w:rsidR="006E3828">
        <w:rPr>
          <w:rFonts w:ascii="Cambria" w:hAnsi="Cambria"/>
          <w:sz w:val="23"/>
          <w:szCs w:val="23"/>
        </w:rPr>
        <w:t xml:space="preserve"> that you can then share with your clients</w:t>
      </w:r>
      <w:r w:rsidR="005E0BA1">
        <w:rPr>
          <w:rFonts w:ascii="Cambria" w:hAnsi="Cambria"/>
          <w:sz w:val="23"/>
          <w:szCs w:val="23"/>
        </w:rPr>
        <w:t xml:space="preserve"> to show them ways to achieve personal control over impossible situations</w:t>
      </w:r>
      <w:r w:rsidR="00EC103B" w:rsidRPr="00864581">
        <w:rPr>
          <w:rFonts w:ascii="Cambria" w:hAnsi="Cambria"/>
          <w:sz w:val="23"/>
          <w:szCs w:val="23"/>
        </w:rPr>
        <w:t xml:space="preserve">. This text </w:t>
      </w:r>
      <w:r w:rsidR="00B97FCB">
        <w:rPr>
          <w:rFonts w:ascii="Cambria" w:hAnsi="Cambria"/>
          <w:sz w:val="23"/>
          <w:szCs w:val="23"/>
        </w:rPr>
        <w:t xml:space="preserve">also </w:t>
      </w:r>
      <w:r w:rsidR="00EC103B" w:rsidRPr="00864581">
        <w:rPr>
          <w:rFonts w:ascii="Cambria" w:hAnsi="Cambria"/>
          <w:sz w:val="23"/>
          <w:szCs w:val="23"/>
        </w:rPr>
        <w:t>includes a basic primer on soul fragmentation and soul retrieval. [</w:t>
      </w:r>
      <w:r w:rsidR="00EC103B" w:rsidRPr="00864581">
        <w:rPr>
          <w:rFonts w:ascii="Cambria" w:hAnsi="Cambria"/>
          <w:i/>
          <w:iCs/>
          <w:sz w:val="23"/>
          <w:szCs w:val="23"/>
        </w:rPr>
        <w:t>Self-Promo Note</w:t>
      </w:r>
      <w:r w:rsidR="00EC103B" w:rsidRPr="00864581">
        <w:rPr>
          <w:rFonts w:ascii="Cambria" w:hAnsi="Cambria"/>
          <w:sz w:val="23"/>
          <w:szCs w:val="23"/>
        </w:rPr>
        <w:t xml:space="preserve">: I’ll be covering these topics in an end chapter of my forthcoming </w:t>
      </w:r>
      <w:r w:rsidR="00EC103B" w:rsidRPr="00864581">
        <w:rPr>
          <w:rFonts w:ascii="Cambria" w:hAnsi="Cambria"/>
          <w:i/>
          <w:iCs/>
          <w:sz w:val="23"/>
          <w:szCs w:val="23"/>
        </w:rPr>
        <w:t xml:space="preserve">I Ching, The Oracle </w:t>
      </w:r>
      <w:r w:rsidR="00EC103B" w:rsidRPr="00864581">
        <w:rPr>
          <w:rFonts w:ascii="Cambria" w:hAnsi="Cambria"/>
          <w:sz w:val="23"/>
          <w:szCs w:val="23"/>
        </w:rPr>
        <w:t xml:space="preserve">book, </w:t>
      </w:r>
      <w:r w:rsidR="00B97FCB">
        <w:rPr>
          <w:rFonts w:ascii="Cambria" w:hAnsi="Cambria"/>
          <w:sz w:val="23"/>
          <w:szCs w:val="23"/>
        </w:rPr>
        <w:t xml:space="preserve">to be released in </w:t>
      </w:r>
      <w:r w:rsidR="00EC103B" w:rsidRPr="00864581">
        <w:rPr>
          <w:rFonts w:ascii="Cambria" w:hAnsi="Cambria"/>
          <w:sz w:val="23"/>
          <w:szCs w:val="23"/>
        </w:rPr>
        <w:t>2023]</w:t>
      </w:r>
    </w:p>
    <w:p w14:paraId="0C2C5381" w14:textId="6C3796AA" w:rsidR="00F72BEB" w:rsidRPr="00864581" w:rsidRDefault="00F72BEB" w:rsidP="00864581">
      <w:pPr>
        <w:pStyle w:val="ListParagraph"/>
        <w:numPr>
          <w:ilvl w:val="0"/>
          <w:numId w:val="7"/>
        </w:numPr>
        <w:spacing w:after="120"/>
        <w:ind w:left="360"/>
        <w:contextualSpacing w:val="0"/>
        <w:jc w:val="both"/>
        <w:rPr>
          <w:rFonts w:ascii="Cambria" w:hAnsi="Cambria"/>
          <w:sz w:val="23"/>
          <w:szCs w:val="23"/>
        </w:rPr>
      </w:pPr>
      <w:r w:rsidRPr="00864581">
        <w:rPr>
          <w:rFonts w:ascii="Cambria" w:hAnsi="Cambria"/>
          <w:b/>
          <w:bCs/>
          <w:i/>
          <w:iCs/>
          <w:sz w:val="23"/>
          <w:szCs w:val="23"/>
        </w:rPr>
        <w:t xml:space="preserve">The Herbal Alchemist’s Handbook: A Complete Guide to </w:t>
      </w:r>
      <w:proofErr w:type="spellStart"/>
      <w:r w:rsidRPr="00864581">
        <w:rPr>
          <w:rFonts w:ascii="Cambria" w:hAnsi="Cambria"/>
          <w:b/>
          <w:bCs/>
          <w:i/>
          <w:iCs/>
          <w:sz w:val="23"/>
          <w:szCs w:val="23"/>
        </w:rPr>
        <w:t>Magickal</w:t>
      </w:r>
      <w:proofErr w:type="spellEnd"/>
      <w:r w:rsidRPr="00864581">
        <w:rPr>
          <w:rFonts w:ascii="Cambria" w:hAnsi="Cambria"/>
          <w:b/>
          <w:bCs/>
          <w:i/>
          <w:iCs/>
          <w:sz w:val="23"/>
          <w:szCs w:val="23"/>
        </w:rPr>
        <w:t xml:space="preserve"> Herbs and How to Use Them</w:t>
      </w:r>
      <w:r w:rsidRPr="00864581">
        <w:rPr>
          <w:rFonts w:ascii="Cambria" w:hAnsi="Cambria"/>
          <w:b/>
          <w:bCs/>
          <w:sz w:val="23"/>
          <w:szCs w:val="23"/>
        </w:rPr>
        <w:t xml:space="preserve"> by Karen Harrison</w:t>
      </w:r>
      <w:r w:rsidR="00EC103B" w:rsidRPr="00864581">
        <w:rPr>
          <w:rFonts w:ascii="Cambria" w:hAnsi="Cambria"/>
          <w:sz w:val="23"/>
          <w:szCs w:val="23"/>
        </w:rPr>
        <w:t xml:space="preserve">. A reference book of planetary herbal correspondences per European folk healing modalities. Gives basic instructions on blending oils, incense, and bath salts. Some contradictions with TCM and Ayurvedic Medicine, but a great general text for magical intentions and witchcraft with herbs. </w:t>
      </w:r>
      <w:r w:rsidR="00EC5ED8">
        <w:rPr>
          <w:rFonts w:ascii="Cambria" w:hAnsi="Cambria"/>
          <w:sz w:val="23"/>
          <w:szCs w:val="23"/>
        </w:rPr>
        <w:t>A great recipe book for concocting anointing oils, incense blends, and bath salts that you can recommend to clients.</w:t>
      </w:r>
    </w:p>
    <w:p w14:paraId="1B8C2A79" w14:textId="0FCCC2BA" w:rsidR="00F72BEB" w:rsidRPr="00864581" w:rsidRDefault="00F72BEB" w:rsidP="00864581">
      <w:pPr>
        <w:pStyle w:val="ListParagraph"/>
        <w:numPr>
          <w:ilvl w:val="0"/>
          <w:numId w:val="7"/>
        </w:numPr>
        <w:spacing w:after="120"/>
        <w:ind w:left="360"/>
        <w:contextualSpacing w:val="0"/>
        <w:jc w:val="both"/>
        <w:rPr>
          <w:rFonts w:ascii="Cambria" w:hAnsi="Cambria"/>
          <w:sz w:val="23"/>
          <w:szCs w:val="23"/>
        </w:rPr>
      </w:pPr>
      <w:r w:rsidRPr="00864581">
        <w:rPr>
          <w:rFonts w:ascii="Cambria" w:hAnsi="Cambria"/>
          <w:b/>
          <w:bCs/>
          <w:i/>
          <w:iCs/>
          <w:sz w:val="23"/>
          <w:szCs w:val="23"/>
        </w:rPr>
        <w:t>The High Magic of Talismans &amp; Amulets: Tradition and Craft</w:t>
      </w:r>
      <w:r w:rsidRPr="00864581">
        <w:rPr>
          <w:rFonts w:ascii="Cambria" w:hAnsi="Cambria"/>
          <w:b/>
          <w:bCs/>
          <w:sz w:val="23"/>
          <w:szCs w:val="23"/>
        </w:rPr>
        <w:t xml:space="preserve"> by Claude </w:t>
      </w:r>
      <w:proofErr w:type="spellStart"/>
      <w:r w:rsidRPr="00864581">
        <w:rPr>
          <w:rFonts w:ascii="Cambria" w:hAnsi="Cambria"/>
          <w:b/>
          <w:bCs/>
          <w:sz w:val="23"/>
          <w:szCs w:val="23"/>
        </w:rPr>
        <w:t>Lecouteux</w:t>
      </w:r>
      <w:proofErr w:type="spellEnd"/>
      <w:r w:rsidR="00EC103B" w:rsidRPr="00864581">
        <w:rPr>
          <w:rFonts w:ascii="Cambria" w:hAnsi="Cambria"/>
          <w:sz w:val="23"/>
          <w:szCs w:val="23"/>
        </w:rPr>
        <w:t>. A wealth of information on historical talismans and amulets, which can be used as inspiration for crafting your own. Learn historical talismans that you can then relay to querents to nurture religiosity. Chapter in here dedicated to the medicine of amulets and talismans.</w:t>
      </w:r>
      <w:r w:rsidR="0042317F">
        <w:rPr>
          <w:rFonts w:ascii="Cambria" w:hAnsi="Cambria"/>
          <w:sz w:val="23"/>
          <w:szCs w:val="23"/>
        </w:rPr>
        <w:t xml:space="preserve"> This book is a reference guide for how you can teach talismanic magic to your clients</w:t>
      </w:r>
      <w:r w:rsidR="00504192">
        <w:rPr>
          <w:rFonts w:ascii="Cambria" w:hAnsi="Cambria"/>
          <w:sz w:val="23"/>
          <w:szCs w:val="23"/>
        </w:rPr>
        <w:t>, or recommend specific magical talismans to help with their concerns</w:t>
      </w:r>
      <w:r w:rsidR="0042317F">
        <w:rPr>
          <w:rFonts w:ascii="Cambria" w:hAnsi="Cambria"/>
          <w:sz w:val="23"/>
          <w:szCs w:val="23"/>
        </w:rPr>
        <w:t>.</w:t>
      </w:r>
    </w:p>
    <w:p w14:paraId="3153664B" w14:textId="47A633E3" w:rsidR="001E04E8" w:rsidRPr="00F438E2" w:rsidRDefault="00F72BEB" w:rsidP="001E04E8">
      <w:pPr>
        <w:pStyle w:val="ListParagraph"/>
        <w:numPr>
          <w:ilvl w:val="0"/>
          <w:numId w:val="7"/>
        </w:numPr>
        <w:spacing w:after="120"/>
        <w:ind w:left="360"/>
        <w:contextualSpacing w:val="0"/>
        <w:jc w:val="both"/>
        <w:rPr>
          <w:rFonts w:ascii="Cambria" w:hAnsi="Cambria"/>
          <w:sz w:val="23"/>
          <w:szCs w:val="23"/>
        </w:rPr>
      </w:pPr>
      <w:r w:rsidRPr="00864581">
        <w:rPr>
          <w:rFonts w:ascii="Cambria" w:hAnsi="Cambria"/>
          <w:b/>
          <w:bCs/>
          <w:i/>
          <w:iCs/>
          <w:sz w:val="23"/>
          <w:szCs w:val="23"/>
        </w:rPr>
        <w:t>The Psychic Healing Book</w:t>
      </w:r>
      <w:r w:rsidRPr="00864581">
        <w:rPr>
          <w:rFonts w:ascii="Cambria" w:hAnsi="Cambria"/>
          <w:b/>
          <w:bCs/>
          <w:sz w:val="23"/>
          <w:szCs w:val="23"/>
        </w:rPr>
        <w:t xml:space="preserve"> by Amy Wallace and Bill </w:t>
      </w:r>
      <w:proofErr w:type="spellStart"/>
      <w:r w:rsidRPr="00864581">
        <w:rPr>
          <w:rFonts w:ascii="Cambria" w:hAnsi="Cambria"/>
          <w:b/>
          <w:bCs/>
          <w:sz w:val="23"/>
          <w:szCs w:val="23"/>
        </w:rPr>
        <w:t>Henkin</w:t>
      </w:r>
      <w:proofErr w:type="spellEnd"/>
      <w:r w:rsidR="00EC103B" w:rsidRPr="00864581">
        <w:rPr>
          <w:rFonts w:ascii="Cambria" w:hAnsi="Cambria"/>
          <w:sz w:val="23"/>
          <w:szCs w:val="23"/>
        </w:rPr>
        <w:t>. Classic techniques for learning how to become a psychic healer.</w:t>
      </w:r>
      <w:r w:rsidR="00B73772">
        <w:rPr>
          <w:rFonts w:ascii="Cambria" w:hAnsi="Cambria"/>
          <w:sz w:val="23"/>
          <w:szCs w:val="23"/>
        </w:rPr>
        <w:t xml:space="preserve"> Long considered an essential primer for budding psychics, many of the techniques from this book can be integrated into your spiritual counseling work as a tarot healer. </w:t>
      </w:r>
    </w:p>
    <w:p w14:paraId="2E166B52" w14:textId="60F3103A" w:rsidR="00A15ABC" w:rsidRPr="00B07D44" w:rsidRDefault="00A15ABC" w:rsidP="00A15ABC">
      <w:pPr>
        <w:pStyle w:val="Heading1"/>
        <w:jc w:val="center"/>
        <w:rPr>
          <w:sz w:val="26"/>
          <w:szCs w:val="26"/>
        </w:rPr>
      </w:pP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Pr>
          <w:sz w:val="26"/>
          <w:szCs w:val="26"/>
        </w:rPr>
        <w:t xml:space="preserve">   </w:t>
      </w:r>
      <w:r>
        <w:rPr>
          <w:color w:val="auto"/>
          <w:sz w:val="26"/>
          <w:szCs w:val="26"/>
        </w:rPr>
        <w:t>ABOUT YOUR WORKSHOP INSTRUCTOR</w:t>
      </w:r>
      <w:r>
        <w:rPr>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r w:rsidRPr="00B07D44">
        <w:rPr>
          <w:color w:val="AEAAAA" w:themeColor="background2" w:themeShade="BF"/>
          <w:sz w:val="26"/>
          <w:szCs w:val="26"/>
        </w:rPr>
        <w:t xml:space="preserve"> </w:t>
      </w:r>
      <w:r w:rsidRPr="00B07D44">
        <w:rPr>
          <w:color w:val="AEAAAA" w:themeColor="background2" w:themeShade="BF"/>
          <w:sz w:val="26"/>
          <w:szCs w:val="26"/>
        </w:rPr>
        <w:sym w:font="Wingdings 2" w:char="F0A1"/>
      </w:r>
      <w:bookmarkEnd w:id="14"/>
    </w:p>
    <w:p w14:paraId="2D1FE303" w14:textId="77777777" w:rsidR="00A15ABC" w:rsidRDefault="00A15ABC" w:rsidP="00A15ABC">
      <w:pPr>
        <w:jc w:val="both"/>
      </w:pPr>
    </w:p>
    <w:p w14:paraId="10520767" w14:textId="4B9CC77D" w:rsidR="00890A37" w:rsidRPr="00A15ABC" w:rsidRDefault="00A15ABC" w:rsidP="00A15ABC">
      <w:pPr>
        <w:jc w:val="both"/>
        <w:rPr>
          <w:rFonts w:ascii="Cambria" w:hAnsi="Cambria"/>
          <w:sz w:val="22"/>
          <w:szCs w:val="20"/>
        </w:rPr>
      </w:pPr>
      <w:r w:rsidRPr="00A15ABC">
        <w:rPr>
          <w:rFonts w:ascii="Cambria" w:hAnsi="Cambria"/>
          <w:sz w:val="22"/>
          <w:szCs w:val="20"/>
        </w:rPr>
        <w:t xml:space="preserve">Hi! I’m </w:t>
      </w:r>
      <w:proofErr w:type="spellStart"/>
      <w:r w:rsidRPr="00A15ABC">
        <w:rPr>
          <w:rFonts w:ascii="Cambria" w:hAnsi="Cambria"/>
          <w:sz w:val="22"/>
          <w:szCs w:val="20"/>
        </w:rPr>
        <w:t>Benebell</w:t>
      </w:r>
      <w:proofErr w:type="spellEnd"/>
      <w:r w:rsidRPr="00A15ABC">
        <w:rPr>
          <w:rFonts w:ascii="Cambria" w:hAnsi="Cambria"/>
          <w:sz w:val="22"/>
          <w:szCs w:val="20"/>
        </w:rPr>
        <w:t xml:space="preserve"> Wen. I’m the author of </w:t>
      </w:r>
      <w:r w:rsidRPr="00A15ABC">
        <w:rPr>
          <w:rFonts w:ascii="Cambria" w:hAnsi="Cambria"/>
          <w:i/>
          <w:iCs/>
          <w:sz w:val="22"/>
          <w:szCs w:val="20"/>
        </w:rPr>
        <w:t>Holistic Tarot</w:t>
      </w:r>
      <w:r w:rsidRPr="00A15ABC">
        <w:rPr>
          <w:rFonts w:ascii="Cambria" w:hAnsi="Cambria"/>
          <w:sz w:val="22"/>
          <w:szCs w:val="20"/>
        </w:rPr>
        <w:t xml:space="preserve"> (2015), </w:t>
      </w:r>
      <w:r w:rsidRPr="00A15ABC">
        <w:rPr>
          <w:rFonts w:ascii="Cambria" w:hAnsi="Cambria"/>
          <w:i/>
          <w:iCs/>
          <w:sz w:val="22"/>
          <w:szCs w:val="20"/>
        </w:rPr>
        <w:t xml:space="preserve">The Tao of Craft </w:t>
      </w:r>
      <w:r w:rsidRPr="00A15ABC">
        <w:rPr>
          <w:rFonts w:ascii="Cambria" w:hAnsi="Cambria"/>
          <w:sz w:val="22"/>
          <w:szCs w:val="20"/>
        </w:rPr>
        <w:t xml:space="preserve">(2016), and the forthcoming </w:t>
      </w:r>
      <w:r w:rsidRPr="00A15ABC">
        <w:rPr>
          <w:rFonts w:ascii="Cambria" w:hAnsi="Cambria"/>
          <w:i/>
          <w:iCs/>
          <w:sz w:val="22"/>
          <w:szCs w:val="20"/>
        </w:rPr>
        <w:t>I Ching, The Oracle: A Practical Guide to the Book of Changes</w:t>
      </w:r>
      <w:r w:rsidRPr="00A15ABC">
        <w:rPr>
          <w:rFonts w:ascii="Cambria" w:hAnsi="Cambria"/>
          <w:sz w:val="22"/>
          <w:szCs w:val="20"/>
        </w:rPr>
        <w:t xml:space="preserve"> (forthcoming 2023). I also illustrated the Spirit Keeper’s Tarot. Learn more about my work at benebellwen.com.</w:t>
      </w:r>
    </w:p>
    <w:p w14:paraId="589DDF59" w14:textId="3B8E4A79" w:rsidR="00A15ABC" w:rsidRPr="00A15ABC" w:rsidRDefault="00A15ABC" w:rsidP="00A15ABC">
      <w:pPr>
        <w:jc w:val="both"/>
        <w:rPr>
          <w:rFonts w:ascii="Cambria" w:hAnsi="Cambria"/>
          <w:sz w:val="22"/>
          <w:szCs w:val="20"/>
        </w:rPr>
      </w:pPr>
    </w:p>
    <w:p w14:paraId="1FE532A5" w14:textId="02EDBA0B" w:rsidR="007E7F9A" w:rsidRDefault="00A15ABC" w:rsidP="00A15ABC">
      <w:pPr>
        <w:jc w:val="both"/>
        <w:rPr>
          <w:rFonts w:ascii="Cambria" w:hAnsi="Cambria"/>
          <w:sz w:val="22"/>
          <w:szCs w:val="20"/>
        </w:rPr>
      </w:pPr>
      <w:r w:rsidRPr="00A15ABC">
        <w:rPr>
          <w:rFonts w:ascii="Cambria" w:hAnsi="Cambria"/>
          <w:sz w:val="22"/>
          <w:szCs w:val="20"/>
        </w:rPr>
        <w:t>I’m</w:t>
      </w:r>
      <w:r w:rsidR="000D79F2">
        <w:rPr>
          <w:rFonts w:ascii="Cambria" w:hAnsi="Cambria"/>
          <w:sz w:val="22"/>
          <w:szCs w:val="20"/>
        </w:rPr>
        <w:t xml:space="preserve"> </w:t>
      </w:r>
      <w:r w:rsidRPr="00A15ABC">
        <w:rPr>
          <w:rFonts w:ascii="Cambria" w:hAnsi="Cambria"/>
          <w:sz w:val="22"/>
          <w:szCs w:val="20"/>
        </w:rPr>
        <w:t>a lawyer licensed in California and New York</w:t>
      </w:r>
      <w:r w:rsidR="00263501">
        <w:rPr>
          <w:rFonts w:ascii="Cambria" w:hAnsi="Cambria"/>
          <w:sz w:val="22"/>
          <w:szCs w:val="20"/>
        </w:rPr>
        <w:t xml:space="preserve"> and ha</w:t>
      </w:r>
      <w:r w:rsidR="00822ED1">
        <w:rPr>
          <w:rFonts w:ascii="Cambria" w:hAnsi="Cambria"/>
          <w:sz w:val="22"/>
          <w:szCs w:val="20"/>
        </w:rPr>
        <w:t>ve</w:t>
      </w:r>
      <w:r w:rsidR="00263501">
        <w:rPr>
          <w:rFonts w:ascii="Cambria" w:hAnsi="Cambria"/>
          <w:sz w:val="22"/>
          <w:szCs w:val="20"/>
        </w:rPr>
        <w:t xml:space="preserve"> practiced for the last fifteen years</w:t>
      </w:r>
      <w:r w:rsidRPr="00A15ABC">
        <w:rPr>
          <w:rFonts w:ascii="Cambria" w:hAnsi="Cambria"/>
          <w:sz w:val="22"/>
          <w:szCs w:val="20"/>
        </w:rPr>
        <w:t>. I currently serve as a senior</w:t>
      </w:r>
      <w:r w:rsidR="00BE436B">
        <w:rPr>
          <w:rFonts w:ascii="Cambria" w:hAnsi="Cambria"/>
          <w:sz w:val="22"/>
          <w:szCs w:val="20"/>
        </w:rPr>
        <w:t xml:space="preserve"> director and</w:t>
      </w:r>
      <w:r w:rsidRPr="00A15ABC">
        <w:rPr>
          <w:rFonts w:ascii="Cambria" w:hAnsi="Cambria"/>
          <w:sz w:val="22"/>
          <w:szCs w:val="20"/>
        </w:rPr>
        <w:t xml:space="preserve"> </w:t>
      </w:r>
      <w:r w:rsidR="00BE436B">
        <w:rPr>
          <w:rFonts w:ascii="Cambria" w:hAnsi="Cambria"/>
          <w:sz w:val="22"/>
          <w:szCs w:val="20"/>
        </w:rPr>
        <w:t>legal counsel</w:t>
      </w:r>
      <w:r w:rsidRPr="00A15ABC">
        <w:rPr>
          <w:rFonts w:ascii="Cambria" w:hAnsi="Cambria"/>
          <w:sz w:val="22"/>
          <w:szCs w:val="20"/>
        </w:rPr>
        <w:t xml:space="preserve"> for a healthcare provider network. Previous to that, I worked in-house at a county hospital system. Prior to transitioning into healthcare law, I worked in venture capital and private equities. </w:t>
      </w:r>
    </w:p>
    <w:p w14:paraId="21711C20" w14:textId="0B50C541" w:rsidR="00ED44D1" w:rsidRDefault="00ED44D1" w:rsidP="00A15ABC">
      <w:pPr>
        <w:jc w:val="both"/>
        <w:rPr>
          <w:rFonts w:ascii="Cambria" w:hAnsi="Cambria"/>
          <w:sz w:val="22"/>
          <w:szCs w:val="20"/>
        </w:rPr>
      </w:pPr>
    </w:p>
    <w:p w14:paraId="797F4730" w14:textId="3DED7195" w:rsidR="00ED44D1" w:rsidRPr="00C02149" w:rsidRDefault="00ED44D1" w:rsidP="00ED44D1">
      <w:pPr>
        <w:jc w:val="both"/>
        <w:rPr>
          <w:rFonts w:asciiTheme="majorHAnsi" w:hAnsiTheme="majorHAnsi"/>
        </w:rPr>
      </w:pPr>
      <w:r w:rsidRPr="00C02149">
        <w:rPr>
          <w:rFonts w:asciiTheme="majorHAnsi" w:hAnsiTheme="majorHAnsi"/>
        </w:rPr>
        <w:t>Download all workshop files:</w:t>
      </w:r>
      <w:r w:rsidRPr="00C02149">
        <w:rPr>
          <w:rFonts w:asciiTheme="majorHAnsi" w:hAnsiTheme="majorHAnsi"/>
        </w:rPr>
        <w:tab/>
        <w:t>benebellwen.com/2022/10/07/</w:t>
      </w:r>
      <w:proofErr w:type="spellStart"/>
      <w:r w:rsidRPr="00C02149">
        <w:rPr>
          <w:rFonts w:asciiTheme="majorHAnsi" w:hAnsiTheme="majorHAnsi"/>
        </w:rPr>
        <w:t>tarotheals</w:t>
      </w:r>
      <w:proofErr w:type="spellEnd"/>
    </w:p>
    <w:p w14:paraId="34AC08FC" w14:textId="78B207B0" w:rsidR="00ED44D1" w:rsidRPr="00C02149" w:rsidRDefault="00ED44D1" w:rsidP="00A15ABC">
      <w:pPr>
        <w:jc w:val="both"/>
        <w:rPr>
          <w:rFonts w:asciiTheme="majorHAnsi" w:hAnsiTheme="majorHAnsi"/>
        </w:rPr>
      </w:pPr>
      <w:r w:rsidRPr="00C02149">
        <w:rPr>
          <w:rFonts w:asciiTheme="majorHAnsi" w:hAnsiTheme="majorHAnsi"/>
        </w:rPr>
        <w:t>Password:</w:t>
      </w:r>
      <w:r w:rsidRPr="00C02149">
        <w:rPr>
          <w:rFonts w:asciiTheme="majorHAnsi" w:hAnsiTheme="majorHAnsi"/>
        </w:rPr>
        <w:tab/>
      </w:r>
      <w:r w:rsidRPr="00C02149">
        <w:rPr>
          <w:rFonts w:asciiTheme="majorHAnsi" w:hAnsiTheme="majorHAnsi"/>
        </w:rPr>
        <w:tab/>
      </w:r>
      <w:r w:rsidRPr="00C02149">
        <w:rPr>
          <w:rFonts w:asciiTheme="majorHAnsi" w:hAnsiTheme="majorHAnsi"/>
        </w:rPr>
        <w:tab/>
      </w:r>
      <w:proofErr w:type="spellStart"/>
      <w:r w:rsidRPr="00C02149">
        <w:rPr>
          <w:rFonts w:asciiTheme="majorHAnsi" w:hAnsiTheme="majorHAnsi"/>
        </w:rPr>
        <w:t>nwtsbell</w:t>
      </w:r>
      <w:proofErr w:type="spellEnd"/>
    </w:p>
    <w:sectPr w:rsidR="00ED44D1" w:rsidRPr="00C02149" w:rsidSect="00123E35">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7DC21" w14:textId="77777777" w:rsidR="003750D9" w:rsidRDefault="003750D9" w:rsidP="009472A9">
      <w:r>
        <w:separator/>
      </w:r>
    </w:p>
  </w:endnote>
  <w:endnote w:type="continuationSeparator" w:id="0">
    <w:p w14:paraId="7D3CCB38" w14:textId="77777777" w:rsidR="003750D9" w:rsidRDefault="003750D9" w:rsidP="00947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10022FF" w:usb1="C000E47F" w:usb2="00000029" w:usb3="00000000" w:csb0="000001D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DFKai-SB">
    <w:altName w:val="Microsoft JhengHei Light"/>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B8086" w14:textId="45257466" w:rsidR="00BB4CCA" w:rsidRPr="006C5269" w:rsidRDefault="00BB4CCA">
    <w:pPr>
      <w:pStyle w:val="Footer"/>
      <w:rPr>
        <w:rFonts w:asciiTheme="majorHAnsi" w:hAnsiTheme="majorHAnsi"/>
      </w:rPr>
    </w:pPr>
    <w:r w:rsidRPr="006C5269">
      <w:rPr>
        <w:rFonts w:asciiTheme="majorHAnsi" w:hAnsiTheme="majorHAnsi"/>
      </w:rPr>
      <w:t>Northwest Tarot Symposium</w:t>
    </w:r>
    <w:r w:rsidRPr="006C5269">
      <w:rPr>
        <w:rFonts w:asciiTheme="majorHAnsi" w:hAnsiTheme="majorHAnsi"/>
      </w:rPr>
      <w:tab/>
    </w:r>
    <w:r w:rsidRPr="006C5269">
      <w:rPr>
        <w:rFonts w:asciiTheme="majorHAnsi" w:hAnsiTheme="majorHAnsi"/>
      </w:rPr>
      <w:fldChar w:fldCharType="begin"/>
    </w:r>
    <w:r w:rsidRPr="006C5269">
      <w:rPr>
        <w:rFonts w:asciiTheme="majorHAnsi" w:hAnsiTheme="majorHAnsi"/>
      </w:rPr>
      <w:instrText xml:space="preserve"> PAGE   \* MERGEFORMAT </w:instrText>
    </w:r>
    <w:r w:rsidRPr="006C5269">
      <w:rPr>
        <w:rFonts w:asciiTheme="majorHAnsi" w:hAnsiTheme="majorHAnsi"/>
      </w:rPr>
      <w:fldChar w:fldCharType="separate"/>
    </w:r>
    <w:r>
      <w:rPr>
        <w:rFonts w:asciiTheme="majorHAnsi" w:hAnsiTheme="majorHAnsi"/>
        <w:noProof/>
      </w:rPr>
      <w:t>4</w:t>
    </w:r>
    <w:r w:rsidRPr="006C5269">
      <w:rPr>
        <w:rFonts w:asciiTheme="majorHAnsi" w:hAnsiTheme="majorHAnsi"/>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A6119" w14:textId="133BD131" w:rsidR="00BB4CCA" w:rsidRPr="006C5269" w:rsidRDefault="00BB4CCA">
    <w:pPr>
      <w:pStyle w:val="Footer"/>
      <w:rPr>
        <w:rFonts w:asciiTheme="majorHAnsi" w:hAnsiTheme="majorHAnsi"/>
      </w:rPr>
    </w:pPr>
    <w:r w:rsidRPr="006C5269">
      <w:rPr>
        <w:rFonts w:asciiTheme="majorHAnsi" w:hAnsiTheme="majorHAnsi"/>
      </w:rPr>
      <w:tab/>
    </w:r>
    <w:r w:rsidRPr="006C5269">
      <w:rPr>
        <w:rFonts w:asciiTheme="majorHAnsi" w:hAnsiTheme="majorHAnsi"/>
      </w:rPr>
      <w:fldChar w:fldCharType="begin"/>
    </w:r>
    <w:r w:rsidRPr="006C5269">
      <w:rPr>
        <w:rFonts w:asciiTheme="majorHAnsi" w:hAnsiTheme="majorHAnsi"/>
      </w:rPr>
      <w:instrText xml:space="preserve"> PAGE   \* MERGEFORMAT </w:instrText>
    </w:r>
    <w:r w:rsidRPr="006C5269">
      <w:rPr>
        <w:rFonts w:asciiTheme="majorHAnsi" w:hAnsiTheme="majorHAnsi"/>
      </w:rPr>
      <w:fldChar w:fldCharType="separate"/>
    </w:r>
    <w:r>
      <w:rPr>
        <w:rFonts w:asciiTheme="majorHAnsi" w:hAnsiTheme="majorHAnsi"/>
        <w:noProof/>
      </w:rPr>
      <w:t>3</w:t>
    </w:r>
    <w:r w:rsidRPr="006C5269">
      <w:rPr>
        <w:rFonts w:asciiTheme="majorHAnsi" w:hAnsiTheme="majorHAnsi"/>
        <w:noProof/>
      </w:rPr>
      <w:fldChar w:fldCharType="end"/>
    </w:r>
    <w:r w:rsidRPr="006C5269">
      <w:rPr>
        <w:rFonts w:asciiTheme="majorHAnsi" w:hAnsiTheme="majorHAnsi"/>
        <w:noProof/>
      </w:rPr>
      <w:tab/>
    </w:r>
    <w:r w:rsidRPr="006C5269">
      <w:rPr>
        <w:rFonts w:asciiTheme="majorHAnsi" w:hAnsiTheme="majorHAnsi"/>
        <w:noProof/>
        <w:sz w:val="20"/>
        <w:szCs w:val="18"/>
      </w:rPr>
      <w:t>October 7, 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686F22" w14:textId="5391C98B" w:rsidR="00BB4CCA" w:rsidRPr="006C5269" w:rsidRDefault="00BB4CCA" w:rsidP="006C5269">
    <w:pPr>
      <w:pStyle w:val="Footer"/>
      <w:jc w:val="center"/>
      <w:rPr>
        <w:rFonts w:asciiTheme="majorHAnsi" w:hAnsiTheme="majorHAnsi"/>
      </w:rPr>
    </w:pPr>
    <w:r w:rsidRPr="006C5269">
      <w:rPr>
        <w:rFonts w:asciiTheme="majorHAnsi" w:hAnsiTheme="majorHAnsi"/>
      </w:rPr>
      <w:t xml:space="preserve">Page </w:t>
    </w:r>
    <w:r w:rsidRPr="006C5269">
      <w:rPr>
        <w:rFonts w:asciiTheme="majorHAnsi" w:hAnsiTheme="majorHAnsi"/>
      </w:rPr>
      <w:fldChar w:fldCharType="begin"/>
    </w:r>
    <w:r w:rsidRPr="006C5269">
      <w:rPr>
        <w:rFonts w:asciiTheme="majorHAnsi" w:hAnsiTheme="majorHAnsi"/>
      </w:rPr>
      <w:instrText xml:space="preserve"> PAGE  \* Arabic  \* MERGEFORMAT </w:instrText>
    </w:r>
    <w:r w:rsidRPr="006C5269">
      <w:rPr>
        <w:rFonts w:asciiTheme="majorHAnsi" w:hAnsiTheme="majorHAnsi"/>
      </w:rPr>
      <w:fldChar w:fldCharType="separate"/>
    </w:r>
    <w:r>
      <w:rPr>
        <w:rFonts w:asciiTheme="majorHAnsi" w:hAnsiTheme="majorHAnsi"/>
        <w:noProof/>
      </w:rPr>
      <w:t>1</w:t>
    </w:r>
    <w:r w:rsidRPr="006C5269">
      <w:rPr>
        <w:rFonts w:asciiTheme="majorHAnsi" w:hAnsiTheme="majorHAnsi"/>
      </w:rPr>
      <w:fldChar w:fldCharType="end"/>
    </w:r>
    <w:r w:rsidRPr="006C5269">
      <w:rPr>
        <w:rFonts w:asciiTheme="majorHAnsi" w:hAnsiTheme="majorHAnsi"/>
      </w:rPr>
      <w:t xml:space="preserve"> of </w:t>
    </w:r>
    <w:r w:rsidRPr="006C5269">
      <w:rPr>
        <w:rFonts w:asciiTheme="majorHAnsi" w:hAnsiTheme="majorHAnsi"/>
      </w:rPr>
      <w:fldChar w:fldCharType="begin"/>
    </w:r>
    <w:r w:rsidRPr="006C5269">
      <w:rPr>
        <w:rFonts w:asciiTheme="majorHAnsi" w:hAnsiTheme="majorHAnsi"/>
      </w:rPr>
      <w:instrText xml:space="preserve"> NUMPAGES  \* Arabic  \* MERGEFORMAT </w:instrText>
    </w:r>
    <w:r w:rsidRPr="006C5269">
      <w:rPr>
        <w:rFonts w:asciiTheme="majorHAnsi" w:hAnsiTheme="majorHAnsi"/>
      </w:rPr>
      <w:fldChar w:fldCharType="separate"/>
    </w:r>
    <w:r>
      <w:rPr>
        <w:rFonts w:asciiTheme="majorHAnsi" w:hAnsiTheme="majorHAnsi"/>
        <w:noProof/>
      </w:rPr>
      <w:t>31</w:t>
    </w:r>
    <w:r w:rsidRPr="006C5269">
      <w:rPr>
        <w:rFonts w:asciiTheme="majorHAnsi" w:hAnsiTheme="maj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7CAE5" w14:textId="77777777" w:rsidR="003750D9" w:rsidRDefault="003750D9" w:rsidP="009472A9">
      <w:r>
        <w:separator/>
      </w:r>
    </w:p>
  </w:footnote>
  <w:footnote w:type="continuationSeparator" w:id="0">
    <w:p w14:paraId="29F2A968" w14:textId="77777777" w:rsidR="003750D9" w:rsidRDefault="003750D9" w:rsidP="009472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A2595" w14:textId="31AF6403" w:rsidR="00BB4CCA" w:rsidRPr="00F41B4C" w:rsidRDefault="00BB4CCA">
    <w:pPr>
      <w:pStyle w:val="Header"/>
      <w:rPr>
        <w:rFonts w:asciiTheme="majorHAnsi" w:hAnsiTheme="majorHAnsi"/>
        <w:sz w:val="27"/>
        <w:szCs w:val="27"/>
      </w:rPr>
    </w:pPr>
    <w:proofErr w:type="spellStart"/>
    <w:r w:rsidRPr="00F41B4C">
      <w:rPr>
        <w:rFonts w:asciiTheme="majorHAnsi" w:hAnsiTheme="majorHAnsi"/>
        <w:sz w:val="27"/>
        <w:szCs w:val="27"/>
      </w:rPr>
      <w:t>benebell</w:t>
    </w:r>
    <w:proofErr w:type="spellEnd"/>
    <w:r w:rsidRPr="00F41B4C">
      <w:rPr>
        <w:rFonts w:asciiTheme="majorHAnsi" w:hAnsiTheme="majorHAnsi"/>
        <w:sz w:val="27"/>
        <w:szCs w:val="27"/>
      </w:rPr>
      <w:t xml:space="preserve"> wen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5D9F3" w14:textId="2C4301FE" w:rsidR="00BB4CCA" w:rsidRPr="006C5269" w:rsidRDefault="00BB4CCA" w:rsidP="00F41B4C">
    <w:pPr>
      <w:pStyle w:val="Header"/>
      <w:jc w:val="right"/>
      <w:rPr>
        <w:rFonts w:asciiTheme="majorHAnsi" w:hAnsiTheme="majorHAnsi"/>
        <w:szCs w:val="24"/>
      </w:rPr>
    </w:pPr>
    <w:r w:rsidRPr="006C5269">
      <w:rPr>
        <w:rFonts w:asciiTheme="majorHAnsi" w:hAnsiTheme="majorHAnsi"/>
        <w:szCs w:val="24"/>
      </w:rPr>
      <w:t>The Tarot Reader as a Healer</w:t>
    </w:r>
  </w:p>
  <w:p w14:paraId="21B03641" w14:textId="147C5E8D" w:rsidR="00BB4CCA" w:rsidRDefault="00BB4CCA" w:rsidP="00F41B4C">
    <w:pPr>
      <w:pStyle w:val="Header"/>
      <w:jc w:val="right"/>
      <w:rPr>
        <w:rFonts w:asciiTheme="majorHAnsi" w:hAnsiTheme="majorHAnsi"/>
        <w:sz w:val="22"/>
      </w:rPr>
    </w:pPr>
    <w:r>
      <w:rPr>
        <w:rFonts w:asciiTheme="majorHAnsi" w:hAnsiTheme="majorHAnsi"/>
        <w:sz w:val="22"/>
      </w:rPr>
      <w:t>Keynote Speaker Workshop</w:t>
    </w:r>
  </w:p>
  <w:p w14:paraId="1E68CDF7" w14:textId="77777777" w:rsidR="00BB4CCA" w:rsidRPr="00F41B4C" w:rsidRDefault="00BB4CCA" w:rsidP="00F41B4C">
    <w:pPr>
      <w:pStyle w:val="Header"/>
      <w:jc w:val="right"/>
      <w:rPr>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ECC0F" w14:textId="11E15413" w:rsidR="00BB4CCA" w:rsidRDefault="00BB4CCA" w:rsidP="009472A9">
    <w:pPr>
      <w:pStyle w:val="Header"/>
      <w:rPr>
        <w:rFonts w:asciiTheme="majorHAnsi" w:hAnsiTheme="majorHAnsi"/>
      </w:rPr>
    </w:pPr>
    <w:r w:rsidRPr="009472A9">
      <w:rPr>
        <w:rFonts w:asciiTheme="majorHAnsi" w:hAnsiTheme="majorHAnsi"/>
        <w:sz w:val="36"/>
        <w:szCs w:val="32"/>
      </w:rPr>
      <w:t>THE TAROT READER AS A HEALER</w:t>
    </w:r>
    <w:r>
      <w:rPr>
        <w:rFonts w:asciiTheme="majorHAnsi" w:hAnsiTheme="majorHAnsi"/>
        <w:sz w:val="36"/>
        <w:szCs w:val="32"/>
      </w:rPr>
      <w:tab/>
    </w:r>
    <w:r>
      <w:rPr>
        <w:rFonts w:asciiTheme="majorHAnsi" w:hAnsiTheme="majorHAnsi"/>
      </w:rPr>
      <w:t>Northwest Tarot Symposium</w:t>
    </w:r>
  </w:p>
  <w:p w14:paraId="45FB253D" w14:textId="7C1B8591" w:rsidR="00BB4CCA" w:rsidRDefault="00BB4CCA" w:rsidP="009472A9">
    <w:pPr>
      <w:pStyle w:val="Header"/>
      <w:jc w:val="right"/>
      <w:rPr>
        <w:rFonts w:asciiTheme="majorHAnsi" w:hAnsiTheme="majorHAnsi"/>
      </w:rPr>
    </w:pPr>
    <w:r>
      <w:rPr>
        <w:rFonts w:asciiTheme="majorHAnsi" w:hAnsiTheme="majorHAnsi"/>
      </w:rPr>
      <w:t>October 7, 2022</w:t>
    </w:r>
  </w:p>
  <w:p w14:paraId="46DFF8D9" w14:textId="77777777" w:rsidR="00BB4CCA" w:rsidRPr="009472A9" w:rsidRDefault="00BB4CCA" w:rsidP="009472A9">
    <w:pPr>
      <w:pStyle w:val="Header"/>
      <w:jc w:val="right"/>
      <w:rPr>
        <w:rFonts w:asciiTheme="majorHAnsi" w:hAnsiTheme="maj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D6F0C"/>
    <w:multiLevelType w:val="hybridMultilevel"/>
    <w:tmpl w:val="C3DA0B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357FBC"/>
    <w:multiLevelType w:val="hybridMultilevel"/>
    <w:tmpl w:val="5ACCB998"/>
    <w:lvl w:ilvl="0" w:tplc="73B67474">
      <w:start w:val="1"/>
      <w:numFmt w:val="bullet"/>
      <w:lvlText w:val=""/>
      <w:lvlJc w:val="left"/>
      <w:pPr>
        <w:tabs>
          <w:tab w:val="num" w:pos="720"/>
        </w:tabs>
        <w:ind w:left="720" w:hanging="360"/>
      </w:pPr>
      <w:rPr>
        <w:rFonts w:ascii="Wingdings" w:hAnsi="Wingdings" w:hint="default"/>
      </w:rPr>
    </w:lvl>
    <w:lvl w:ilvl="1" w:tplc="0CC09778" w:tentative="1">
      <w:start w:val="1"/>
      <w:numFmt w:val="bullet"/>
      <w:lvlText w:val=""/>
      <w:lvlJc w:val="left"/>
      <w:pPr>
        <w:tabs>
          <w:tab w:val="num" w:pos="1440"/>
        </w:tabs>
        <w:ind w:left="1440" w:hanging="360"/>
      </w:pPr>
      <w:rPr>
        <w:rFonts w:ascii="Wingdings" w:hAnsi="Wingdings" w:hint="default"/>
      </w:rPr>
    </w:lvl>
    <w:lvl w:ilvl="2" w:tplc="407AF1AC" w:tentative="1">
      <w:start w:val="1"/>
      <w:numFmt w:val="bullet"/>
      <w:lvlText w:val=""/>
      <w:lvlJc w:val="left"/>
      <w:pPr>
        <w:tabs>
          <w:tab w:val="num" w:pos="2160"/>
        </w:tabs>
        <w:ind w:left="2160" w:hanging="360"/>
      </w:pPr>
      <w:rPr>
        <w:rFonts w:ascii="Wingdings" w:hAnsi="Wingdings" w:hint="default"/>
      </w:rPr>
    </w:lvl>
    <w:lvl w:ilvl="3" w:tplc="E4B6D90C" w:tentative="1">
      <w:start w:val="1"/>
      <w:numFmt w:val="bullet"/>
      <w:lvlText w:val=""/>
      <w:lvlJc w:val="left"/>
      <w:pPr>
        <w:tabs>
          <w:tab w:val="num" w:pos="2880"/>
        </w:tabs>
        <w:ind w:left="2880" w:hanging="360"/>
      </w:pPr>
      <w:rPr>
        <w:rFonts w:ascii="Wingdings" w:hAnsi="Wingdings" w:hint="default"/>
      </w:rPr>
    </w:lvl>
    <w:lvl w:ilvl="4" w:tplc="1C8A34D8" w:tentative="1">
      <w:start w:val="1"/>
      <w:numFmt w:val="bullet"/>
      <w:lvlText w:val=""/>
      <w:lvlJc w:val="left"/>
      <w:pPr>
        <w:tabs>
          <w:tab w:val="num" w:pos="3600"/>
        </w:tabs>
        <w:ind w:left="3600" w:hanging="360"/>
      </w:pPr>
      <w:rPr>
        <w:rFonts w:ascii="Wingdings" w:hAnsi="Wingdings" w:hint="default"/>
      </w:rPr>
    </w:lvl>
    <w:lvl w:ilvl="5" w:tplc="A1EA1DC4" w:tentative="1">
      <w:start w:val="1"/>
      <w:numFmt w:val="bullet"/>
      <w:lvlText w:val=""/>
      <w:lvlJc w:val="left"/>
      <w:pPr>
        <w:tabs>
          <w:tab w:val="num" w:pos="4320"/>
        </w:tabs>
        <w:ind w:left="4320" w:hanging="360"/>
      </w:pPr>
      <w:rPr>
        <w:rFonts w:ascii="Wingdings" w:hAnsi="Wingdings" w:hint="default"/>
      </w:rPr>
    </w:lvl>
    <w:lvl w:ilvl="6" w:tplc="58204980" w:tentative="1">
      <w:start w:val="1"/>
      <w:numFmt w:val="bullet"/>
      <w:lvlText w:val=""/>
      <w:lvlJc w:val="left"/>
      <w:pPr>
        <w:tabs>
          <w:tab w:val="num" w:pos="5040"/>
        </w:tabs>
        <w:ind w:left="5040" w:hanging="360"/>
      </w:pPr>
      <w:rPr>
        <w:rFonts w:ascii="Wingdings" w:hAnsi="Wingdings" w:hint="default"/>
      </w:rPr>
    </w:lvl>
    <w:lvl w:ilvl="7" w:tplc="17C8AB30" w:tentative="1">
      <w:start w:val="1"/>
      <w:numFmt w:val="bullet"/>
      <w:lvlText w:val=""/>
      <w:lvlJc w:val="left"/>
      <w:pPr>
        <w:tabs>
          <w:tab w:val="num" w:pos="5760"/>
        </w:tabs>
        <w:ind w:left="5760" w:hanging="360"/>
      </w:pPr>
      <w:rPr>
        <w:rFonts w:ascii="Wingdings" w:hAnsi="Wingdings" w:hint="default"/>
      </w:rPr>
    </w:lvl>
    <w:lvl w:ilvl="8" w:tplc="DD08F5C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033415"/>
    <w:multiLevelType w:val="hybridMultilevel"/>
    <w:tmpl w:val="AD342C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C3315"/>
    <w:multiLevelType w:val="hybridMultilevel"/>
    <w:tmpl w:val="BA5CDB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687B84"/>
    <w:multiLevelType w:val="hybridMultilevel"/>
    <w:tmpl w:val="724A11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9E142B"/>
    <w:multiLevelType w:val="hybridMultilevel"/>
    <w:tmpl w:val="A7DC26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79756F"/>
    <w:multiLevelType w:val="hybridMultilevel"/>
    <w:tmpl w:val="EA6A8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2C14D7"/>
    <w:multiLevelType w:val="hybridMultilevel"/>
    <w:tmpl w:val="70EC6858"/>
    <w:lvl w:ilvl="0" w:tplc="8A8C92BC">
      <w:start w:val="1"/>
      <w:numFmt w:val="bullet"/>
      <w:lvlText w:val=""/>
      <w:lvlJc w:val="left"/>
      <w:pPr>
        <w:tabs>
          <w:tab w:val="num" w:pos="720"/>
        </w:tabs>
        <w:ind w:left="720" w:hanging="360"/>
      </w:pPr>
      <w:rPr>
        <w:rFonts w:ascii="Wingdings" w:hAnsi="Wingdings" w:hint="default"/>
      </w:rPr>
    </w:lvl>
    <w:lvl w:ilvl="1" w:tplc="E4F64584" w:tentative="1">
      <w:start w:val="1"/>
      <w:numFmt w:val="bullet"/>
      <w:lvlText w:val=""/>
      <w:lvlJc w:val="left"/>
      <w:pPr>
        <w:tabs>
          <w:tab w:val="num" w:pos="1440"/>
        </w:tabs>
        <w:ind w:left="1440" w:hanging="360"/>
      </w:pPr>
      <w:rPr>
        <w:rFonts w:ascii="Wingdings" w:hAnsi="Wingdings" w:hint="default"/>
      </w:rPr>
    </w:lvl>
    <w:lvl w:ilvl="2" w:tplc="43CC33E8" w:tentative="1">
      <w:start w:val="1"/>
      <w:numFmt w:val="bullet"/>
      <w:lvlText w:val=""/>
      <w:lvlJc w:val="left"/>
      <w:pPr>
        <w:tabs>
          <w:tab w:val="num" w:pos="2160"/>
        </w:tabs>
        <w:ind w:left="2160" w:hanging="360"/>
      </w:pPr>
      <w:rPr>
        <w:rFonts w:ascii="Wingdings" w:hAnsi="Wingdings" w:hint="default"/>
      </w:rPr>
    </w:lvl>
    <w:lvl w:ilvl="3" w:tplc="A420D2B0" w:tentative="1">
      <w:start w:val="1"/>
      <w:numFmt w:val="bullet"/>
      <w:lvlText w:val=""/>
      <w:lvlJc w:val="left"/>
      <w:pPr>
        <w:tabs>
          <w:tab w:val="num" w:pos="2880"/>
        </w:tabs>
        <w:ind w:left="2880" w:hanging="360"/>
      </w:pPr>
      <w:rPr>
        <w:rFonts w:ascii="Wingdings" w:hAnsi="Wingdings" w:hint="default"/>
      </w:rPr>
    </w:lvl>
    <w:lvl w:ilvl="4" w:tplc="2C02BF10" w:tentative="1">
      <w:start w:val="1"/>
      <w:numFmt w:val="bullet"/>
      <w:lvlText w:val=""/>
      <w:lvlJc w:val="left"/>
      <w:pPr>
        <w:tabs>
          <w:tab w:val="num" w:pos="3600"/>
        </w:tabs>
        <w:ind w:left="3600" w:hanging="360"/>
      </w:pPr>
      <w:rPr>
        <w:rFonts w:ascii="Wingdings" w:hAnsi="Wingdings" w:hint="default"/>
      </w:rPr>
    </w:lvl>
    <w:lvl w:ilvl="5" w:tplc="78D6484C" w:tentative="1">
      <w:start w:val="1"/>
      <w:numFmt w:val="bullet"/>
      <w:lvlText w:val=""/>
      <w:lvlJc w:val="left"/>
      <w:pPr>
        <w:tabs>
          <w:tab w:val="num" w:pos="4320"/>
        </w:tabs>
        <w:ind w:left="4320" w:hanging="360"/>
      </w:pPr>
      <w:rPr>
        <w:rFonts w:ascii="Wingdings" w:hAnsi="Wingdings" w:hint="default"/>
      </w:rPr>
    </w:lvl>
    <w:lvl w:ilvl="6" w:tplc="186AF56E" w:tentative="1">
      <w:start w:val="1"/>
      <w:numFmt w:val="bullet"/>
      <w:lvlText w:val=""/>
      <w:lvlJc w:val="left"/>
      <w:pPr>
        <w:tabs>
          <w:tab w:val="num" w:pos="5040"/>
        </w:tabs>
        <w:ind w:left="5040" w:hanging="360"/>
      </w:pPr>
      <w:rPr>
        <w:rFonts w:ascii="Wingdings" w:hAnsi="Wingdings" w:hint="default"/>
      </w:rPr>
    </w:lvl>
    <w:lvl w:ilvl="7" w:tplc="0E3E9C0E" w:tentative="1">
      <w:start w:val="1"/>
      <w:numFmt w:val="bullet"/>
      <w:lvlText w:val=""/>
      <w:lvlJc w:val="left"/>
      <w:pPr>
        <w:tabs>
          <w:tab w:val="num" w:pos="5760"/>
        </w:tabs>
        <w:ind w:left="5760" w:hanging="360"/>
      </w:pPr>
      <w:rPr>
        <w:rFonts w:ascii="Wingdings" w:hAnsi="Wingdings" w:hint="default"/>
      </w:rPr>
    </w:lvl>
    <w:lvl w:ilvl="8" w:tplc="2D06A91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430672"/>
    <w:multiLevelType w:val="hybridMultilevel"/>
    <w:tmpl w:val="ED487B46"/>
    <w:lvl w:ilvl="0" w:tplc="D384207C">
      <w:start w:val="1"/>
      <w:numFmt w:val="decimal"/>
      <w:lvlText w:val="%1."/>
      <w:lvlJc w:val="left"/>
      <w:pPr>
        <w:tabs>
          <w:tab w:val="num" w:pos="720"/>
        </w:tabs>
        <w:ind w:left="720" w:hanging="360"/>
      </w:pPr>
    </w:lvl>
    <w:lvl w:ilvl="1" w:tplc="90E2CEC0">
      <w:numFmt w:val="bullet"/>
      <w:lvlText w:val="•"/>
      <w:lvlJc w:val="left"/>
      <w:pPr>
        <w:tabs>
          <w:tab w:val="num" w:pos="1440"/>
        </w:tabs>
        <w:ind w:left="1440" w:hanging="360"/>
      </w:pPr>
      <w:rPr>
        <w:rFonts w:ascii="Arial" w:hAnsi="Arial" w:hint="default"/>
      </w:rPr>
    </w:lvl>
    <w:lvl w:ilvl="2" w:tplc="3DEA914E" w:tentative="1">
      <w:start w:val="1"/>
      <w:numFmt w:val="decimal"/>
      <w:lvlText w:val="%3."/>
      <w:lvlJc w:val="left"/>
      <w:pPr>
        <w:tabs>
          <w:tab w:val="num" w:pos="2160"/>
        </w:tabs>
        <w:ind w:left="2160" w:hanging="360"/>
      </w:pPr>
    </w:lvl>
    <w:lvl w:ilvl="3" w:tplc="FEBE6D8E" w:tentative="1">
      <w:start w:val="1"/>
      <w:numFmt w:val="decimal"/>
      <w:lvlText w:val="%4."/>
      <w:lvlJc w:val="left"/>
      <w:pPr>
        <w:tabs>
          <w:tab w:val="num" w:pos="2880"/>
        </w:tabs>
        <w:ind w:left="2880" w:hanging="360"/>
      </w:pPr>
    </w:lvl>
    <w:lvl w:ilvl="4" w:tplc="45543B46" w:tentative="1">
      <w:start w:val="1"/>
      <w:numFmt w:val="decimal"/>
      <w:lvlText w:val="%5."/>
      <w:lvlJc w:val="left"/>
      <w:pPr>
        <w:tabs>
          <w:tab w:val="num" w:pos="3600"/>
        </w:tabs>
        <w:ind w:left="3600" w:hanging="360"/>
      </w:pPr>
    </w:lvl>
    <w:lvl w:ilvl="5" w:tplc="3A9E191C" w:tentative="1">
      <w:start w:val="1"/>
      <w:numFmt w:val="decimal"/>
      <w:lvlText w:val="%6."/>
      <w:lvlJc w:val="left"/>
      <w:pPr>
        <w:tabs>
          <w:tab w:val="num" w:pos="4320"/>
        </w:tabs>
        <w:ind w:left="4320" w:hanging="360"/>
      </w:pPr>
    </w:lvl>
    <w:lvl w:ilvl="6" w:tplc="95AED208" w:tentative="1">
      <w:start w:val="1"/>
      <w:numFmt w:val="decimal"/>
      <w:lvlText w:val="%7."/>
      <w:lvlJc w:val="left"/>
      <w:pPr>
        <w:tabs>
          <w:tab w:val="num" w:pos="5040"/>
        </w:tabs>
        <w:ind w:left="5040" w:hanging="360"/>
      </w:pPr>
    </w:lvl>
    <w:lvl w:ilvl="7" w:tplc="3AD08FF8" w:tentative="1">
      <w:start w:val="1"/>
      <w:numFmt w:val="decimal"/>
      <w:lvlText w:val="%8."/>
      <w:lvlJc w:val="left"/>
      <w:pPr>
        <w:tabs>
          <w:tab w:val="num" w:pos="5760"/>
        </w:tabs>
        <w:ind w:left="5760" w:hanging="360"/>
      </w:pPr>
    </w:lvl>
    <w:lvl w:ilvl="8" w:tplc="B30C5A0E" w:tentative="1">
      <w:start w:val="1"/>
      <w:numFmt w:val="decimal"/>
      <w:lvlText w:val="%9."/>
      <w:lvlJc w:val="left"/>
      <w:pPr>
        <w:tabs>
          <w:tab w:val="num" w:pos="6480"/>
        </w:tabs>
        <w:ind w:left="6480" w:hanging="360"/>
      </w:pPr>
    </w:lvl>
  </w:abstractNum>
  <w:abstractNum w:abstractNumId="9" w15:restartNumberingAfterBreak="0">
    <w:nsid w:val="477B6F21"/>
    <w:multiLevelType w:val="hybridMultilevel"/>
    <w:tmpl w:val="3DEC0822"/>
    <w:lvl w:ilvl="0" w:tplc="8034E58E">
      <w:start w:val="1"/>
      <w:numFmt w:val="bullet"/>
      <w:lvlText w:val=""/>
      <w:lvlJc w:val="left"/>
      <w:pPr>
        <w:tabs>
          <w:tab w:val="num" w:pos="720"/>
        </w:tabs>
        <w:ind w:left="720" w:hanging="360"/>
      </w:pPr>
      <w:rPr>
        <w:rFonts w:ascii="Wingdings" w:hAnsi="Wingdings" w:hint="default"/>
      </w:rPr>
    </w:lvl>
    <w:lvl w:ilvl="1" w:tplc="0186F38C" w:tentative="1">
      <w:start w:val="1"/>
      <w:numFmt w:val="bullet"/>
      <w:lvlText w:val=""/>
      <w:lvlJc w:val="left"/>
      <w:pPr>
        <w:tabs>
          <w:tab w:val="num" w:pos="1440"/>
        </w:tabs>
        <w:ind w:left="1440" w:hanging="360"/>
      </w:pPr>
      <w:rPr>
        <w:rFonts w:ascii="Wingdings" w:hAnsi="Wingdings" w:hint="default"/>
      </w:rPr>
    </w:lvl>
    <w:lvl w:ilvl="2" w:tplc="C8E6A93C" w:tentative="1">
      <w:start w:val="1"/>
      <w:numFmt w:val="bullet"/>
      <w:lvlText w:val=""/>
      <w:lvlJc w:val="left"/>
      <w:pPr>
        <w:tabs>
          <w:tab w:val="num" w:pos="2160"/>
        </w:tabs>
        <w:ind w:left="2160" w:hanging="360"/>
      </w:pPr>
      <w:rPr>
        <w:rFonts w:ascii="Wingdings" w:hAnsi="Wingdings" w:hint="default"/>
      </w:rPr>
    </w:lvl>
    <w:lvl w:ilvl="3" w:tplc="EC9CC848" w:tentative="1">
      <w:start w:val="1"/>
      <w:numFmt w:val="bullet"/>
      <w:lvlText w:val=""/>
      <w:lvlJc w:val="left"/>
      <w:pPr>
        <w:tabs>
          <w:tab w:val="num" w:pos="2880"/>
        </w:tabs>
        <w:ind w:left="2880" w:hanging="360"/>
      </w:pPr>
      <w:rPr>
        <w:rFonts w:ascii="Wingdings" w:hAnsi="Wingdings" w:hint="default"/>
      </w:rPr>
    </w:lvl>
    <w:lvl w:ilvl="4" w:tplc="F9281106" w:tentative="1">
      <w:start w:val="1"/>
      <w:numFmt w:val="bullet"/>
      <w:lvlText w:val=""/>
      <w:lvlJc w:val="left"/>
      <w:pPr>
        <w:tabs>
          <w:tab w:val="num" w:pos="3600"/>
        </w:tabs>
        <w:ind w:left="3600" w:hanging="360"/>
      </w:pPr>
      <w:rPr>
        <w:rFonts w:ascii="Wingdings" w:hAnsi="Wingdings" w:hint="default"/>
      </w:rPr>
    </w:lvl>
    <w:lvl w:ilvl="5" w:tplc="648EFC0C" w:tentative="1">
      <w:start w:val="1"/>
      <w:numFmt w:val="bullet"/>
      <w:lvlText w:val=""/>
      <w:lvlJc w:val="left"/>
      <w:pPr>
        <w:tabs>
          <w:tab w:val="num" w:pos="4320"/>
        </w:tabs>
        <w:ind w:left="4320" w:hanging="360"/>
      </w:pPr>
      <w:rPr>
        <w:rFonts w:ascii="Wingdings" w:hAnsi="Wingdings" w:hint="default"/>
      </w:rPr>
    </w:lvl>
    <w:lvl w:ilvl="6" w:tplc="11AAFE96" w:tentative="1">
      <w:start w:val="1"/>
      <w:numFmt w:val="bullet"/>
      <w:lvlText w:val=""/>
      <w:lvlJc w:val="left"/>
      <w:pPr>
        <w:tabs>
          <w:tab w:val="num" w:pos="5040"/>
        </w:tabs>
        <w:ind w:left="5040" w:hanging="360"/>
      </w:pPr>
      <w:rPr>
        <w:rFonts w:ascii="Wingdings" w:hAnsi="Wingdings" w:hint="default"/>
      </w:rPr>
    </w:lvl>
    <w:lvl w:ilvl="7" w:tplc="7C00A13A" w:tentative="1">
      <w:start w:val="1"/>
      <w:numFmt w:val="bullet"/>
      <w:lvlText w:val=""/>
      <w:lvlJc w:val="left"/>
      <w:pPr>
        <w:tabs>
          <w:tab w:val="num" w:pos="5760"/>
        </w:tabs>
        <w:ind w:left="5760" w:hanging="360"/>
      </w:pPr>
      <w:rPr>
        <w:rFonts w:ascii="Wingdings" w:hAnsi="Wingdings" w:hint="default"/>
      </w:rPr>
    </w:lvl>
    <w:lvl w:ilvl="8" w:tplc="9DDA3E6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5F72D7"/>
    <w:multiLevelType w:val="hybridMultilevel"/>
    <w:tmpl w:val="D6BA5B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AA0E69"/>
    <w:multiLevelType w:val="hybridMultilevel"/>
    <w:tmpl w:val="C4E0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68195E"/>
    <w:multiLevelType w:val="hybridMultilevel"/>
    <w:tmpl w:val="A91E6E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042AB1"/>
    <w:multiLevelType w:val="hybridMultilevel"/>
    <w:tmpl w:val="E80E0122"/>
    <w:lvl w:ilvl="0" w:tplc="BB38CF4E">
      <w:start w:val="1"/>
      <w:numFmt w:val="bullet"/>
      <w:lvlText w:val=""/>
      <w:lvlJc w:val="left"/>
      <w:pPr>
        <w:tabs>
          <w:tab w:val="num" w:pos="720"/>
        </w:tabs>
        <w:ind w:left="720" w:hanging="360"/>
      </w:pPr>
      <w:rPr>
        <w:rFonts w:ascii="Wingdings" w:hAnsi="Wingdings" w:hint="default"/>
      </w:rPr>
    </w:lvl>
    <w:lvl w:ilvl="1" w:tplc="64D4879E" w:tentative="1">
      <w:start w:val="1"/>
      <w:numFmt w:val="bullet"/>
      <w:lvlText w:val=""/>
      <w:lvlJc w:val="left"/>
      <w:pPr>
        <w:tabs>
          <w:tab w:val="num" w:pos="1440"/>
        </w:tabs>
        <w:ind w:left="1440" w:hanging="360"/>
      </w:pPr>
      <w:rPr>
        <w:rFonts w:ascii="Wingdings" w:hAnsi="Wingdings" w:hint="default"/>
      </w:rPr>
    </w:lvl>
    <w:lvl w:ilvl="2" w:tplc="43CEBC28" w:tentative="1">
      <w:start w:val="1"/>
      <w:numFmt w:val="bullet"/>
      <w:lvlText w:val=""/>
      <w:lvlJc w:val="left"/>
      <w:pPr>
        <w:tabs>
          <w:tab w:val="num" w:pos="2160"/>
        </w:tabs>
        <w:ind w:left="2160" w:hanging="360"/>
      </w:pPr>
      <w:rPr>
        <w:rFonts w:ascii="Wingdings" w:hAnsi="Wingdings" w:hint="default"/>
      </w:rPr>
    </w:lvl>
    <w:lvl w:ilvl="3" w:tplc="D07018B2" w:tentative="1">
      <w:start w:val="1"/>
      <w:numFmt w:val="bullet"/>
      <w:lvlText w:val=""/>
      <w:lvlJc w:val="left"/>
      <w:pPr>
        <w:tabs>
          <w:tab w:val="num" w:pos="2880"/>
        </w:tabs>
        <w:ind w:left="2880" w:hanging="360"/>
      </w:pPr>
      <w:rPr>
        <w:rFonts w:ascii="Wingdings" w:hAnsi="Wingdings" w:hint="default"/>
      </w:rPr>
    </w:lvl>
    <w:lvl w:ilvl="4" w:tplc="C84820AC" w:tentative="1">
      <w:start w:val="1"/>
      <w:numFmt w:val="bullet"/>
      <w:lvlText w:val=""/>
      <w:lvlJc w:val="left"/>
      <w:pPr>
        <w:tabs>
          <w:tab w:val="num" w:pos="3600"/>
        </w:tabs>
        <w:ind w:left="3600" w:hanging="360"/>
      </w:pPr>
      <w:rPr>
        <w:rFonts w:ascii="Wingdings" w:hAnsi="Wingdings" w:hint="default"/>
      </w:rPr>
    </w:lvl>
    <w:lvl w:ilvl="5" w:tplc="A6942E50" w:tentative="1">
      <w:start w:val="1"/>
      <w:numFmt w:val="bullet"/>
      <w:lvlText w:val=""/>
      <w:lvlJc w:val="left"/>
      <w:pPr>
        <w:tabs>
          <w:tab w:val="num" w:pos="4320"/>
        </w:tabs>
        <w:ind w:left="4320" w:hanging="360"/>
      </w:pPr>
      <w:rPr>
        <w:rFonts w:ascii="Wingdings" w:hAnsi="Wingdings" w:hint="default"/>
      </w:rPr>
    </w:lvl>
    <w:lvl w:ilvl="6" w:tplc="2D78ACFA" w:tentative="1">
      <w:start w:val="1"/>
      <w:numFmt w:val="bullet"/>
      <w:lvlText w:val=""/>
      <w:lvlJc w:val="left"/>
      <w:pPr>
        <w:tabs>
          <w:tab w:val="num" w:pos="5040"/>
        </w:tabs>
        <w:ind w:left="5040" w:hanging="360"/>
      </w:pPr>
      <w:rPr>
        <w:rFonts w:ascii="Wingdings" w:hAnsi="Wingdings" w:hint="default"/>
      </w:rPr>
    </w:lvl>
    <w:lvl w:ilvl="7" w:tplc="69543E10" w:tentative="1">
      <w:start w:val="1"/>
      <w:numFmt w:val="bullet"/>
      <w:lvlText w:val=""/>
      <w:lvlJc w:val="left"/>
      <w:pPr>
        <w:tabs>
          <w:tab w:val="num" w:pos="5760"/>
        </w:tabs>
        <w:ind w:left="5760" w:hanging="360"/>
      </w:pPr>
      <w:rPr>
        <w:rFonts w:ascii="Wingdings" w:hAnsi="Wingdings" w:hint="default"/>
      </w:rPr>
    </w:lvl>
    <w:lvl w:ilvl="8" w:tplc="67F0B8C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BAF3852"/>
    <w:multiLevelType w:val="hybridMultilevel"/>
    <w:tmpl w:val="B96C1734"/>
    <w:lvl w:ilvl="0" w:tplc="7B4C91A0">
      <w:start w:val="1"/>
      <w:numFmt w:val="bullet"/>
      <w:lvlText w:val=""/>
      <w:lvlJc w:val="left"/>
      <w:pPr>
        <w:tabs>
          <w:tab w:val="num" w:pos="720"/>
        </w:tabs>
        <w:ind w:left="720" w:hanging="360"/>
      </w:pPr>
      <w:rPr>
        <w:rFonts w:ascii="Wingdings" w:hAnsi="Wingdings" w:hint="default"/>
      </w:rPr>
    </w:lvl>
    <w:lvl w:ilvl="1" w:tplc="0FD0DF10" w:tentative="1">
      <w:start w:val="1"/>
      <w:numFmt w:val="bullet"/>
      <w:lvlText w:val=""/>
      <w:lvlJc w:val="left"/>
      <w:pPr>
        <w:tabs>
          <w:tab w:val="num" w:pos="1440"/>
        </w:tabs>
        <w:ind w:left="1440" w:hanging="360"/>
      </w:pPr>
      <w:rPr>
        <w:rFonts w:ascii="Wingdings" w:hAnsi="Wingdings" w:hint="default"/>
      </w:rPr>
    </w:lvl>
    <w:lvl w:ilvl="2" w:tplc="F02A2CE4" w:tentative="1">
      <w:start w:val="1"/>
      <w:numFmt w:val="bullet"/>
      <w:lvlText w:val=""/>
      <w:lvlJc w:val="left"/>
      <w:pPr>
        <w:tabs>
          <w:tab w:val="num" w:pos="2160"/>
        </w:tabs>
        <w:ind w:left="2160" w:hanging="360"/>
      </w:pPr>
      <w:rPr>
        <w:rFonts w:ascii="Wingdings" w:hAnsi="Wingdings" w:hint="default"/>
      </w:rPr>
    </w:lvl>
    <w:lvl w:ilvl="3" w:tplc="9528884A" w:tentative="1">
      <w:start w:val="1"/>
      <w:numFmt w:val="bullet"/>
      <w:lvlText w:val=""/>
      <w:lvlJc w:val="left"/>
      <w:pPr>
        <w:tabs>
          <w:tab w:val="num" w:pos="2880"/>
        </w:tabs>
        <w:ind w:left="2880" w:hanging="360"/>
      </w:pPr>
      <w:rPr>
        <w:rFonts w:ascii="Wingdings" w:hAnsi="Wingdings" w:hint="default"/>
      </w:rPr>
    </w:lvl>
    <w:lvl w:ilvl="4" w:tplc="ED5CA7AA" w:tentative="1">
      <w:start w:val="1"/>
      <w:numFmt w:val="bullet"/>
      <w:lvlText w:val=""/>
      <w:lvlJc w:val="left"/>
      <w:pPr>
        <w:tabs>
          <w:tab w:val="num" w:pos="3600"/>
        </w:tabs>
        <w:ind w:left="3600" w:hanging="360"/>
      </w:pPr>
      <w:rPr>
        <w:rFonts w:ascii="Wingdings" w:hAnsi="Wingdings" w:hint="default"/>
      </w:rPr>
    </w:lvl>
    <w:lvl w:ilvl="5" w:tplc="D66811E6" w:tentative="1">
      <w:start w:val="1"/>
      <w:numFmt w:val="bullet"/>
      <w:lvlText w:val=""/>
      <w:lvlJc w:val="left"/>
      <w:pPr>
        <w:tabs>
          <w:tab w:val="num" w:pos="4320"/>
        </w:tabs>
        <w:ind w:left="4320" w:hanging="360"/>
      </w:pPr>
      <w:rPr>
        <w:rFonts w:ascii="Wingdings" w:hAnsi="Wingdings" w:hint="default"/>
      </w:rPr>
    </w:lvl>
    <w:lvl w:ilvl="6" w:tplc="E72AFC78" w:tentative="1">
      <w:start w:val="1"/>
      <w:numFmt w:val="bullet"/>
      <w:lvlText w:val=""/>
      <w:lvlJc w:val="left"/>
      <w:pPr>
        <w:tabs>
          <w:tab w:val="num" w:pos="5040"/>
        </w:tabs>
        <w:ind w:left="5040" w:hanging="360"/>
      </w:pPr>
      <w:rPr>
        <w:rFonts w:ascii="Wingdings" w:hAnsi="Wingdings" w:hint="default"/>
      </w:rPr>
    </w:lvl>
    <w:lvl w:ilvl="7" w:tplc="0E704B72" w:tentative="1">
      <w:start w:val="1"/>
      <w:numFmt w:val="bullet"/>
      <w:lvlText w:val=""/>
      <w:lvlJc w:val="left"/>
      <w:pPr>
        <w:tabs>
          <w:tab w:val="num" w:pos="5760"/>
        </w:tabs>
        <w:ind w:left="5760" w:hanging="360"/>
      </w:pPr>
      <w:rPr>
        <w:rFonts w:ascii="Wingdings" w:hAnsi="Wingdings" w:hint="default"/>
      </w:rPr>
    </w:lvl>
    <w:lvl w:ilvl="8" w:tplc="C1E62EA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D1F5853"/>
    <w:multiLevelType w:val="hybridMultilevel"/>
    <w:tmpl w:val="C4E0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76650F"/>
    <w:multiLevelType w:val="hybridMultilevel"/>
    <w:tmpl w:val="81007A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8B399C"/>
    <w:multiLevelType w:val="hybridMultilevel"/>
    <w:tmpl w:val="88D8402E"/>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10"/>
  </w:num>
  <w:num w:numId="4">
    <w:abstractNumId w:val="11"/>
  </w:num>
  <w:num w:numId="5">
    <w:abstractNumId w:val="15"/>
  </w:num>
  <w:num w:numId="6">
    <w:abstractNumId w:val="6"/>
  </w:num>
  <w:num w:numId="7">
    <w:abstractNumId w:val="3"/>
  </w:num>
  <w:num w:numId="8">
    <w:abstractNumId w:val="16"/>
  </w:num>
  <w:num w:numId="9">
    <w:abstractNumId w:val="8"/>
  </w:num>
  <w:num w:numId="10">
    <w:abstractNumId w:val="4"/>
  </w:num>
  <w:num w:numId="11">
    <w:abstractNumId w:val="5"/>
  </w:num>
  <w:num w:numId="12">
    <w:abstractNumId w:val="2"/>
  </w:num>
  <w:num w:numId="13">
    <w:abstractNumId w:val="14"/>
  </w:num>
  <w:num w:numId="14">
    <w:abstractNumId w:val="1"/>
  </w:num>
  <w:num w:numId="15">
    <w:abstractNumId w:val="9"/>
  </w:num>
  <w:num w:numId="16">
    <w:abstractNumId w:val="13"/>
  </w:num>
  <w:num w:numId="17">
    <w:abstractNumId w:val="7"/>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A37"/>
    <w:rsid w:val="00023CB1"/>
    <w:rsid w:val="000262A5"/>
    <w:rsid w:val="0002695F"/>
    <w:rsid w:val="00030361"/>
    <w:rsid w:val="000317A2"/>
    <w:rsid w:val="00034934"/>
    <w:rsid w:val="000433F4"/>
    <w:rsid w:val="0004436E"/>
    <w:rsid w:val="00053503"/>
    <w:rsid w:val="00062021"/>
    <w:rsid w:val="000677C3"/>
    <w:rsid w:val="000706A3"/>
    <w:rsid w:val="0008483B"/>
    <w:rsid w:val="00090121"/>
    <w:rsid w:val="00093A03"/>
    <w:rsid w:val="000A5539"/>
    <w:rsid w:val="000A6AE2"/>
    <w:rsid w:val="000B155B"/>
    <w:rsid w:val="000B2E5A"/>
    <w:rsid w:val="000D79F2"/>
    <w:rsid w:val="000E1EDC"/>
    <w:rsid w:val="000E5157"/>
    <w:rsid w:val="000E7979"/>
    <w:rsid w:val="000F5535"/>
    <w:rsid w:val="00115324"/>
    <w:rsid w:val="001169C3"/>
    <w:rsid w:val="00123E35"/>
    <w:rsid w:val="0012552E"/>
    <w:rsid w:val="00146455"/>
    <w:rsid w:val="00146DC4"/>
    <w:rsid w:val="001648D1"/>
    <w:rsid w:val="00167092"/>
    <w:rsid w:val="001707C7"/>
    <w:rsid w:val="00186942"/>
    <w:rsid w:val="00197AA3"/>
    <w:rsid w:val="001A1763"/>
    <w:rsid w:val="001A1B0A"/>
    <w:rsid w:val="001A2ACA"/>
    <w:rsid w:val="001A3A8F"/>
    <w:rsid w:val="001A674B"/>
    <w:rsid w:val="001B44D1"/>
    <w:rsid w:val="001B5956"/>
    <w:rsid w:val="001D0494"/>
    <w:rsid w:val="001E04E8"/>
    <w:rsid w:val="001F3F2A"/>
    <w:rsid w:val="001F6A18"/>
    <w:rsid w:val="001F7506"/>
    <w:rsid w:val="0020623A"/>
    <w:rsid w:val="00207E27"/>
    <w:rsid w:val="002257ED"/>
    <w:rsid w:val="00231017"/>
    <w:rsid w:val="00231F62"/>
    <w:rsid w:val="002337AD"/>
    <w:rsid w:val="00237177"/>
    <w:rsid w:val="0024075F"/>
    <w:rsid w:val="00242102"/>
    <w:rsid w:val="0024425C"/>
    <w:rsid w:val="00251546"/>
    <w:rsid w:val="00254AC1"/>
    <w:rsid w:val="00263501"/>
    <w:rsid w:val="00264630"/>
    <w:rsid w:val="0027060B"/>
    <w:rsid w:val="00282236"/>
    <w:rsid w:val="002836BD"/>
    <w:rsid w:val="00287107"/>
    <w:rsid w:val="00290CFD"/>
    <w:rsid w:val="002913EE"/>
    <w:rsid w:val="002B153C"/>
    <w:rsid w:val="002B69E6"/>
    <w:rsid w:val="002C103F"/>
    <w:rsid w:val="002C1461"/>
    <w:rsid w:val="002C224F"/>
    <w:rsid w:val="002C4D11"/>
    <w:rsid w:val="002C6012"/>
    <w:rsid w:val="002E1173"/>
    <w:rsid w:val="002E3B04"/>
    <w:rsid w:val="002E6DCB"/>
    <w:rsid w:val="002F6C6F"/>
    <w:rsid w:val="0030066D"/>
    <w:rsid w:val="00305389"/>
    <w:rsid w:val="00307D80"/>
    <w:rsid w:val="003170C6"/>
    <w:rsid w:val="00317F5A"/>
    <w:rsid w:val="00326076"/>
    <w:rsid w:val="003260AC"/>
    <w:rsid w:val="003327AD"/>
    <w:rsid w:val="0034301C"/>
    <w:rsid w:val="00344844"/>
    <w:rsid w:val="00346A84"/>
    <w:rsid w:val="003500A5"/>
    <w:rsid w:val="00351DE6"/>
    <w:rsid w:val="003609A7"/>
    <w:rsid w:val="00373DB4"/>
    <w:rsid w:val="00374A0F"/>
    <w:rsid w:val="003750D9"/>
    <w:rsid w:val="00377270"/>
    <w:rsid w:val="00384CA2"/>
    <w:rsid w:val="00387287"/>
    <w:rsid w:val="003A0513"/>
    <w:rsid w:val="003C0BA5"/>
    <w:rsid w:val="003D1934"/>
    <w:rsid w:val="003E5E5B"/>
    <w:rsid w:val="003E7FA0"/>
    <w:rsid w:val="003F0D3B"/>
    <w:rsid w:val="004063AD"/>
    <w:rsid w:val="004075DC"/>
    <w:rsid w:val="00414EAB"/>
    <w:rsid w:val="0042317F"/>
    <w:rsid w:val="004267CC"/>
    <w:rsid w:val="00426BC6"/>
    <w:rsid w:val="00434838"/>
    <w:rsid w:val="00434C5D"/>
    <w:rsid w:val="004368CD"/>
    <w:rsid w:val="004601E6"/>
    <w:rsid w:val="0046646E"/>
    <w:rsid w:val="00470CC4"/>
    <w:rsid w:val="0047569A"/>
    <w:rsid w:val="004803FC"/>
    <w:rsid w:val="0048772B"/>
    <w:rsid w:val="004A198F"/>
    <w:rsid w:val="004A3B42"/>
    <w:rsid w:val="004A3F82"/>
    <w:rsid w:val="004B0092"/>
    <w:rsid w:val="004B0D73"/>
    <w:rsid w:val="004B4599"/>
    <w:rsid w:val="004C569E"/>
    <w:rsid w:val="00501628"/>
    <w:rsid w:val="00502DE2"/>
    <w:rsid w:val="0050316D"/>
    <w:rsid w:val="00504192"/>
    <w:rsid w:val="005112C4"/>
    <w:rsid w:val="0051511C"/>
    <w:rsid w:val="0052117B"/>
    <w:rsid w:val="00540090"/>
    <w:rsid w:val="00543FE4"/>
    <w:rsid w:val="00546B39"/>
    <w:rsid w:val="005510C1"/>
    <w:rsid w:val="00552170"/>
    <w:rsid w:val="00552980"/>
    <w:rsid w:val="00567428"/>
    <w:rsid w:val="005826E5"/>
    <w:rsid w:val="00584A79"/>
    <w:rsid w:val="0059396C"/>
    <w:rsid w:val="00594CAB"/>
    <w:rsid w:val="005A7181"/>
    <w:rsid w:val="005B11BC"/>
    <w:rsid w:val="005B670C"/>
    <w:rsid w:val="005C748B"/>
    <w:rsid w:val="005D02CD"/>
    <w:rsid w:val="005D1EAD"/>
    <w:rsid w:val="005D2B68"/>
    <w:rsid w:val="005D3B17"/>
    <w:rsid w:val="005D4473"/>
    <w:rsid w:val="005D4EB5"/>
    <w:rsid w:val="005D5484"/>
    <w:rsid w:val="005E0BA1"/>
    <w:rsid w:val="005E2F8A"/>
    <w:rsid w:val="005E3C3C"/>
    <w:rsid w:val="005E524A"/>
    <w:rsid w:val="005F5826"/>
    <w:rsid w:val="005F6A39"/>
    <w:rsid w:val="00607B5B"/>
    <w:rsid w:val="0061594F"/>
    <w:rsid w:val="00621826"/>
    <w:rsid w:val="00630353"/>
    <w:rsid w:val="00661165"/>
    <w:rsid w:val="00667252"/>
    <w:rsid w:val="006705CF"/>
    <w:rsid w:val="00673AF9"/>
    <w:rsid w:val="00674BC3"/>
    <w:rsid w:val="00681C05"/>
    <w:rsid w:val="006953A1"/>
    <w:rsid w:val="006A1536"/>
    <w:rsid w:val="006A1BB4"/>
    <w:rsid w:val="006A4384"/>
    <w:rsid w:val="006B6509"/>
    <w:rsid w:val="006C5269"/>
    <w:rsid w:val="006C78E9"/>
    <w:rsid w:val="006D6933"/>
    <w:rsid w:val="006E0FD6"/>
    <w:rsid w:val="006E3828"/>
    <w:rsid w:val="006E64E6"/>
    <w:rsid w:val="006F30A3"/>
    <w:rsid w:val="006F41C2"/>
    <w:rsid w:val="00702BC3"/>
    <w:rsid w:val="00715AE6"/>
    <w:rsid w:val="007256F4"/>
    <w:rsid w:val="0073473C"/>
    <w:rsid w:val="0074551E"/>
    <w:rsid w:val="00745850"/>
    <w:rsid w:val="00747947"/>
    <w:rsid w:val="00747C3F"/>
    <w:rsid w:val="00753F86"/>
    <w:rsid w:val="00760C9F"/>
    <w:rsid w:val="007658B3"/>
    <w:rsid w:val="00766DE8"/>
    <w:rsid w:val="00787C87"/>
    <w:rsid w:val="0079483B"/>
    <w:rsid w:val="007A0B58"/>
    <w:rsid w:val="007A2F30"/>
    <w:rsid w:val="007A7080"/>
    <w:rsid w:val="007B5338"/>
    <w:rsid w:val="007B6AF3"/>
    <w:rsid w:val="007C16EB"/>
    <w:rsid w:val="007C1EA7"/>
    <w:rsid w:val="007C6D7D"/>
    <w:rsid w:val="007D5196"/>
    <w:rsid w:val="007E01E2"/>
    <w:rsid w:val="007E08E0"/>
    <w:rsid w:val="007E3F36"/>
    <w:rsid w:val="007E4864"/>
    <w:rsid w:val="007E7F9A"/>
    <w:rsid w:val="007F11C6"/>
    <w:rsid w:val="00804BC0"/>
    <w:rsid w:val="008224BD"/>
    <w:rsid w:val="00822ED1"/>
    <w:rsid w:val="00844850"/>
    <w:rsid w:val="00852975"/>
    <w:rsid w:val="00853C57"/>
    <w:rsid w:val="00864581"/>
    <w:rsid w:val="00871E8B"/>
    <w:rsid w:val="0087221C"/>
    <w:rsid w:val="00874689"/>
    <w:rsid w:val="00874ECD"/>
    <w:rsid w:val="00876B56"/>
    <w:rsid w:val="00885705"/>
    <w:rsid w:val="00885CCB"/>
    <w:rsid w:val="00890A37"/>
    <w:rsid w:val="008928C0"/>
    <w:rsid w:val="00895839"/>
    <w:rsid w:val="008A68B9"/>
    <w:rsid w:val="008B57BC"/>
    <w:rsid w:val="008C6B63"/>
    <w:rsid w:val="008C6CAF"/>
    <w:rsid w:val="008D099B"/>
    <w:rsid w:val="008D200B"/>
    <w:rsid w:val="008D289C"/>
    <w:rsid w:val="008D2A80"/>
    <w:rsid w:val="008E0CAC"/>
    <w:rsid w:val="008F28F7"/>
    <w:rsid w:val="008F380B"/>
    <w:rsid w:val="00933B62"/>
    <w:rsid w:val="009472A9"/>
    <w:rsid w:val="00955D5F"/>
    <w:rsid w:val="009602F0"/>
    <w:rsid w:val="009866E5"/>
    <w:rsid w:val="009920B6"/>
    <w:rsid w:val="00992A17"/>
    <w:rsid w:val="009A2565"/>
    <w:rsid w:val="009A3B00"/>
    <w:rsid w:val="009A5853"/>
    <w:rsid w:val="009B27A1"/>
    <w:rsid w:val="009B3800"/>
    <w:rsid w:val="009B6FA1"/>
    <w:rsid w:val="009D3420"/>
    <w:rsid w:val="009D5A83"/>
    <w:rsid w:val="009D6C14"/>
    <w:rsid w:val="009E4C02"/>
    <w:rsid w:val="009E5A43"/>
    <w:rsid w:val="009E672C"/>
    <w:rsid w:val="009E7651"/>
    <w:rsid w:val="009F0E64"/>
    <w:rsid w:val="009F6E07"/>
    <w:rsid w:val="00A06E31"/>
    <w:rsid w:val="00A15ABC"/>
    <w:rsid w:val="00A23814"/>
    <w:rsid w:val="00A23860"/>
    <w:rsid w:val="00A2474A"/>
    <w:rsid w:val="00A34D24"/>
    <w:rsid w:val="00A3505E"/>
    <w:rsid w:val="00A45F71"/>
    <w:rsid w:val="00A47F8E"/>
    <w:rsid w:val="00A612B2"/>
    <w:rsid w:val="00A7267E"/>
    <w:rsid w:val="00A74671"/>
    <w:rsid w:val="00A875ED"/>
    <w:rsid w:val="00A92720"/>
    <w:rsid w:val="00A9612A"/>
    <w:rsid w:val="00AB17EB"/>
    <w:rsid w:val="00AB38AB"/>
    <w:rsid w:val="00AC4834"/>
    <w:rsid w:val="00AC75CC"/>
    <w:rsid w:val="00AD09C7"/>
    <w:rsid w:val="00AD3883"/>
    <w:rsid w:val="00AD7EB8"/>
    <w:rsid w:val="00AE0F44"/>
    <w:rsid w:val="00AE1021"/>
    <w:rsid w:val="00AE2A66"/>
    <w:rsid w:val="00AE36DF"/>
    <w:rsid w:val="00AE73F2"/>
    <w:rsid w:val="00AF0A80"/>
    <w:rsid w:val="00AF5C7E"/>
    <w:rsid w:val="00B03FB2"/>
    <w:rsid w:val="00B07D44"/>
    <w:rsid w:val="00B13C17"/>
    <w:rsid w:val="00B22FF9"/>
    <w:rsid w:val="00B2388B"/>
    <w:rsid w:val="00B47564"/>
    <w:rsid w:val="00B531D2"/>
    <w:rsid w:val="00B57880"/>
    <w:rsid w:val="00B653DB"/>
    <w:rsid w:val="00B73772"/>
    <w:rsid w:val="00B77773"/>
    <w:rsid w:val="00B77D3A"/>
    <w:rsid w:val="00B85AB3"/>
    <w:rsid w:val="00B86685"/>
    <w:rsid w:val="00B97FCB"/>
    <w:rsid w:val="00BA1973"/>
    <w:rsid w:val="00BB3369"/>
    <w:rsid w:val="00BB4CCA"/>
    <w:rsid w:val="00BC2475"/>
    <w:rsid w:val="00BC3843"/>
    <w:rsid w:val="00BC68E9"/>
    <w:rsid w:val="00BD4A21"/>
    <w:rsid w:val="00BD62EF"/>
    <w:rsid w:val="00BE29EF"/>
    <w:rsid w:val="00BE436B"/>
    <w:rsid w:val="00BF6BD9"/>
    <w:rsid w:val="00C02149"/>
    <w:rsid w:val="00C13D2C"/>
    <w:rsid w:val="00C15ABE"/>
    <w:rsid w:val="00C250B7"/>
    <w:rsid w:val="00C27D48"/>
    <w:rsid w:val="00C30FD4"/>
    <w:rsid w:val="00C31B37"/>
    <w:rsid w:val="00C35B25"/>
    <w:rsid w:val="00C535CE"/>
    <w:rsid w:val="00C57B6E"/>
    <w:rsid w:val="00C620CA"/>
    <w:rsid w:val="00C664CC"/>
    <w:rsid w:val="00C82F9B"/>
    <w:rsid w:val="00C902B6"/>
    <w:rsid w:val="00C96E4A"/>
    <w:rsid w:val="00CA1BCB"/>
    <w:rsid w:val="00CA55A8"/>
    <w:rsid w:val="00CB2412"/>
    <w:rsid w:val="00CC3A86"/>
    <w:rsid w:val="00CD26A8"/>
    <w:rsid w:val="00CE0A0F"/>
    <w:rsid w:val="00CE6DF6"/>
    <w:rsid w:val="00CF470C"/>
    <w:rsid w:val="00D16D3D"/>
    <w:rsid w:val="00D40DDD"/>
    <w:rsid w:val="00D4275A"/>
    <w:rsid w:val="00D554ED"/>
    <w:rsid w:val="00D622DB"/>
    <w:rsid w:val="00D631F9"/>
    <w:rsid w:val="00D64E03"/>
    <w:rsid w:val="00D64E6B"/>
    <w:rsid w:val="00D66211"/>
    <w:rsid w:val="00D75C1B"/>
    <w:rsid w:val="00D80D39"/>
    <w:rsid w:val="00D87763"/>
    <w:rsid w:val="00D91D51"/>
    <w:rsid w:val="00D91E07"/>
    <w:rsid w:val="00D9557C"/>
    <w:rsid w:val="00DA3641"/>
    <w:rsid w:val="00DA7ABE"/>
    <w:rsid w:val="00DB5B79"/>
    <w:rsid w:val="00DC43FD"/>
    <w:rsid w:val="00DC4DF9"/>
    <w:rsid w:val="00DD32C8"/>
    <w:rsid w:val="00DD3C88"/>
    <w:rsid w:val="00DE3604"/>
    <w:rsid w:val="00DE687C"/>
    <w:rsid w:val="00DF0CC1"/>
    <w:rsid w:val="00DF5367"/>
    <w:rsid w:val="00E02CA1"/>
    <w:rsid w:val="00E03F1F"/>
    <w:rsid w:val="00E12BDE"/>
    <w:rsid w:val="00E13D91"/>
    <w:rsid w:val="00E13F84"/>
    <w:rsid w:val="00E234A6"/>
    <w:rsid w:val="00E3094A"/>
    <w:rsid w:val="00E32964"/>
    <w:rsid w:val="00E37949"/>
    <w:rsid w:val="00E415C9"/>
    <w:rsid w:val="00E47755"/>
    <w:rsid w:val="00E542E4"/>
    <w:rsid w:val="00E5535A"/>
    <w:rsid w:val="00E64A29"/>
    <w:rsid w:val="00E67C39"/>
    <w:rsid w:val="00E72894"/>
    <w:rsid w:val="00E7485F"/>
    <w:rsid w:val="00E757EF"/>
    <w:rsid w:val="00E841C1"/>
    <w:rsid w:val="00E84D14"/>
    <w:rsid w:val="00E8517B"/>
    <w:rsid w:val="00E97E15"/>
    <w:rsid w:val="00EA2247"/>
    <w:rsid w:val="00EB54C9"/>
    <w:rsid w:val="00EB73CF"/>
    <w:rsid w:val="00EC103B"/>
    <w:rsid w:val="00EC4E7B"/>
    <w:rsid w:val="00EC5ED8"/>
    <w:rsid w:val="00ED3AC1"/>
    <w:rsid w:val="00ED44D1"/>
    <w:rsid w:val="00EE1F21"/>
    <w:rsid w:val="00EE446E"/>
    <w:rsid w:val="00EE68E5"/>
    <w:rsid w:val="00EE7CA6"/>
    <w:rsid w:val="00EF1B03"/>
    <w:rsid w:val="00F17B76"/>
    <w:rsid w:val="00F2331B"/>
    <w:rsid w:val="00F24E69"/>
    <w:rsid w:val="00F27005"/>
    <w:rsid w:val="00F34D84"/>
    <w:rsid w:val="00F41B4C"/>
    <w:rsid w:val="00F438E2"/>
    <w:rsid w:val="00F43A5E"/>
    <w:rsid w:val="00F562BB"/>
    <w:rsid w:val="00F653C1"/>
    <w:rsid w:val="00F6563F"/>
    <w:rsid w:val="00F72BEB"/>
    <w:rsid w:val="00F77086"/>
    <w:rsid w:val="00F85322"/>
    <w:rsid w:val="00F93F3E"/>
    <w:rsid w:val="00F958F5"/>
    <w:rsid w:val="00FA4B3B"/>
    <w:rsid w:val="00FA5FC8"/>
    <w:rsid w:val="00FA65E6"/>
    <w:rsid w:val="00FB4C35"/>
    <w:rsid w:val="00FB7186"/>
    <w:rsid w:val="00FC482C"/>
    <w:rsid w:val="00FC7C3B"/>
    <w:rsid w:val="00FD0820"/>
    <w:rsid w:val="00FD0C1F"/>
    <w:rsid w:val="00FD3F47"/>
    <w:rsid w:val="00FD677E"/>
    <w:rsid w:val="00FE632E"/>
    <w:rsid w:val="00FF3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29AA0"/>
  <w15:docId w15:val="{773353FC-4F23-41E2-A434-F7E74E724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5AB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E36D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90A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890A3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9472A9"/>
    <w:pPr>
      <w:tabs>
        <w:tab w:val="center" w:pos="4680"/>
        <w:tab w:val="right" w:pos="9360"/>
      </w:tabs>
    </w:pPr>
  </w:style>
  <w:style w:type="character" w:customStyle="1" w:styleId="HeaderChar">
    <w:name w:val="Header Char"/>
    <w:basedOn w:val="DefaultParagraphFont"/>
    <w:link w:val="Header"/>
    <w:uiPriority w:val="99"/>
    <w:rsid w:val="009472A9"/>
  </w:style>
  <w:style w:type="paragraph" w:styleId="Footer">
    <w:name w:val="footer"/>
    <w:basedOn w:val="Normal"/>
    <w:link w:val="FooterChar"/>
    <w:uiPriority w:val="99"/>
    <w:unhideWhenUsed/>
    <w:rsid w:val="009472A9"/>
    <w:pPr>
      <w:tabs>
        <w:tab w:val="center" w:pos="4680"/>
        <w:tab w:val="right" w:pos="9360"/>
      </w:tabs>
    </w:pPr>
  </w:style>
  <w:style w:type="character" w:customStyle="1" w:styleId="FooterChar">
    <w:name w:val="Footer Char"/>
    <w:basedOn w:val="DefaultParagraphFont"/>
    <w:link w:val="Footer"/>
    <w:uiPriority w:val="99"/>
    <w:rsid w:val="009472A9"/>
  </w:style>
  <w:style w:type="character" w:customStyle="1" w:styleId="Heading1Char">
    <w:name w:val="Heading 1 Char"/>
    <w:basedOn w:val="DefaultParagraphFont"/>
    <w:link w:val="Heading1"/>
    <w:uiPriority w:val="9"/>
    <w:rsid w:val="00A15ABC"/>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A3B42"/>
    <w:pPr>
      <w:ind w:left="720"/>
      <w:contextualSpacing/>
    </w:pPr>
  </w:style>
  <w:style w:type="paragraph" w:styleId="TOCHeading">
    <w:name w:val="TOC Heading"/>
    <w:basedOn w:val="Heading1"/>
    <w:next w:val="Normal"/>
    <w:uiPriority w:val="39"/>
    <w:unhideWhenUsed/>
    <w:qFormat/>
    <w:rsid w:val="00AE0F44"/>
    <w:pPr>
      <w:spacing w:line="259" w:lineRule="auto"/>
      <w:outlineLvl w:val="9"/>
    </w:pPr>
  </w:style>
  <w:style w:type="paragraph" w:styleId="TOC1">
    <w:name w:val="toc 1"/>
    <w:basedOn w:val="Normal"/>
    <w:next w:val="Normal"/>
    <w:autoRedefine/>
    <w:uiPriority w:val="39"/>
    <w:unhideWhenUsed/>
    <w:rsid w:val="00AE0F44"/>
    <w:pPr>
      <w:spacing w:after="100"/>
    </w:pPr>
  </w:style>
  <w:style w:type="character" w:styleId="Hyperlink">
    <w:name w:val="Hyperlink"/>
    <w:basedOn w:val="DefaultParagraphFont"/>
    <w:uiPriority w:val="99"/>
    <w:unhideWhenUsed/>
    <w:rsid w:val="00AE0F44"/>
    <w:rPr>
      <w:color w:val="0563C1" w:themeColor="hyperlink"/>
      <w:u w:val="single"/>
    </w:rPr>
  </w:style>
  <w:style w:type="character" w:customStyle="1" w:styleId="Heading2Char">
    <w:name w:val="Heading 2 Char"/>
    <w:basedOn w:val="DefaultParagraphFont"/>
    <w:link w:val="Heading2"/>
    <w:uiPriority w:val="9"/>
    <w:semiHidden/>
    <w:rsid w:val="00AE36DF"/>
    <w:rPr>
      <w:rFonts w:asciiTheme="majorHAnsi" w:eastAsiaTheme="majorEastAsia" w:hAnsiTheme="majorHAnsi" w:cstheme="majorBidi"/>
      <w:color w:val="2F5496" w:themeColor="accent1" w:themeShade="BF"/>
      <w:sz w:val="26"/>
      <w:szCs w:val="26"/>
    </w:rPr>
  </w:style>
  <w:style w:type="table" w:customStyle="1" w:styleId="PlainTable41">
    <w:name w:val="Plain Table 41"/>
    <w:basedOn w:val="TableNormal"/>
    <w:uiPriority w:val="44"/>
    <w:rsid w:val="0059396C"/>
    <w:rPr>
      <w:rFonts w:eastAsia="PMingLiU"/>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shorttext">
    <w:name w:val="short_text"/>
    <w:basedOn w:val="DefaultParagraphFont"/>
    <w:rsid w:val="0059396C"/>
  </w:style>
  <w:style w:type="table" w:customStyle="1" w:styleId="PlainTable22">
    <w:name w:val="Plain Table 22"/>
    <w:basedOn w:val="TableNormal"/>
    <w:uiPriority w:val="42"/>
    <w:rsid w:val="00167092"/>
    <w:rPr>
      <w:rFonts w:cs="Times New Roman"/>
      <w:bCs/>
      <w:color w:val="333333"/>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3">
    <w:name w:val="Plain Table 23"/>
    <w:basedOn w:val="TableNormal"/>
    <w:uiPriority w:val="42"/>
    <w:rsid w:val="009920B6"/>
    <w:rPr>
      <w:rFonts w:asciiTheme="minorHAnsi" w:hAnsiTheme="minorHAnsi"/>
      <w:sz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E477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755"/>
    <w:rPr>
      <w:rFonts w:ascii="Segoe UI" w:hAnsi="Segoe UI" w:cs="Segoe UI"/>
      <w:sz w:val="18"/>
      <w:szCs w:val="18"/>
    </w:rPr>
  </w:style>
  <w:style w:type="paragraph" w:styleId="NormalWeb">
    <w:name w:val="Normal (Web)"/>
    <w:basedOn w:val="Normal"/>
    <w:uiPriority w:val="99"/>
    <w:semiHidden/>
    <w:unhideWhenUsed/>
    <w:rsid w:val="00ED44D1"/>
    <w:pPr>
      <w:spacing w:before="100" w:beforeAutospacing="1" w:after="100" w:afterAutospacing="1"/>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85980">
      <w:bodyDiv w:val="1"/>
      <w:marLeft w:val="0"/>
      <w:marRight w:val="0"/>
      <w:marTop w:val="0"/>
      <w:marBottom w:val="0"/>
      <w:divBdr>
        <w:top w:val="none" w:sz="0" w:space="0" w:color="auto"/>
        <w:left w:val="none" w:sz="0" w:space="0" w:color="auto"/>
        <w:bottom w:val="none" w:sz="0" w:space="0" w:color="auto"/>
        <w:right w:val="none" w:sz="0" w:space="0" w:color="auto"/>
      </w:divBdr>
    </w:div>
    <w:div w:id="34355131">
      <w:bodyDiv w:val="1"/>
      <w:marLeft w:val="0"/>
      <w:marRight w:val="0"/>
      <w:marTop w:val="0"/>
      <w:marBottom w:val="0"/>
      <w:divBdr>
        <w:top w:val="none" w:sz="0" w:space="0" w:color="auto"/>
        <w:left w:val="none" w:sz="0" w:space="0" w:color="auto"/>
        <w:bottom w:val="none" w:sz="0" w:space="0" w:color="auto"/>
        <w:right w:val="none" w:sz="0" w:space="0" w:color="auto"/>
      </w:divBdr>
    </w:div>
    <w:div w:id="67656233">
      <w:bodyDiv w:val="1"/>
      <w:marLeft w:val="0"/>
      <w:marRight w:val="0"/>
      <w:marTop w:val="0"/>
      <w:marBottom w:val="0"/>
      <w:divBdr>
        <w:top w:val="none" w:sz="0" w:space="0" w:color="auto"/>
        <w:left w:val="none" w:sz="0" w:space="0" w:color="auto"/>
        <w:bottom w:val="none" w:sz="0" w:space="0" w:color="auto"/>
        <w:right w:val="none" w:sz="0" w:space="0" w:color="auto"/>
      </w:divBdr>
    </w:div>
    <w:div w:id="136344885">
      <w:bodyDiv w:val="1"/>
      <w:marLeft w:val="0"/>
      <w:marRight w:val="0"/>
      <w:marTop w:val="0"/>
      <w:marBottom w:val="0"/>
      <w:divBdr>
        <w:top w:val="none" w:sz="0" w:space="0" w:color="auto"/>
        <w:left w:val="none" w:sz="0" w:space="0" w:color="auto"/>
        <w:bottom w:val="none" w:sz="0" w:space="0" w:color="auto"/>
        <w:right w:val="none" w:sz="0" w:space="0" w:color="auto"/>
      </w:divBdr>
    </w:div>
    <w:div w:id="154344739">
      <w:bodyDiv w:val="1"/>
      <w:marLeft w:val="0"/>
      <w:marRight w:val="0"/>
      <w:marTop w:val="0"/>
      <w:marBottom w:val="0"/>
      <w:divBdr>
        <w:top w:val="none" w:sz="0" w:space="0" w:color="auto"/>
        <w:left w:val="none" w:sz="0" w:space="0" w:color="auto"/>
        <w:bottom w:val="none" w:sz="0" w:space="0" w:color="auto"/>
        <w:right w:val="none" w:sz="0" w:space="0" w:color="auto"/>
      </w:divBdr>
    </w:div>
    <w:div w:id="155876907">
      <w:bodyDiv w:val="1"/>
      <w:marLeft w:val="0"/>
      <w:marRight w:val="0"/>
      <w:marTop w:val="0"/>
      <w:marBottom w:val="0"/>
      <w:divBdr>
        <w:top w:val="none" w:sz="0" w:space="0" w:color="auto"/>
        <w:left w:val="none" w:sz="0" w:space="0" w:color="auto"/>
        <w:bottom w:val="none" w:sz="0" w:space="0" w:color="auto"/>
        <w:right w:val="none" w:sz="0" w:space="0" w:color="auto"/>
      </w:divBdr>
    </w:div>
    <w:div w:id="157893474">
      <w:bodyDiv w:val="1"/>
      <w:marLeft w:val="0"/>
      <w:marRight w:val="0"/>
      <w:marTop w:val="0"/>
      <w:marBottom w:val="0"/>
      <w:divBdr>
        <w:top w:val="none" w:sz="0" w:space="0" w:color="auto"/>
        <w:left w:val="none" w:sz="0" w:space="0" w:color="auto"/>
        <w:bottom w:val="none" w:sz="0" w:space="0" w:color="auto"/>
        <w:right w:val="none" w:sz="0" w:space="0" w:color="auto"/>
      </w:divBdr>
    </w:div>
    <w:div w:id="164635654">
      <w:bodyDiv w:val="1"/>
      <w:marLeft w:val="0"/>
      <w:marRight w:val="0"/>
      <w:marTop w:val="0"/>
      <w:marBottom w:val="0"/>
      <w:divBdr>
        <w:top w:val="none" w:sz="0" w:space="0" w:color="auto"/>
        <w:left w:val="none" w:sz="0" w:space="0" w:color="auto"/>
        <w:bottom w:val="none" w:sz="0" w:space="0" w:color="auto"/>
        <w:right w:val="none" w:sz="0" w:space="0" w:color="auto"/>
      </w:divBdr>
    </w:div>
    <w:div w:id="276104833">
      <w:bodyDiv w:val="1"/>
      <w:marLeft w:val="0"/>
      <w:marRight w:val="0"/>
      <w:marTop w:val="0"/>
      <w:marBottom w:val="0"/>
      <w:divBdr>
        <w:top w:val="none" w:sz="0" w:space="0" w:color="auto"/>
        <w:left w:val="none" w:sz="0" w:space="0" w:color="auto"/>
        <w:bottom w:val="none" w:sz="0" w:space="0" w:color="auto"/>
        <w:right w:val="none" w:sz="0" w:space="0" w:color="auto"/>
      </w:divBdr>
    </w:div>
    <w:div w:id="282737213">
      <w:bodyDiv w:val="1"/>
      <w:marLeft w:val="0"/>
      <w:marRight w:val="0"/>
      <w:marTop w:val="0"/>
      <w:marBottom w:val="0"/>
      <w:divBdr>
        <w:top w:val="none" w:sz="0" w:space="0" w:color="auto"/>
        <w:left w:val="none" w:sz="0" w:space="0" w:color="auto"/>
        <w:bottom w:val="none" w:sz="0" w:space="0" w:color="auto"/>
        <w:right w:val="none" w:sz="0" w:space="0" w:color="auto"/>
      </w:divBdr>
    </w:div>
    <w:div w:id="284506151">
      <w:bodyDiv w:val="1"/>
      <w:marLeft w:val="0"/>
      <w:marRight w:val="0"/>
      <w:marTop w:val="0"/>
      <w:marBottom w:val="0"/>
      <w:divBdr>
        <w:top w:val="none" w:sz="0" w:space="0" w:color="auto"/>
        <w:left w:val="none" w:sz="0" w:space="0" w:color="auto"/>
        <w:bottom w:val="none" w:sz="0" w:space="0" w:color="auto"/>
        <w:right w:val="none" w:sz="0" w:space="0" w:color="auto"/>
      </w:divBdr>
    </w:div>
    <w:div w:id="318389411">
      <w:bodyDiv w:val="1"/>
      <w:marLeft w:val="0"/>
      <w:marRight w:val="0"/>
      <w:marTop w:val="0"/>
      <w:marBottom w:val="0"/>
      <w:divBdr>
        <w:top w:val="none" w:sz="0" w:space="0" w:color="auto"/>
        <w:left w:val="none" w:sz="0" w:space="0" w:color="auto"/>
        <w:bottom w:val="none" w:sz="0" w:space="0" w:color="auto"/>
        <w:right w:val="none" w:sz="0" w:space="0" w:color="auto"/>
      </w:divBdr>
      <w:divsChild>
        <w:div w:id="147286914">
          <w:marLeft w:val="720"/>
          <w:marRight w:val="0"/>
          <w:marTop w:val="0"/>
          <w:marBottom w:val="0"/>
          <w:divBdr>
            <w:top w:val="none" w:sz="0" w:space="0" w:color="auto"/>
            <w:left w:val="none" w:sz="0" w:space="0" w:color="auto"/>
            <w:bottom w:val="none" w:sz="0" w:space="0" w:color="auto"/>
            <w:right w:val="none" w:sz="0" w:space="0" w:color="auto"/>
          </w:divBdr>
        </w:div>
      </w:divsChild>
    </w:div>
    <w:div w:id="318964616">
      <w:bodyDiv w:val="1"/>
      <w:marLeft w:val="0"/>
      <w:marRight w:val="0"/>
      <w:marTop w:val="0"/>
      <w:marBottom w:val="0"/>
      <w:divBdr>
        <w:top w:val="none" w:sz="0" w:space="0" w:color="auto"/>
        <w:left w:val="none" w:sz="0" w:space="0" w:color="auto"/>
        <w:bottom w:val="none" w:sz="0" w:space="0" w:color="auto"/>
        <w:right w:val="none" w:sz="0" w:space="0" w:color="auto"/>
      </w:divBdr>
    </w:div>
    <w:div w:id="410011420">
      <w:bodyDiv w:val="1"/>
      <w:marLeft w:val="0"/>
      <w:marRight w:val="0"/>
      <w:marTop w:val="0"/>
      <w:marBottom w:val="0"/>
      <w:divBdr>
        <w:top w:val="none" w:sz="0" w:space="0" w:color="auto"/>
        <w:left w:val="none" w:sz="0" w:space="0" w:color="auto"/>
        <w:bottom w:val="none" w:sz="0" w:space="0" w:color="auto"/>
        <w:right w:val="none" w:sz="0" w:space="0" w:color="auto"/>
      </w:divBdr>
    </w:div>
    <w:div w:id="437877119">
      <w:bodyDiv w:val="1"/>
      <w:marLeft w:val="0"/>
      <w:marRight w:val="0"/>
      <w:marTop w:val="0"/>
      <w:marBottom w:val="0"/>
      <w:divBdr>
        <w:top w:val="none" w:sz="0" w:space="0" w:color="auto"/>
        <w:left w:val="none" w:sz="0" w:space="0" w:color="auto"/>
        <w:bottom w:val="none" w:sz="0" w:space="0" w:color="auto"/>
        <w:right w:val="none" w:sz="0" w:space="0" w:color="auto"/>
      </w:divBdr>
    </w:div>
    <w:div w:id="443573747">
      <w:bodyDiv w:val="1"/>
      <w:marLeft w:val="0"/>
      <w:marRight w:val="0"/>
      <w:marTop w:val="0"/>
      <w:marBottom w:val="0"/>
      <w:divBdr>
        <w:top w:val="none" w:sz="0" w:space="0" w:color="auto"/>
        <w:left w:val="none" w:sz="0" w:space="0" w:color="auto"/>
        <w:bottom w:val="none" w:sz="0" w:space="0" w:color="auto"/>
        <w:right w:val="none" w:sz="0" w:space="0" w:color="auto"/>
      </w:divBdr>
    </w:div>
    <w:div w:id="450327225">
      <w:bodyDiv w:val="1"/>
      <w:marLeft w:val="0"/>
      <w:marRight w:val="0"/>
      <w:marTop w:val="0"/>
      <w:marBottom w:val="0"/>
      <w:divBdr>
        <w:top w:val="none" w:sz="0" w:space="0" w:color="auto"/>
        <w:left w:val="none" w:sz="0" w:space="0" w:color="auto"/>
        <w:bottom w:val="none" w:sz="0" w:space="0" w:color="auto"/>
        <w:right w:val="none" w:sz="0" w:space="0" w:color="auto"/>
      </w:divBdr>
    </w:div>
    <w:div w:id="469711604">
      <w:bodyDiv w:val="1"/>
      <w:marLeft w:val="0"/>
      <w:marRight w:val="0"/>
      <w:marTop w:val="0"/>
      <w:marBottom w:val="0"/>
      <w:divBdr>
        <w:top w:val="none" w:sz="0" w:space="0" w:color="auto"/>
        <w:left w:val="none" w:sz="0" w:space="0" w:color="auto"/>
        <w:bottom w:val="none" w:sz="0" w:space="0" w:color="auto"/>
        <w:right w:val="none" w:sz="0" w:space="0" w:color="auto"/>
      </w:divBdr>
    </w:div>
    <w:div w:id="517811726">
      <w:bodyDiv w:val="1"/>
      <w:marLeft w:val="0"/>
      <w:marRight w:val="0"/>
      <w:marTop w:val="0"/>
      <w:marBottom w:val="0"/>
      <w:divBdr>
        <w:top w:val="none" w:sz="0" w:space="0" w:color="auto"/>
        <w:left w:val="none" w:sz="0" w:space="0" w:color="auto"/>
        <w:bottom w:val="none" w:sz="0" w:space="0" w:color="auto"/>
        <w:right w:val="none" w:sz="0" w:space="0" w:color="auto"/>
      </w:divBdr>
    </w:div>
    <w:div w:id="601110009">
      <w:bodyDiv w:val="1"/>
      <w:marLeft w:val="0"/>
      <w:marRight w:val="0"/>
      <w:marTop w:val="0"/>
      <w:marBottom w:val="0"/>
      <w:divBdr>
        <w:top w:val="none" w:sz="0" w:space="0" w:color="auto"/>
        <w:left w:val="none" w:sz="0" w:space="0" w:color="auto"/>
        <w:bottom w:val="none" w:sz="0" w:space="0" w:color="auto"/>
        <w:right w:val="none" w:sz="0" w:space="0" w:color="auto"/>
      </w:divBdr>
    </w:div>
    <w:div w:id="610283210">
      <w:bodyDiv w:val="1"/>
      <w:marLeft w:val="0"/>
      <w:marRight w:val="0"/>
      <w:marTop w:val="0"/>
      <w:marBottom w:val="0"/>
      <w:divBdr>
        <w:top w:val="none" w:sz="0" w:space="0" w:color="auto"/>
        <w:left w:val="none" w:sz="0" w:space="0" w:color="auto"/>
        <w:bottom w:val="none" w:sz="0" w:space="0" w:color="auto"/>
        <w:right w:val="none" w:sz="0" w:space="0" w:color="auto"/>
      </w:divBdr>
    </w:div>
    <w:div w:id="614364742">
      <w:bodyDiv w:val="1"/>
      <w:marLeft w:val="0"/>
      <w:marRight w:val="0"/>
      <w:marTop w:val="0"/>
      <w:marBottom w:val="0"/>
      <w:divBdr>
        <w:top w:val="none" w:sz="0" w:space="0" w:color="auto"/>
        <w:left w:val="none" w:sz="0" w:space="0" w:color="auto"/>
        <w:bottom w:val="none" w:sz="0" w:space="0" w:color="auto"/>
        <w:right w:val="none" w:sz="0" w:space="0" w:color="auto"/>
      </w:divBdr>
    </w:div>
    <w:div w:id="639071366">
      <w:bodyDiv w:val="1"/>
      <w:marLeft w:val="0"/>
      <w:marRight w:val="0"/>
      <w:marTop w:val="0"/>
      <w:marBottom w:val="0"/>
      <w:divBdr>
        <w:top w:val="none" w:sz="0" w:space="0" w:color="auto"/>
        <w:left w:val="none" w:sz="0" w:space="0" w:color="auto"/>
        <w:bottom w:val="none" w:sz="0" w:space="0" w:color="auto"/>
        <w:right w:val="none" w:sz="0" w:space="0" w:color="auto"/>
      </w:divBdr>
    </w:div>
    <w:div w:id="644118161">
      <w:bodyDiv w:val="1"/>
      <w:marLeft w:val="0"/>
      <w:marRight w:val="0"/>
      <w:marTop w:val="0"/>
      <w:marBottom w:val="0"/>
      <w:divBdr>
        <w:top w:val="none" w:sz="0" w:space="0" w:color="auto"/>
        <w:left w:val="none" w:sz="0" w:space="0" w:color="auto"/>
        <w:bottom w:val="none" w:sz="0" w:space="0" w:color="auto"/>
        <w:right w:val="none" w:sz="0" w:space="0" w:color="auto"/>
      </w:divBdr>
    </w:div>
    <w:div w:id="654722061">
      <w:bodyDiv w:val="1"/>
      <w:marLeft w:val="0"/>
      <w:marRight w:val="0"/>
      <w:marTop w:val="0"/>
      <w:marBottom w:val="0"/>
      <w:divBdr>
        <w:top w:val="none" w:sz="0" w:space="0" w:color="auto"/>
        <w:left w:val="none" w:sz="0" w:space="0" w:color="auto"/>
        <w:bottom w:val="none" w:sz="0" w:space="0" w:color="auto"/>
        <w:right w:val="none" w:sz="0" w:space="0" w:color="auto"/>
      </w:divBdr>
    </w:div>
    <w:div w:id="666641364">
      <w:bodyDiv w:val="1"/>
      <w:marLeft w:val="0"/>
      <w:marRight w:val="0"/>
      <w:marTop w:val="0"/>
      <w:marBottom w:val="0"/>
      <w:divBdr>
        <w:top w:val="none" w:sz="0" w:space="0" w:color="auto"/>
        <w:left w:val="none" w:sz="0" w:space="0" w:color="auto"/>
        <w:bottom w:val="none" w:sz="0" w:space="0" w:color="auto"/>
        <w:right w:val="none" w:sz="0" w:space="0" w:color="auto"/>
      </w:divBdr>
    </w:div>
    <w:div w:id="726539516">
      <w:bodyDiv w:val="1"/>
      <w:marLeft w:val="0"/>
      <w:marRight w:val="0"/>
      <w:marTop w:val="0"/>
      <w:marBottom w:val="0"/>
      <w:divBdr>
        <w:top w:val="none" w:sz="0" w:space="0" w:color="auto"/>
        <w:left w:val="none" w:sz="0" w:space="0" w:color="auto"/>
        <w:bottom w:val="none" w:sz="0" w:space="0" w:color="auto"/>
        <w:right w:val="none" w:sz="0" w:space="0" w:color="auto"/>
      </w:divBdr>
      <w:divsChild>
        <w:div w:id="2131197498">
          <w:marLeft w:val="720"/>
          <w:marRight w:val="0"/>
          <w:marTop w:val="0"/>
          <w:marBottom w:val="0"/>
          <w:divBdr>
            <w:top w:val="none" w:sz="0" w:space="0" w:color="auto"/>
            <w:left w:val="none" w:sz="0" w:space="0" w:color="auto"/>
            <w:bottom w:val="none" w:sz="0" w:space="0" w:color="auto"/>
            <w:right w:val="none" w:sz="0" w:space="0" w:color="auto"/>
          </w:divBdr>
        </w:div>
      </w:divsChild>
    </w:div>
    <w:div w:id="772630005">
      <w:bodyDiv w:val="1"/>
      <w:marLeft w:val="0"/>
      <w:marRight w:val="0"/>
      <w:marTop w:val="0"/>
      <w:marBottom w:val="0"/>
      <w:divBdr>
        <w:top w:val="none" w:sz="0" w:space="0" w:color="auto"/>
        <w:left w:val="none" w:sz="0" w:space="0" w:color="auto"/>
        <w:bottom w:val="none" w:sz="0" w:space="0" w:color="auto"/>
        <w:right w:val="none" w:sz="0" w:space="0" w:color="auto"/>
      </w:divBdr>
    </w:div>
    <w:div w:id="866865650">
      <w:bodyDiv w:val="1"/>
      <w:marLeft w:val="0"/>
      <w:marRight w:val="0"/>
      <w:marTop w:val="0"/>
      <w:marBottom w:val="0"/>
      <w:divBdr>
        <w:top w:val="none" w:sz="0" w:space="0" w:color="auto"/>
        <w:left w:val="none" w:sz="0" w:space="0" w:color="auto"/>
        <w:bottom w:val="none" w:sz="0" w:space="0" w:color="auto"/>
        <w:right w:val="none" w:sz="0" w:space="0" w:color="auto"/>
      </w:divBdr>
    </w:div>
    <w:div w:id="873033137">
      <w:bodyDiv w:val="1"/>
      <w:marLeft w:val="0"/>
      <w:marRight w:val="0"/>
      <w:marTop w:val="0"/>
      <w:marBottom w:val="0"/>
      <w:divBdr>
        <w:top w:val="none" w:sz="0" w:space="0" w:color="auto"/>
        <w:left w:val="none" w:sz="0" w:space="0" w:color="auto"/>
        <w:bottom w:val="none" w:sz="0" w:space="0" w:color="auto"/>
        <w:right w:val="none" w:sz="0" w:space="0" w:color="auto"/>
      </w:divBdr>
    </w:div>
    <w:div w:id="887952425">
      <w:bodyDiv w:val="1"/>
      <w:marLeft w:val="0"/>
      <w:marRight w:val="0"/>
      <w:marTop w:val="0"/>
      <w:marBottom w:val="0"/>
      <w:divBdr>
        <w:top w:val="none" w:sz="0" w:space="0" w:color="auto"/>
        <w:left w:val="none" w:sz="0" w:space="0" w:color="auto"/>
        <w:bottom w:val="none" w:sz="0" w:space="0" w:color="auto"/>
        <w:right w:val="none" w:sz="0" w:space="0" w:color="auto"/>
      </w:divBdr>
    </w:div>
    <w:div w:id="929510620">
      <w:bodyDiv w:val="1"/>
      <w:marLeft w:val="0"/>
      <w:marRight w:val="0"/>
      <w:marTop w:val="0"/>
      <w:marBottom w:val="0"/>
      <w:divBdr>
        <w:top w:val="none" w:sz="0" w:space="0" w:color="auto"/>
        <w:left w:val="none" w:sz="0" w:space="0" w:color="auto"/>
        <w:bottom w:val="none" w:sz="0" w:space="0" w:color="auto"/>
        <w:right w:val="none" w:sz="0" w:space="0" w:color="auto"/>
      </w:divBdr>
    </w:div>
    <w:div w:id="930118766">
      <w:bodyDiv w:val="1"/>
      <w:marLeft w:val="0"/>
      <w:marRight w:val="0"/>
      <w:marTop w:val="0"/>
      <w:marBottom w:val="0"/>
      <w:divBdr>
        <w:top w:val="none" w:sz="0" w:space="0" w:color="auto"/>
        <w:left w:val="none" w:sz="0" w:space="0" w:color="auto"/>
        <w:bottom w:val="none" w:sz="0" w:space="0" w:color="auto"/>
        <w:right w:val="none" w:sz="0" w:space="0" w:color="auto"/>
      </w:divBdr>
    </w:div>
    <w:div w:id="998924693">
      <w:bodyDiv w:val="1"/>
      <w:marLeft w:val="0"/>
      <w:marRight w:val="0"/>
      <w:marTop w:val="0"/>
      <w:marBottom w:val="0"/>
      <w:divBdr>
        <w:top w:val="none" w:sz="0" w:space="0" w:color="auto"/>
        <w:left w:val="none" w:sz="0" w:space="0" w:color="auto"/>
        <w:bottom w:val="none" w:sz="0" w:space="0" w:color="auto"/>
        <w:right w:val="none" w:sz="0" w:space="0" w:color="auto"/>
      </w:divBdr>
    </w:div>
    <w:div w:id="1008480054">
      <w:bodyDiv w:val="1"/>
      <w:marLeft w:val="0"/>
      <w:marRight w:val="0"/>
      <w:marTop w:val="0"/>
      <w:marBottom w:val="0"/>
      <w:divBdr>
        <w:top w:val="none" w:sz="0" w:space="0" w:color="auto"/>
        <w:left w:val="none" w:sz="0" w:space="0" w:color="auto"/>
        <w:bottom w:val="none" w:sz="0" w:space="0" w:color="auto"/>
        <w:right w:val="none" w:sz="0" w:space="0" w:color="auto"/>
      </w:divBdr>
    </w:div>
    <w:div w:id="1107768983">
      <w:bodyDiv w:val="1"/>
      <w:marLeft w:val="0"/>
      <w:marRight w:val="0"/>
      <w:marTop w:val="0"/>
      <w:marBottom w:val="0"/>
      <w:divBdr>
        <w:top w:val="none" w:sz="0" w:space="0" w:color="auto"/>
        <w:left w:val="none" w:sz="0" w:space="0" w:color="auto"/>
        <w:bottom w:val="none" w:sz="0" w:space="0" w:color="auto"/>
        <w:right w:val="none" w:sz="0" w:space="0" w:color="auto"/>
      </w:divBdr>
    </w:div>
    <w:div w:id="1121262744">
      <w:bodyDiv w:val="1"/>
      <w:marLeft w:val="0"/>
      <w:marRight w:val="0"/>
      <w:marTop w:val="0"/>
      <w:marBottom w:val="0"/>
      <w:divBdr>
        <w:top w:val="none" w:sz="0" w:space="0" w:color="auto"/>
        <w:left w:val="none" w:sz="0" w:space="0" w:color="auto"/>
        <w:bottom w:val="none" w:sz="0" w:space="0" w:color="auto"/>
        <w:right w:val="none" w:sz="0" w:space="0" w:color="auto"/>
      </w:divBdr>
    </w:div>
    <w:div w:id="1174612406">
      <w:bodyDiv w:val="1"/>
      <w:marLeft w:val="0"/>
      <w:marRight w:val="0"/>
      <w:marTop w:val="0"/>
      <w:marBottom w:val="0"/>
      <w:divBdr>
        <w:top w:val="none" w:sz="0" w:space="0" w:color="auto"/>
        <w:left w:val="none" w:sz="0" w:space="0" w:color="auto"/>
        <w:bottom w:val="none" w:sz="0" w:space="0" w:color="auto"/>
        <w:right w:val="none" w:sz="0" w:space="0" w:color="auto"/>
      </w:divBdr>
    </w:div>
    <w:div w:id="1183663100">
      <w:bodyDiv w:val="1"/>
      <w:marLeft w:val="0"/>
      <w:marRight w:val="0"/>
      <w:marTop w:val="0"/>
      <w:marBottom w:val="0"/>
      <w:divBdr>
        <w:top w:val="none" w:sz="0" w:space="0" w:color="auto"/>
        <w:left w:val="none" w:sz="0" w:space="0" w:color="auto"/>
        <w:bottom w:val="none" w:sz="0" w:space="0" w:color="auto"/>
        <w:right w:val="none" w:sz="0" w:space="0" w:color="auto"/>
      </w:divBdr>
      <w:divsChild>
        <w:div w:id="1199707276">
          <w:marLeft w:val="720"/>
          <w:marRight w:val="0"/>
          <w:marTop w:val="0"/>
          <w:marBottom w:val="0"/>
          <w:divBdr>
            <w:top w:val="none" w:sz="0" w:space="0" w:color="auto"/>
            <w:left w:val="none" w:sz="0" w:space="0" w:color="auto"/>
            <w:bottom w:val="none" w:sz="0" w:space="0" w:color="auto"/>
            <w:right w:val="none" w:sz="0" w:space="0" w:color="auto"/>
          </w:divBdr>
        </w:div>
      </w:divsChild>
    </w:div>
    <w:div w:id="1205673424">
      <w:bodyDiv w:val="1"/>
      <w:marLeft w:val="0"/>
      <w:marRight w:val="0"/>
      <w:marTop w:val="0"/>
      <w:marBottom w:val="0"/>
      <w:divBdr>
        <w:top w:val="none" w:sz="0" w:space="0" w:color="auto"/>
        <w:left w:val="none" w:sz="0" w:space="0" w:color="auto"/>
        <w:bottom w:val="none" w:sz="0" w:space="0" w:color="auto"/>
        <w:right w:val="none" w:sz="0" w:space="0" w:color="auto"/>
      </w:divBdr>
    </w:div>
    <w:div w:id="1272861411">
      <w:bodyDiv w:val="1"/>
      <w:marLeft w:val="0"/>
      <w:marRight w:val="0"/>
      <w:marTop w:val="0"/>
      <w:marBottom w:val="0"/>
      <w:divBdr>
        <w:top w:val="none" w:sz="0" w:space="0" w:color="auto"/>
        <w:left w:val="none" w:sz="0" w:space="0" w:color="auto"/>
        <w:bottom w:val="none" w:sz="0" w:space="0" w:color="auto"/>
        <w:right w:val="none" w:sz="0" w:space="0" w:color="auto"/>
      </w:divBdr>
    </w:div>
    <w:div w:id="1448543076">
      <w:bodyDiv w:val="1"/>
      <w:marLeft w:val="0"/>
      <w:marRight w:val="0"/>
      <w:marTop w:val="0"/>
      <w:marBottom w:val="0"/>
      <w:divBdr>
        <w:top w:val="none" w:sz="0" w:space="0" w:color="auto"/>
        <w:left w:val="none" w:sz="0" w:space="0" w:color="auto"/>
        <w:bottom w:val="none" w:sz="0" w:space="0" w:color="auto"/>
        <w:right w:val="none" w:sz="0" w:space="0" w:color="auto"/>
      </w:divBdr>
    </w:div>
    <w:div w:id="1453472574">
      <w:bodyDiv w:val="1"/>
      <w:marLeft w:val="0"/>
      <w:marRight w:val="0"/>
      <w:marTop w:val="0"/>
      <w:marBottom w:val="0"/>
      <w:divBdr>
        <w:top w:val="none" w:sz="0" w:space="0" w:color="auto"/>
        <w:left w:val="none" w:sz="0" w:space="0" w:color="auto"/>
        <w:bottom w:val="none" w:sz="0" w:space="0" w:color="auto"/>
        <w:right w:val="none" w:sz="0" w:space="0" w:color="auto"/>
      </w:divBdr>
    </w:div>
    <w:div w:id="1632125314">
      <w:bodyDiv w:val="1"/>
      <w:marLeft w:val="0"/>
      <w:marRight w:val="0"/>
      <w:marTop w:val="0"/>
      <w:marBottom w:val="0"/>
      <w:divBdr>
        <w:top w:val="none" w:sz="0" w:space="0" w:color="auto"/>
        <w:left w:val="none" w:sz="0" w:space="0" w:color="auto"/>
        <w:bottom w:val="none" w:sz="0" w:space="0" w:color="auto"/>
        <w:right w:val="none" w:sz="0" w:space="0" w:color="auto"/>
      </w:divBdr>
    </w:div>
    <w:div w:id="1657340107">
      <w:bodyDiv w:val="1"/>
      <w:marLeft w:val="0"/>
      <w:marRight w:val="0"/>
      <w:marTop w:val="0"/>
      <w:marBottom w:val="0"/>
      <w:divBdr>
        <w:top w:val="none" w:sz="0" w:space="0" w:color="auto"/>
        <w:left w:val="none" w:sz="0" w:space="0" w:color="auto"/>
        <w:bottom w:val="none" w:sz="0" w:space="0" w:color="auto"/>
        <w:right w:val="none" w:sz="0" w:space="0" w:color="auto"/>
      </w:divBdr>
    </w:div>
    <w:div w:id="1672488387">
      <w:bodyDiv w:val="1"/>
      <w:marLeft w:val="0"/>
      <w:marRight w:val="0"/>
      <w:marTop w:val="0"/>
      <w:marBottom w:val="0"/>
      <w:divBdr>
        <w:top w:val="none" w:sz="0" w:space="0" w:color="auto"/>
        <w:left w:val="none" w:sz="0" w:space="0" w:color="auto"/>
        <w:bottom w:val="none" w:sz="0" w:space="0" w:color="auto"/>
        <w:right w:val="none" w:sz="0" w:space="0" w:color="auto"/>
      </w:divBdr>
    </w:div>
    <w:div w:id="1699236861">
      <w:bodyDiv w:val="1"/>
      <w:marLeft w:val="0"/>
      <w:marRight w:val="0"/>
      <w:marTop w:val="0"/>
      <w:marBottom w:val="0"/>
      <w:divBdr>
        <w:top w:val="none" w:sz="0" w:space="0" w:color="auto"/>
        <w:left w:val="none" w:sz="0" w:space="0" w:color="auto"/>
        <w:bottom w:val="none" w:sz="0" w:space="0" w:color="auto"/>
        <w:right w:val="none" w:sz="0" w:space="0" w:color="auto"/>
      </w:divBdr>
    </w:div>
    <w:div w:id="1700350610">
      <w:bodyDiv w:val="1"/>
      <w:marLeft w:val="0"/>
      <w:marRight w:val="0"/>
      <w:marTop w:val="0"/>
      <w:marBottom w:val="0"/>
      <w:divBdr>
        <w:top w:val="none" w:sz="0" w:space="0" w:color="auto"/>
        <w:left w:val="none" w:sz="0" w:space="0" w:color="auto"/>
        <w:bottom w:val="none" w:sz="0" w:space="0" w:color="auto"/>
        <w:right w:val="none" w:sz="0" w:space="0" w:color="auto"/>
      </w:divBdr>
      <w:divsChild>
        <w:div w:id="1232929968">
          <w:marLeft w:val="360"/>
          <w:marRight w:val="0"/>
          <w:marTop w:val="0"/>
          <w:marBottom w:val="0"/>
          <w:divBdr>
            <w:top w:val="none" w:sz="0" w:space="0" w:color="auto"/>
            <w:left w:val="none" w:sz="0" w:space="0" w:color="auto"/>
            <w:bottom w:val="none" w:sz="0" w:space="0" w:color="auto"/>
            <w:right w:val="none" w:sz="0" w:space="0" w:color="auto"/>
          </w:divBdr>
        </w:div>
        <w:div w:id="492721685">
          <w:marLeft w:val="1080"/>
          <w:marRight w:val="0"/>
          <w:marTop w:val="0"/>
          <w:marBottom w:val="0"/>
          <w:divBdr>
            <w:top w:val="none" w:sz="0" w:space="0" w:color="auto"/>
            <w:left w:val="none" w:sz="0" w:space="0" w:color="auto"/>
            <w:bottom w:val="none" w:sz="0" w:space="0" w:color="auto"/>
            <w:right w:val="none" w:sz="0" w:space="0" w:color="auto"/>
          </w:divBdr>
        </w:div>
        <w:div w:id="1670908309">
          <w:marLeft w:val="1080"/>
          <w:marRight w:val="0"/>
          <w:marTop w:val="0"/>
          <w:marBottom w:val="0"/>
          <w:divBdr>
            <w:top w:val="none" w:sz="0" w:space="0" w:color="auto"/>
            <w:left w:val="none" w:sz="0" w:space="0" w:color="auto"/>
            <w:bottom w:val="none" w:sz="0" w:space="0" w:color="auto"/>
            <w:right w:val="none" w:sz="0" w:space="0" w:color="auto"/>
          </w:divBdr>
        </w:div>
        <w:div w:id="681012533">
          <w:marLeft w:val="1080"/>
          <w:marRight w:val="0"/>
          <w:marTop w:val="0"/>
          <w:marBottom w:val="0"/>
          <w:divBdr>
            <w:top w:val="none" w:sz="0" w:space="0" w:color="auto"/>
            <w:left w:val="none" w:sz="0" w:space="0" w:color="auto"/>
            <w:bottom w:val="none" w:sz="0" w:space="0" w:color="auto"/>
            <w:right w:val="none" w:sz="0" w:space="0" w:color="auto"/>
          </w:divBdr>
        </w:div>
        <w:div w:id="2043555086">
          <w:marLeft w:val="1080"/>
          <w:marRight w:val="0"/>
          <w:marTop w:val="0"/>
          <w:marBottom w:val="0"/>
          <w:divBdr>
            <w:top w:val="none" w:sz="0" w:space="0" w:color="auto"/>
            <w:left w:val="none" w:sz="0" w:space="0" w:color="auto"/>
            <w:bottom w:val="none" w:sz="0" w:space="0" w:color="auto"/>
            <w:right w:val="none" w:sz="0" w:space="0" w:color="auto"/>
          </w:divBdr>
        </w:div>
        <w:div w:id="1562986175">
          <w:marLeft w:val="360"/>
          <w:marRight w:val="0"/>
          <w:marTop w:val="0"/>
          <w:marBottom w:val="0"/>
          <w:divBdr>
            <w:top w:val="none" w:sz="0" w:space="0" w:color="auto"/>
            <w:left w:val="none" w:sz="0" w:space="0" w:color="auto"/>
            <w:bottom w:val="none" w:sz="0" w:space="0" w:color="auto"/>
            <w:right w:val="none" w:sz="0" w:space="0" w:color="auto"/>
          </w:divBdr>
        </w:div>
        <w:div w:id="88624046">
          <w:marLeft w:val="360"/>
          <w:marRight w:val="0"/>
          <w:marTop w:val="0"/>
          <w:marBottom w:val="0"/>
          <w:divBdr>
            <w:top w:val="none" w:sz="0" w:space="0" w:color="auto"/>
            <w:left w:val="none" w:sz="0" w:space="0" w:color="auto"/>
            <w:bottom w:val="none" w:sz="0" w:space="0" w:color="auto"/>
            <w:right w:val="none" w:sz="0" w:space="0" w:color="auto"/>
          </w:divBdr>
        </w:div>
      </w:divsChild>
    </w:div>
    <w:div w:id="1720787781">
      <w:bodyDiv w:val="1"/>
      <w:marLeft w:val="0"/>
      <w:marRight w:val="0"/>
      <w:marTop w:val="0"/>
      <w:marBottom w:val="0"/>
      <w:divBdr>
        <w:top w:val="none" w:sz="0" w:space="0" w:color="auto"/>
        <w:left w:val="none" w:sz="0" w:space="0" w:color="auto"/>
        <w:bottom w:val="none" w:sz="0" w:space="0" w:color="auto"/>
        <w:right w:val="none" w:sz="0" w:space="0" w:color="auto"/>
      </w:divBdr>
    </w:div>
    <w:div w:id="1741559331">
      <w:bodyDiv w:val="1"/>
      <w:marLeft w:val="0"/>
      <w:marRight w:val="0"/>
      <w:marTop w:val="0"/>
      <w:marBottom w:val="0"/>
      <w:divBdr>
        <w:top w:val="none" w:sz="0" w:space="0" w:color="auto"/>
        <w:left w:val="none" w:sz="0" w:space="0" w:color="auto"/>
        <w:bottom w:val="none" w:sz="0" w:space="0" w:color="auto"/>
        <w:right w:val="none" w:sz="0" w:space="0" w:color="auto"/>
      </w:divBdr>
      <w:divsChild>
        <w:div w:id="1559321616">
          <w:marLeft w:val="720"/>
          <w:marRight w:val="0"/>
          <w:marTop w:val="0"/>
          <w:marBottom w:val="0"/>
          <w:divBdr>
            <w:top w:val="none" w:sz="0" w:space="0" w:color="auto"/>
            <w:left w:val="none" w:sz="0" w:space="0" w:color="auto"/>
            <w:bottom w:val="none" w:sz="0" w:space="0" w:color="auto"/>
            <w:right w:val="none" w:sz="0" w:space="0" w:color="auto"/>
          </w:divBdr>
        </w:div>
      </w:divsChild>
    </w:div>
    <w:div w:id="1770083813">
      <w:bodyDiv w:val="1"/>
      <w:marLeft w:val="0"/>
      <w:marRight w:val="0"/>
      <w:marTop w:val="0"/>
      <w:marBottom w:val="0"/>
      <w:divBdr>
        <w:top w:val="none" w:sz="0" w:space="0" w:color="auto"/>
        <w:left w:val="none" w:sz="0" w:space="0" w:color="auto"/>
        <w:bottom w:val="none" w:sz="0" w:space="0" w:color="auto"/>
        <w:right w:val="none" w:sz="0" w:space="0" w:color="auto"/>
      </w:divBdr>
      <w:divsChild>
        <w:div w:id="611862986">
          <w:marLeft w:val="720"/>
          <w:marRight w:val="0"/>
          <w:marTop w:val="0"/>
          <w:marBottom w:val="0"/>
          <w:divBdr>
            <w:top w:val="none" w:sz="0" w:space="0" w:color="auto"/>
            <w:left w:val="none" w:sz="0" w:space="0" w:color="auto"/>
            <w:bottom w:val="none" w:sz="0" w:space="0" w:color="auto"/>
            <w:right w:val="none" w:sz="0" w:space="0" w:color="auto"/>
          </w:divBdr>
        </w:div>
      </w:divsChild>
    </w:div>
    <w:div w:id="1779327072">
      <w:bodyDiv w:val="1"/>
      <w:marLeft w:val="0"/>
      <w:marRight w:val="0"/>
      <w:marTop w:val="0"/>
      <w:marBottom w:val="0"/>
      <w:divBdr>
        <w:top w:val="none" w:sz="0" w:space="0" w:color="auto"/>
        <w:left w:val="none" w:sz="0" w:space="0" w:color="auto"/>
        <w:bottom w:val="none" w:sz="0" w:space="0" w:color="auto"/>
        <w:right w:val="none" w:sz="0" w:space="0" w:color="auto"/>
      </w:divBdr>
    </w:div>
    <w:div w:id="1824814096">
      <w:bodyDiv w:val="1"/>
      <w:marLeft w:val="0"/>
      <w:marRight w:val="0"/>
      <w:marTop w:val="0"/>
      <w:marBottom w:val="0"/>
      <w:divBdr>
        <w:top w:val="none" w:sz="0" w:space="0" w:color="auto"/>
        <w:left w:val="none" w:sz="0" w:space="0" w:color="auto"/>
        <w:bottom w:val="none" w:sz="0" w:space="0" w:color="auto"/>
        <w:right w:val="none" w:sz="0" w:space="0" w:color="auto"/>
      </w:divBdr>
    </w:div>
    <w:div w:id="1868057187">
      <w:bodyDiv w:val="1"/>
      <w:marLeft w:val="0"/>
      <w:marRight w:val="0"/>
      <w:marTop w:val="0"/>
      <w:marBottom w:val="0"/>
      <w:divBdr>
        <w:top w:val="none" w:sz="0" w:space="0" w:color="auto"/>
        <w:left w:val="none" w:sz="0" w:space="0" w:color="auto"/>
        <w:bottom w:val="none" w:sz="0" w:space="0" w:color="auto"/>
        <w:right w:val="none" w:sz="0" w:space="0" w:color="auto"/>
      </w:divBdr>
    </w:div>
    <w:div w:id="1933315832">
      <w:bodyDiv w:val="1"/>
      <w:marLeft w:val="0"/>
      <w:marRight w:val="0"/>
      <w:marTop w:val="0"/>
      <w:marBottom w:val="0"/>
      <w:divBdr>
        <w:top w:val="none" w:sz="0" w:space="0" w:color="auto"/>
        <w:left w:val="none" w:sz="0" w:space="0" w:color="auto"/>
        <w:bottom w:val="none" w:sz="0" w:space="0" w:color="auto"/>
        <w:right w:val="none" w:sz="0" w:space="0" w:color="auto"/>
      </w:divBdr>
    </w:div>
    <w:div w:id="1967077826">
      <w:bodyDiv w:val="1"/>
      <w:marLeft w:val="0"/>
      <w:marRight w:val="0"/>
      <w:marTop w:val="0"/>
      <w:marBottom w:val="0"/>
      <w:divBdr>
        <w:top w:val="none" w:sz="0" w:space="0" w:color="auto"/>
        <w:left w:val="none" w:sz="0" w:space="0" w:color="auto"/>
        <w:bottom w:val="none" w:sz="0" w:space="0" w:color="auto"/>
        <w:right w:val="none" w:sz="0" w:space="0" w:color="auto"/>
      </w:divBdr>
    </w:div>
    <w:div w:id="1990818368">
      <w:bodyDiv w:val="1"/>
      <w:marLeft w:val="0"/>
      <w:marRight w:val="0"/>
      <w:marTop w:val="0"/>
      <w:marBottom w:val="0"/>
      <w:divBdr>
        <w:top w:val="none" w:sz="0" w:space="0" w:color="auto"/>
        <w:left w:val="none" w:sz="0" w:space="0" w:color="auto"/>
        <w:bottom w:val="none" w:sz="0" w:space="0" w:color="auto"/>
        <w:right w:val="none" w:sz="0" w:space="0" w:color="auto"/>
      </w:divBdr>
    </w:div>
    <w:div w:id="1994095859">
      <w:bodyDiv w:val="1"/>
      <w:marLeft w:val="0"/>
      <w:marRight w:val="0"/>
      <w:marTop w:val="0"/>
      <w:marBottom w:val="0"/>
      <w:divBdr>
        <w:top w:val="none" w:sz="0" w:space="0" w:color="auto"/>
        <w:left w:val="none" w:sz="0" w:space="0" w:color="auto"/>
        <w:bottom w:val="none" w:sz="0" w:space="0" w:color="auto"/>
        <w:right w:val="none" w:sz="0" w:space="0" w:color="auto"/>
      </w:divBdr>
    </w:div>
    <w:div w:id="2012637972">
      <w:bodyDiv w:val="1"/>
      <w:marLeft w:val="0"/>
      <w:marRight w:val="0"/>
      <w:marTop w:val="0"/>
      <w:marBottom w:val="0"/>
      <w:divBdr>
        <w:top w:val="none" w:sz="0" w:space="0" w:color="auto"/>
        <w:left w:val="none" w:sz="0" w:space="0" w:color="auto"/>
        <w:bottom w:val="none" w:sz="0" w:space="0" w:color="auto"/>
        <w:right w:val="none" w:sz="0" w:space="0" w:color="auto"/>
      </w:divBdr>
    </w:div>
    <w:div w:id="2078820228">
      <w:bodyDiv w:val="1"/>
      <w:marLeft w:val="0"/>
      <w:marRight w:val="0"/>
      <w:marTop w:val="0"/>
      <w:marBottom w:val="0"/>
      <w:divBdr>
        <w:top w:val="none" w:sz="0" w:space="0" w:color="auto"/>
        <w:left w:val="none" w:sz="0" w:space="0" w:color="auto"/>
        <w:bottom w:val="none" w:sz="0" w:space="0" w:color="auto"/>
        <w:right w:val="none" w:sz="0" w:space="0" w:color="auto"/>
      </w:divBdr>
    </w:div>
    <w:div w:id="21043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microsoft.com/office/2007/relationships/hdphoto" Target="media/hdphoto25.wdp"/><Relationship Id="rId21" Type="http://schemas.openxmlformats.org/officeDocument/2006/relationships/image" Target="media/image8.jpeg"/><Relationship Id="rId42" Type="http://schemas.openxmlformats.org/officeDocument/2006/relationships/image" Target="media/image29.jpg"/><Relationship Id="rId63" Type="http://schemas.openxmlformats.org/officeDocument/2006/relationships/image" Target="media/image50.emf"/><Relationship Id="rId84" Type="http://schemas.openxmlformats.org/officeDocument/2006/relationships/image" Target="media/image63.png"/><Relationship Id="rId138" Type="http://schemas.openxmlformats.org/officeDocument/2006/relationships/image" Target="media/image90.png"/><Relationship Id="rId159" Type="http://schemas.microsoft.com/office/2007/relationships/hdphoto" Target="media/hdphoto46.wdp"/><Relationship Id="rId170" Type="http://schemas.openxmlformats.org/officeDocument/2006/relationships/image" Target="media/image106.png"/><Relationship Id="rId191" Type="http://schemas.microsoft.com/office/2007/relationships/hdphoto" Target="media/hdphoto62.wdp"/><Relationship Id="rId205" Type="http://schemas.microsoft.com/office/2007/relationships/hdphoto" Target="media/hdphoto69.wdp"/><Relationship Id="rId226" Type="http://schemas.openxmlformats.org/officeDocument/2006/relationships/fontTable" Target="fontTable.xml"/><Relationship Id="rId107" Type="http://schemas.microsoft.com/office/2007/relationships/hdphoto" Target="media/hdphoto20.wdp"/><Relationship Id="rId11" Type="http://schemas.openxmlformats.org/officeDocument/2006/relationships/footer" Target="footer2.xml"/><Relationship Id="rId32" Type="http://schemas.openxmlformats.org/officeDocument/2006/relationships/image" Target="media/image19.jpeg"/><Relationship Id="rId53" Type="http://schemas.openxmlformats.org/officeDocument/2006/relationships/image" Target="media/image40.jpg"/><Relationship Id="rId74" Type="http://schemas.openxmlformats.org/officeDocument/2006/relationships/image" Target="media/image58.png"/><Relationship Id="rId128" Type="http://schemas.openxmlformats.org/officeDocument/2006/relationships/image" Target="media/image85.png"/><Relationship Id="rId149" Type="http://schemas.microsoft.com/office/2007/relationships/hdphoto" Target="media/hdphoto41.wdp"/><Relationship Id="rId5" Type="http://schemas.openxmlformats.org/officeDocument/2006/relationships/webSettings" Target="webSettings.xml"/><Relationship Id="rId95" Type="http://schemas.microsoft.com/office/2007/relationships/hdphoto" Target="media/hdphoto14.wdp"/><Relationship Id="rId160" Type="http://schemas.openxmlformats.org/officeDocument/2006/relationships/image" Target="media/image101.png"/><Relationship Id="rId181" Type="http://schemas.microsoft.com/office/2007/relationships/hdphoto" Target="media/hdphoto57.wdp"/><Relationship Id="rId216" Type="http://schemas.openxmlformats.org/officeDocument/2006/relationships/image" Target="media/image129.png"/><Relationship Id="rId211" Type="http://schemas.microsoft.com/office/2007/relationships/hdphoto" Target="media/hdphoto72.wdp"/><Relationship Id="rId22" Type="http://schemas.openxmlformats.org/officeDocument/2006/relationships/image" Target="media/image9.jpeg"/><Relationship Id="rId27" Type="http://schemas.openxmlformats.org/officeDocument/2006/relationships/image" Target="media/image14.jpeg"/><Relationship Id="rId43" Type="http://schemas.openxmlformats.org/officeDocument/2006/relationships/image" Target="media/image30.jpg"/><Relationship Id="rId48" Type="http://schemas.openxmlformats.org/officeDocument/2006/relationships/image" Target="media/image35.jpg"/><Relationship Id="rId64" Type="http://schemas.openxmlformats.org/officeDocument/2006/relationships/image" Target="media/image51.emf"/><Relationship Id="rId69" Type="http://schemas.microsoft.com/office/2007/relationships/hdphoto" Target="media/hdphoto1.wdp"/><Relationship Id="rId113" Type="http://schemas.microsoft.com/office/2007/relationships/hdphoto" Target="media/hdphoto23.wdp"/><Relationship Id="rId118" Type="http://schemas.openxmlformats.org/officeDocument/2006/relationships/image" Target="media/image80.png"/><Relationship Id="rId134" Type="http://schemas.openxmlformats.org/officeDocument/2006/relationships/image" Target="media/image88.png"/><Relationship Id="rId139" Type="http://schemas.microsoft.com/office/2007/relationships/hdphoto" Target="media/hdphoto36.wdp"/><Relationship Id="rId80" Type="http://schemas.openxmlformats.org/officeDocument/2006/relationships/image" Target="media/image61.png"/><Relationship Id="rId85" Type="http://schemas.microsoft.com/office/2007/relationships/hdphoto" Target="media/hdphoto9.wdp"/><Relationship Id="rId150" Type="http://schemas.openxmlformats.org/officeDocument/2006/relationships/image" Target="media/image96.png"/><Relationship Id="rId155" Type="http://schemas.microsoft.com/office/2007/relationships/hdphoto" Target="media/hdphoto44.wdp"/><Relationship Id="rId171" Type="http://schemas.microsoft.com/office/2007/relationships/hdphoto" Target="media/hdphoto52.wdp"/><Relationship Id="rId176" Type="http://schemas.openxmlformats.org/officeDocument/2006/relationships/image" Target="media/image109.png"/><Relationship Id="rId192" Type="http://schemas.openxmlformats.org/officeDocument/2006/relationships/image" Target="media/image117.png"/><Relationship Id="rId197" Type="http://schemas.microsoft.com/office/2007/relationships/hdphoto" Target="media/hdphoto65.wdp"/><Relationship Id="rId206" Type="http://schemas.openxmlformats.org/officeDocument/2006/relationships/image" Target="media/image124.png"/><Relationship Id="rId227" Type="http://schemas.openxmlformats.org/officeDocument/2006/relationships/theme" Target="theme/theme1.xml"/><Relationship Id="rId201" Type="http://schemas.microsoft.com/office/2007/relationships/hdphoto" Target="media/hdphoto67.wdp"/><Relationship Id="rId222" Type="http://schemas.openxmlformats.org/officeDocument/2006/relationships/image" Target="media/image132.png"/><Relationship Id="rId12" Type="http://schemas.openxmlformats.org/officeDocument/2006/relationships/header" Target="header3.xml"/><Relationship Id="rId17" Type="http://schemas.openxmlformats.org/officeDocument/2006/relationships/image" Target="media/image4.jpeg"/><Relationship Id="rId33" Type="http://schemas.openxmlformats.org/officeDocument/2006/relationships/image" Target="media/image20.jpeg"/><Relationship Id="rId38" Type="http://schemas.openxmlformats.org/officeDocument/2006/relationships/image" Target="media/image25.jpeg"/><Relationship Id="rId59" Type="http://schemas.openxmlformats.org/officeDocument/2006/relationships/image" Target="media/image46.jpg"/><Relationship Id="rId103" Type="http://schemas.microsoft.com/office/2007/relationships/hdphoto" Target="media/hdphoto18.wdp"/><Relationship Id="rId108" Type="http://schemas.openxmlformats.org/officeDocument/2006/relationships/image" Target="media/image75.png"/><Relationship Id="rId124" Type="http://schemas.openxmlformats.org/officeDocument/2006/relationships/image" Target="media/image83.png"/><Relationship Id="rId129" Type="http://schemas.microsoft.com/office/2007/relationships/hdphoto" Target="media/hdphoto31.wdp"/><Relationship Id="rId54" Type="http://schemas.openxmlformats.org/officeDocument/2006/relationships/image" Target="media/image41.jpeg"/><Relationship Id="rId70" Type="http://schemas.openxmlformats.org/officeDocument/2006/relationships/image" Target="media/image56.png"/><Relationship Id="rId75" Type="http://schemas.microsoft.com/office/2007/relationships/hdphoto" Target="media/hdphoto4.wdp"/><Relationship Id="rId91" Type="http://schemas.microsoft.com/office/2007/relationships/hdphoto" Target="media/hdphoto12.wdp"/><Relationship Id="rId96" Type="http://schemas.openxmlformats.org/officeDocument/2006/relationships/image" Target="media/image69.png"/><Relationship Id="rId140" Type="http://schemas.openxmlformats.org/officeDocument/2006/relationships/image" Target="media/image91.png"/><Relationship Id="rId145" Type="http://schemas.microsoft.com/office/2007/relationships/hdphoto" Target="media/hdphoto39.wdp"/><Relationship Id="rId161" Type="http://schemas.microsoft.com/office/2007/relationships/hdphoto" Target="media/hdphoto47.wdp"/><Relationship Id="rId166" Type="http://schemas.openxmlformats.org/officeDocument/2006/relationships/image" Target="media/image104.png"/><Relationship Id="rId182" Type="http://schemas.openxmlformats.org/officeDocument/2006/relationships/image" Target="media/image112.png"/><Relationship Id="rId187" Type="http://schemas.microsoft.com/office/2007/relationships/hdphoto" Target="media/hdphoto60.wdp"/><Relationship Id="rId217" Type="http://schemas.microsoft.com/office/2007/relationships/hdphoto" Target="media/hdphoto75.wdp"/><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27.png"/><Relationship Id="rId23" Type="http://schemas.openxmlformats.org/officeDocument/2006/relationships/image" Target="media/image10.jpeg"/><Relationship Id="rId28" Type="http://schemas.openxmlformats.org/officeDocument/2006/relationships/image" Target="media/image15.jpeg"/><Relationship Id="rId49" Type="http://schemas.openxmlformats.org/officeDocument/2006/relationships/image" Target="media/image36.jpeg"/><Relationship Id="rId114" Type="http://schemas.openxmlformats.org/officeDocument/2006/relationships/image" Target="media/image78.png"/><Relationship Id="rId119" Type="http://schemas.microsoft.com/office/2007/relationships/hdphoto" Target="media/hdphoto26.wdp"/><Relationship Id="rId44" Type="http://schemas.openxmlformats.org/officeDocument/2006/relationships/image" Target="media/image31.jpg"/><Relationship Id="rId60" Type="http://schemas.openxmlformats.org/officeDocument/2006/relationships/image" Target="media/image47.jpg"/><Relationship Id="rId65" Type="http://schemas.openxmlformats.org/officeDocument/2006/relationships/image" Target="media/image52.emf"/><Relationship Id="rId81" Type="http://schemas.microsoft.com/office/2007/relationships/hdphoto" Target="media/hdphoto7.wdp"/><Relationship Id="rId86" Type="http://schemas.openxmlformats.org/officeDocument/2006/relationships/image" Target="media/image64.png"/><Relationship Id="rId130" Type="http://schemas.openxmlformats.org/officeDocument/2006/relationships/image" Target="media/image86.png"/><Relationship Id="rId135" Type="http://schemas.microsoft.com/office/2007/relationships/hdphoto" Target="media/hdphoto34.wdp"/><Relationship Id="rId151" Type="http://schemas.microsoft.com/office/2007/relationships/hdphoto" Target="media/hdphoto42.wdp"/><Relationship Id="rId156" Type="http://schemas.openxmlformats.org/officeDocument/2006/relationships/image" Target="media/image99.png"/><Relationship Id="rId177" Type="http://schemas.microsoft.com/office/2007/relationships/hdphoto" Target="media/hdphoto55.wdp"/><Relationship Id="rId198" Type="http://schemas.openxmlformats.org/officeDocument/2006/relationships/image" Target="media/image120.png"/><Relationship Id="rId172" Type="http://schemas.openxmlformats.org/officeDocument/2006/relationships/image" Target="media/image107.png"/><Relationship Id="rId193" Type="http://schemas.microsoft.com/office/2007/relationships/hdphoto" Target="media/hdphoto63.wdp"/><Relationship Id="rId202" Type="http://schemas.openxmlformats.org/officeDocument/2006/relationships/image" Target="media/image122.png"/><Relationship Id="rId207" Type="http://schemas.microsoft.com/office/2007/relationships/hdphoto" Target="media/hdphoto70.wdp"/><Relationship Id="rId223" Type="http://schemas.microsoft.com/office/2007/relationships/hdphoto" Target="media/hdphoto78.wdp"/><Relationship Id="rId13" Type="http://schemas.openxmlformats.org/officeDocument/2006/relationships/footer" Target="footer3.xml"/><Relationship Id="rId18" Type="http://schemas.openxmlformats.org/officeDocument/2006/relationships/image" Target="media/image5.jpeg"/><Relationship Id="rId39" Type="http://schemas.openxmlformats.org/officeDocument/2006/relationships/image" Target="media/image26.jpeg"/><Relationship Id="rId109" Type="http://schemas.microsoft.com/office/2007/relationships/hdphoto" Target="media/hdphoto21.wdp"/><Relationship Id="rId34" Type="http://schemas.openxmlformats.org/officeDocument/2006/relationships/image" Target="media/image21.jpeg"/><Relationship Id="rId50" Type="http://schemas.openxmlformats.org/officeDocument/2006/relationships/image" Target="media/image37.jpg"/><Relationship Id="rId55" Type="http://schemas.openxmlformats.org/officeDocument/2006/relationships/image" Target="media/image42.jpeg"/><Relationship Id="rId76" Type="http://schemas.openxmlformats.org/officeDocument/2006/relationships/image" Target="media/image59.png"/><Relationship Id="rId97" Type="http://schemas.microsoft.com/office/2007/relationships/hdphoto" Target="media/hdphoto15.wdp"/><Relationship Id="rId104" Type="http://schemas.openxmlformats.org/officeDocument/2006/relationships/image" Target="media/image73.png"/><Relationship Id="rId120" Type="http://schemas.openxmlformats.org/officeDocument/2006/relationships/image" Target="media/image81.png"/><Relationship Id="rId125" Type="http://schemas.microsoft.com/office/2007/relationships/hdphoto" Target="media/hdphoto29.wdp"/><Relationship Id="rId141" Type="http://schemas.microsoft.com/office/2007/relationships/hdphoto" Target="media/hdphoto37.wdp"/><Relationship Id="rId146" Type="http://schemas.openxmlformats.org/officeDocument/2006/relationships/image" Target="media/image94.png"/><Relationship Id="rId167" Type="http://schemas.microsoft.com/office/2007/relationships/hdphoto" Target="media/hdphoto50.wdp"/><Relationship Id="rId188" Type="http://schemas.openxmlformats.org/officeDocument/2006/relationships/image" Target="media/image115.png"/><Relationship Id="rId7" Type="http://schemas.openxmlformats.org/officeDocument/2006/relationships/endnotes" Target="endnotes.xml"/><Relationship Id="rId71" Type="http://schemas.microsoft.com/office/2007/relationships/hdphoto" Target="media/hdphoto2.wdp"/><Relationship Id="rId92" Type="http://schemas.openxmlformats.org/officeDocument/2006/relationships/image" Target="media/image67.png"/><Relationship Id="rId162" Type="http://schemas.openxmlformats.org/officeDocument/2006/relationships/image" Target="media/image102.png"/><Relationship Id="rId183" Type="http://schemas.microsoft.com/office/2007/relationships/hdphoto" Target="media/hdphoto58.wdp"/><Relationship Id="rId213" Type="http://schemas.microsoft.com/office/2007/relationships/hdphoto" Target="media/hdphoto73.wdp"/><Relationship Id="rId218" Type="http://schemas.openxmlformats.org/officeDocument/2006/relationships/image" Target="media/image130.png"/><Relationship Id="rId2" Type="http://schemas.openxmlformats.org/officeDocument/2006/relationships/numbering" Target="numbering.xml"/><Relationship Id="rId29" Type="http://schemas.openxmlformats.org/officeDocument/2006/relationships/image" Target="media/image16.jpeg"/><Relationship Id="rId24" Type="http://schemas.openxmlformats.org/officeDocument/2006/relationships/image" Target="media/image11.jpeg"/><Relationship Id="rId40" Type="http://schemas.openxmlformats.org/officeDocument/2006/relationships/image" Target="media/image27.jpeg"/><Relationship Id="rId45" Type="http://schemas.openxmlformats.org/officeDocument/2006/relationships/image" Target="media/image32.jpg"/><Relationship Id="rId66" Type="http://schemas.openxmlformats.org/officeDocument/2006/relationships/image" Target="media/image53.emf"/><Relationship Id="rId87" Type="http://schemas.microsoft.com/office/2007/relationships/hdphoto" Target="media/hdphoto10.wdp"/><Relationship Id="rId110" Type="http://schemas.openxmlformats.org/officeDocument/2006/relationships/image" Target="media/image76.png"/><Relationship Id="rId115" Type="http://schemas.microsoft.com/office/2007/relationships/hdphoto" Target="media/hdphoto24.wdp"/><Relationship Id="rId131" Type="http://schemas.microsoft.com/office/2007/relationships/hdphoto" Target="media/hdphoto32.wdp"/><Relationship Id="rId136" Type="http://schemas.openxmlformats.org/officeDocument/2006/relationships/image" Target="media/image89.png"/><Relationship Id="rId157" Type="http://schemas.microsoft.com/office/2007/relationships/hdphoto" Target="media/hdphoto45.wdp"/><Relationship Id="rId178" Type="http://schemas.openxmlformats.org/officeDocument/2006/relationships/image" Target="media/image110.png"/><Relationship Id="rId61" Type="http://schemas.openxmlformats.org/officeDocument/2006/relationships/image" Target="media/image48.jpg"/><Relationship Id="rId82" Type="http://schemas.openxmlformats.org/officeDocument/2006/relationships/image" Target="media/image62.png"/><Relationship Id="rId152" Type="http://schemas.openxmlformats.org/officeDocument/2006/relationships/image" Target="media/image97.png"/><Relationship Id="rId173" Type="http://schemas.microsoft.com/office/2007/relationships/hdphoto" Target="media/hdphoto53.wdp"/><Relationship Id="rId194" Type="http://schemas.openxmlformats.org/officeDocument/2006/relationships/image" Target="media/image118.png"/><Relationship Id="rId199" Type="http://schemas.microsoft.com/office/2007/relationships/hdphoto" Target="media/hdphoto66.wdp"/><Relationship Id="rId203" Type="http://schemas.microsoft.com/office/2007/relationships/hdphoto" Target="media/hdphoto68.wdp"/><Relationship Id="rId208" Type="http://schemas.openxmlformats.org/officeDocument/2006/relationships/image" Target="media/image125.png"/><Relationship Id="rId19" Type="http://schemas.openxmlformats.org/officeDocument/2006/relationships/image" Target="media/image6.jpeg"/><Relationship Id="rId224" Type="http://schemas.openxmlformats.org/officeDocument/2006/relationships/image" Target="media/image133.jpeg"/><Relationship Id="rId14" Type="http://schemas.openxmlformats.org/officeDocument/2006/relationships/image" Target="media/image1.jpeg"/><Relationship Id="rId30" Type="http://schemas.openxmlformats.org/officeDocument/2006/relationships/image" Target="media/image17.jpeg"/><Relationship Id="rId35" Type="http://schemas.openxmlformats.org/officeDocument/2006/relationships/image" Target="media/image22.jpeg"/><Relationship Id="rId56" Type="http://schemas.openxmlformats.org/officeDocument/2006/relationships/image" Target="media/image43.jpg"/><Relationship Id="rId77" Type="http://schemas.microsoft.com/office/2007/relationships/hdphoto" Target="media/hdphoto5.wdp"/><Relationship Id="rId100" Type="http://schemas.openxmlformats.org/officeDocument/2006/relationships/image" Target="media/image71.png"/><Relationship Id="rId105" Type="http://schemas.microsoft.com/office/2007/relationships/hdphoto" Target="media/hdphoto19.wdp"/><Relationship Id="rId126" Type="http://schemas.openxmlformats.org/officeDocument/2006/relationships/image" Target="media/image84.png"/><Relationship Id="rId147" Type="http://schemas.microsoft.com/office/2007/relationships/hdphoto" Target="media/hdphoto40.wdp"/><Relationship Id="rId168" Type="http://schemas.openxmlformats.org/officeDocument/2006/relationships/image" Target="media/image105.png"/><Relationship Id="rId8" Type="http://schemas.openxmlformats.org/officeDocument/2006/relationships/header" Target="header1.xml"/><Relationship Id="rId51" Type="http://schemas.openxmlformats.org/officeDocument/2006/relationships/image" Target="media/image38.jpeg"/><Relationship Id="rId72" Type="http://schemas.openxmlformats.org/officeDocument/2006/relationships/image" Target="media/image57.png"/><Relationship Id="rId93" Type="http://schemas.microsoft.com/office/2007/relationships/hdphoto" Target="media/hdphoto13.wdp"/><Relationship Id="rId98" Type="http://schemas.openxmlformats.org/officeDocument/2006/relationships/image" Target="media/image70.png"/><Relationship Id="rId121" Type="http://schemas.microsoft.com/office/2007/relationships/hdphoto" Target="media/hdphoto27.wdp"/><Relationship Id="rId142" Type="http://schemas.openxmlformats.org/officeDocument/2006/relationships/image" Target="media/image92.png"/><Relationship Id="rId163" Type="http://schemas.microsoft.com/office/2007/relationships/hdphoto" Target="media/hdphoto48.wdp"/><Relationship Id="rId184" Type="http://schemas.openxmlformats.org/officeDocument/2006/relationships/image" Target="media/image113.png"/><Relationship Id="rId189" Type="http://schemas.microsoft.com/office/2007/relationships/hdphoto" Target="media/hdphoto61.wdp"/><Relationship Id="rId219" Type="http://schemas.microsoft.com/office/2007/relationships/hdphoto" Target="media/hdphoto76.wdp"/><Relationship Id="rId3" Type="http://schemas.openxmlformats.org/officeDocument/2006/relationships/styles" Target="styles.xml"/><Relationship Id="rId214" Type="http://schemas.openxmlformats.org/officeDocument/2006/relationships/image" Target="media/image128.png"/><Relationship Id="rId25" Type="http://schemas.openxmlformats.org/officeDocument/2006/relationships/image" Target="media/image12.jpeg"/><Relationship Id="rId46" Type="http://schemas.openxmlformats.org/officeDocument/2006/relationships/image" Target="media/image33.jpg"/><Relationship Id="rId67" Type="http://schemas.openxmlformats.org/officeDocument/2006/relationships/image" Target="media/image54.emf"/><Relationship Id="rId116" Type="http://schemas.openxmlformats.org/officeDocument/2006/relationships/image" Target="media/image79.png"/><Relationship Id="rId137" Type="http://schemas.microsoft.com/office/2007/relationships/hdphoto" Target="media/hdphoto35.wdp"/><Relationship Id="rId158" Type="http://schemas.openxmlformats.org/officeDocument/2006/relationships/image" Target="media/image100.png"/><Relationship Id="rId20" Type="http://schemas.openxmlformats.org/officeDocument/2006/relationships/image" Target="media/image7.jpeg"/><Relationship Id="rId41" Type="http://schemas.openxmlformats.org/officeDocument/2006/relationships/image" Target="media/image28.jpg"/><Relationship Id="rId62" Type="http://schemas.openxmlformats.org/officeDocument/2006/relationships/image" Target="media/image49.jpg"/><Relationship Id="rId83" Type="http://schemas.microsoft.com/office/2007/relationships/hdphoto" Target="media/hdphoto8.wdp"/><Relationship Id="rId88" Type="http://schemas.openxmlformats.org/officeDocument/2006/relationships/image" Target="media/image65.png"/><Relationship Id="rId111" Type="http://schemas.microsoft.com/office/2007/relationships/hdphoto" Target="media/hdphoto22.wdp"/><Relationship Id="rId132" Type="http://schemas.openxmlformats.org/officeDocument/2006/relationships/image" Target="media/image87.png"/><Relationship Id="rId153" Type="http://schemas.microsoft.com/office/2007/relationships/hdphoto" Target="media/hdphoto43.wdp"/><Relationship Id="rId174" Type="http://schemas.openxmlformats.org/officeDocument/2006/relationships/image" Target="media/image108.png"/><Relationship Id="rId179" Type="http://schemas.microsoft.com/office/2007/relationships/hdphoto" Target="media/hdphoto56.wdp"/><Relationship Id="rId195" Type="http://schemas.microsoft.com/office/2007/relationships/hdphoto" Target="media/hdphoto64.wdp"/><Relationship Id="rId209" Type="http://schemas.microsoft.com/office/2007/relationships/hdphoto" Target="media/hdphoto71.wdp"/><Relationship Id="rId190" Type="http://schemas.openxmlformats.org/officeDocument/2006/relationships/image" Target="media/image116.png"/><Relationship Id="rId204" Type="http://schemas.openxmlformats.org/officeDocument/2006/relationships/image" Target="media/image123.png"/><Relationship Id="rId220" Type="http://schemas.openxmlformats.org/officeDocument/2006/relationships/image" Target="media/image131.png"/><Relationship Id="rId225" Type="http://schemas.openxmlformats.org/officeDocument/2006/relationships/image" Target="media/image134.jpeg"/><Relationship Id="rId15" Type="http://schemas.openxmlformats.org/officeDocument/2006/relationships/image" Target="media/image2.jpeg"/><Relationship Id="rId36" Type="http://schemas.openxmlformats.org/officeDocument/2006/relationships/image" Target="media/image23.jpeg"/><Relationship Id="rId57" Type="http://schemas.openxmlformats.org/officeDocument/2006/relationships/image" Target="media/image44.jpg"/><Relationship Id="rId106" Type="http://schemas.openxmlformats.org/officeDocument/2006/relationships/image" Target="media/image74.png"/><Relationship Id="rId127" Type="http://schemas.microsoft.com/office/2007/relationships/hdphoto" Target="media/hdphoto30.wdp"/><Relationship Id="rId10" Type="http://schemas.openxmlformats.org/officeDocument/2006/relationships/footer" Target="footer1.xml"/><Relationship Id="rId31" Type="http://schemas.openxmlformats.org/officeDocument/2006/relationships/image" Target="media/image18.jpeg"/><Relationship Id="rId52" Type="http://schemas.openxmlformats.org/officeDocument/2006/relationships/image" Target="media/image39.jpg"/><Relationship Id="rId73" Type="http://schemas.microsoft.com/office/2007/relationships/hdphoto" Target="media/hdphoto3.wdp"/><Relationship Id="rId78" Type="http://schemas.openxmlformats.org/officeDocument/2006/relationships/image" Target="media/image60.png"/><Relationship Id="rId94" Type="http://schemas.openxmlformats.org/officeDocument/2006/relationships/image" Target="media/image68.png"/><Relationship Id="rId99" Type="http://schemas.microsoft.com/office/2007/relationships/hdphoto" Target="media/hdphoto16.wdp"/><Relationship Id="rId101" Type="http://schemas.microsoft.com/office/2007/relationships/hdphoto" Target="media/hdphoto17.wdp"/><Relationship Id="rId122" Type="http://schemas.openxmlformats.org/officeDocument/2006/relationships/image" Target="media/image82.png"/><Relationship Id="rId143" Type="http://schemas.microsoft.com/office/2007/relationships/hdphoto" Target="media/hdphoto38.wdp"/><Relationship Id="rId148" Type="http://schemas.openxmlformats.org/officeDocument/2006/relationships/image" Target="media/image95.png"/><Relationship Id="rId164" Type="http://schemas.openxmlformats.org/officeDocument/2006/relationships/image" Target="media/image103.png"/><Relationship Id="rId169" Type="http://schemas.microsoft.com/office/2007/relationships/hdphoto" Target="media/hdphoto51.wdp"/><Relationship Id="rId185" Type="http://schemas.microsoft.com/office/2007/relationships/hdphoto" Target="media/hdphoto59.wdp"/><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image" Target="media/image111.png"/><Relationship Id="rId210" Type="http://schemas.openxmlformats.org/officeDocument/2006/relationships/image" Target="media/image126.png"/><Relationship Id="rId215" Type="http://schemas.microsoft.com/office/2007/relationships/hdphoto" Target="media/hdphoto74.wdp"/><Relationship Id="rId26" Type="http://schemas.openxmlformats.org/officeDocument/2006/relationships/image" Target="media/image13.jpeg"/><Relationship Id="rId47" Type="http://schemas.openxmlformats.org/officeDocument/2006/relationships/image" Target="media/image34.jpg"/><Relationship Id="rId68" Type="http://schemas.openxmlformats.org/officeDocument/2006/relationships/image" Target="media/image55.png"/><Relationship Id="rId89" Type="http://schemas.microsoft.com/office/2007/relationships/hdphoto" Target="media/hdphoto11.wdp"/><Relationship Id="rId112" Type="http://schemas.openxmlformats.org/officeDocument/2006/relationships/image" Target="media/image77.png"/><Relationship Id="rId133" Type="http://schemas.microsoft.com/office/2007/relationships/hdphoto" Target="media/hdphoto33.wdp"/><Relationship Id="rId154" Type="http://schemas.openxmlformats.org/officeDocument/2006/relationships/image" Target="media/image98.png"/><Relationship Id="rId175" Type="http://schemas.microsoft.com/office/2007/relationships/hdphoto" Target="media/hdphoto54.wdp"/><Relationship Id="rId196" Type="http://schemas.openxmlformats.org/officeDocument/2006/relationships/image" Target="media/image119.png"/><Relationship Id="rId200" Type="http://schemas.openxmlformats.org/officeDocument/2006/relationships/image" Target="media/image121.png"/><Relationship Id="rId16" Type="http://schemas.openxmlformats.org/officeDocument/2006/relationships/image" Target="media/image3.jpeg"/><Relationship Id="rId221" Type="http://schemas.microsoft.com/office/2007/relationships/hdphoto" Target="media/hdphoto77.wdp"/><Relationship Id="rId37" Type="http://schemas.openxmlformats.org/officeDocument/2006/relationships/image" Target="media/image24.jpeg"/><Relationship Id="rId58" Type="http://schemas.openxmlformats.org/officeDocument/2006/relationships/image" Target="media/image45.jpg"/><Relationship Id="rId79" Type="http://schemas.microsoft.com/office/2007/relationships/hdphoto" Target="media/hdphoto6.wdp"/><Relationship Id="rId102" Type="http://schemas.openxmlformats.org/officeDocument/2006/relationships/image" Target="media/image72.png"/><Relationship Id="rId123" Type="http://schemas.microsoft.com/office/2007/relationships/hdphoto" Target="media/hdphoto28.wdp"/><Relationship Id="rId144" Type="http://schemas.openxmlformats.org/officeDocument/2006/relationships/image" Target="media/image93.png"/><Relationship Id="rId90" Type="http://schemas.openxmlformats.org/officeDocument/2006/relationships/image" Target="media/image66.png"/><Relationship Id="rId165" Type="http://schemas.microsoft.com/office/2007/relationships/hdphoto" Target="media/hdphoto49.wdp"/><Relationship Id="rId186" Type="http://schemas.openxmlformats.org/officeDocument/2006/relationships/image" Target="media/image1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2778B-3C0B-467E-92D5-0DD99EDD3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36</Pages>
  <Words>11771</Words>
  <Characters>67097</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Tarot as a Tool for Healing</vt:lpstr>
    </vt:vector>
  </TitlesOfParts>
  <Company/>
  <LinksUpToDate>false</LinksUpToDate>
  <CharactersWithSpaces>78711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Tarot as a Tool for Healing</dc:title>
  <dc:subject/>
  <dc:creator>Benebell Wen</dc:creator>
  <cp:keywords/>
  <dc:description/>
  <cp:lastModifiedBy>Sunny Woan</cp:lastModifiedBy>
  <cp:revision>16</cp:revision>
  <cp:lastPrinted>2022-10-05T16:14:00Z</cp:lastPrinted>
  <dcterms:created xsi:type="dcterms:W3CDTF">2022-10-04T04:31:00Z</dcterms:created>
  <dcterms:modified xsi:type="dcterms:W3CDTF">2022-10-05T16:14:00Z</dcterms:modified>
</cp:coreProperties>
</file>